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9068F" w:rsidRDefault="00C9068F" w:rsidP="00C9068F">
      <w:pPr>
        <w:pageBreakBefore/>
        <w:tabs>
          <w:tab w:val="left" w:pos="3119"/>
        </w:tabs>
        <w:spacing w:after="0" w:line="240" w:lineRule="auto"/>
        <w:ind w:left="-5670"/>
        <w:jc w:val="center"/>
        <w:rPr>
          <w:rFonts w:ascii="Cambria" w:eastAsia="Times New Roman" w:hAnsi="Cambria" w:cs="Times New Roman"/>
          <w:noProof/>
          <w:sz w:val="24"/>
          <w:szCs w:val="24"/>
        </w:rPr>
      </w:pPr>
      <w:r>
        <w:rPr>
          <w:rFonts w:ascii="Cambria" w:eastAsia="Times New Roman" w:hAnsi="Cambria" w:cs="Times New Roman"/>
          <w:noProof/>
          <w:sz w:val="24"/>
          <w:szCs w:val="24"/>
          <w:lang w:eastAsia="hr-HR"/>
        </w:rPr>
        <w:drawing>
          <wp:inline distT="0" distB="0" distL="0" distR="0">
            <wp:extent cx="466725" cy="552450"/>
            <wp:effectExtent l="0" t="0" r="9525" b="0"/>
            <wp:docPr id="1042668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552450"/>
                    </a:xfrm>
                    <a:prstGeom prst="rect">
                      <a:avLst/>
                    </a:prstGeom>
                    <a:noFill/>
                    <a:ln>
                      <a:noFill/>
                    </a:ln>
                  </pic:spPr>
                </pic:pic>
              </a:graphicData>
            </a:graphic>
          </wp:inline>
        </w:drawing>
      </w:r>
    </w:p>
    <w:p w:rsidR="00C9068F" w:rsidRDefault="00C9068F" w:rsidP="00C9068F">
      <w:pPr>
        <w:spacing w:after="0" w:line="240" w:lineRule="auto"/>
        <w:rPr>
          <w:rFonts w:ascii="Cambria" w:eastAsia="Times New Roman" w:hAnsi="Cambria" w:cs="Times New Roman"/>
          <w:noProof/>
          <w:sz w:val="24"/>
          <w:szCs w:val="24"/>
        </w:rPr>
      </w:pPr>
      <w:r>
        <w:rPr>
          <w:rFonts w:ascii="Cambria" w:eastAsia="Times New Roman" w:hAnsi="Cambria" w:cs="Times New Roman"/>
          <w:b/>
          <w:bCs/>
          <w:noProof/>
          <w:sz w:val="24"/>
          <w:szCs w:val="24"/>
        </w:rPr>
        <w:t>R E P U B L I K A   H R V A T S K A</w:t>
      </w:r>
    </w:p>
    <w:p w:rsidR="00C9068F" w:rsidRDefault="00C9068F" w:rsidP="00C9068F">
      <w:pPr>
        <w:spacing w:after="0" w:line="240" w:lineRule="auto"/>
        <w:ind w:left="-5670"/>
        <w:jc w:val="center"/>
        <w:rPr>
          <w:rFonts w:ascii="Cambria" w:eastAsia="Times New Roman" w:hAnsi="Cambria" w:cs="Times New Roman"/>
          <w:noProof/>
          <w:sz w:val="24"/>
          <w:szCs w:val="24"/>
        </w:rPr>
      </w:pPr>
      <w:r>
        <w:rPr>
          <w:rFonts w:ascii="Cambria" w:eastAsia="Times New Roman" w:hAnsi="Cambria" w:cs="Times New Roman"/>
          <w:noProof/>
          <w:sz w:val="24"/>
          <w:szCs w:val="24"/>
        </w:rPr>
        <w:t>SPLITSKO-DALMATINSKA ŽUPANIJA</w:t>
      </w:r>
    </w:p>
    <w:p w:rsidR="00C9068F" w:rsidRDefault="00C9068F" w:rsidP="00C9068F">
      <w:pPr>
        <w:spacing w:after="0" w:line="240" w:lineRule="auto"/>
        <w:ind w:left="-5670"/>
        <w:jc w:val="center"/>
        <w:rPr>
          <w:rFonts w:ascii="Cambria" w:eastAsia="Times New Roman" w:hAnsi="Cambria" w:cs="Times New Roman"/>
          <w:noProof/>
          <w:sz w:val="24"/>
          <w:szCs w:val="24"/>
        </w:rPr>
      </w:pPr>
      <w:r>
        <w:rPr>
          <w:rFonts w:ascii="Cambria" w:eastAsia="Times New Roman" w:hAnsi="Cambria" w:cs="Times New Roman"/>
          <w:noProof/>
          <w:sz w:val="24"/>
          <w:szCs w:val="24"/>
        </w:rPr>
        <w:t>G R A D   V R G O R A C</w:t>
      </w:r>
    </w:p>
    <w:p w:rsidR="00C9068F" w:rsidRDefault="00C9068F" w:rsidP="00C9068F">
      <w:pPr>
        <w:spacing w:after="0" w:line="240" w:lineRule="auto"/>
        <w:ind w:left="-5670"/>
        <w:jc w:val="center"/>
        <w:rPr>
          <w:rFonts w:ascii="Cambria" w:eastAsia="Times New Roman" w:hAnsi="Cambria" w:cs="Times New Roman"/>
          <w:noProof/>
          <w:sz w:val="24"/>
          <w:szCs w:val="24"/>
        </w:rPr>
      </w:pPr>
      <w:r>
        <w:rPr>
          <w:rFonts w:ascii="Cambria" w:eastAsia="Times New Roman" w:hAnsi="Cambria" w:cs="Times New Roman"/>
          <w:noProof/>
          <w:sz w:val="24"/>
          <w:szCs w:val="24"/>
        </w:rPr>
        <w:t>Jedinstveni upravni odjel Grada Vrgorca</w:t>
      </w:r>
    </w:p>
    <w:p w:rsidR="00C9068F" w:rsidRDefault="00C9068F" w:rsidP="00C9068F">
      <w:pPr>
        <w:spacing w:after="0" w:line="240" w:lineRule="auto"/>
        <w:rPr>
          <w:rFonts w:ascii="Cambria" w:eastAsia="Times New Roman" w:hAnsi="Cambria" w:cs="Times New Roman"/>
          <w:noProof/>
          <w:sz w:val="24"/>
          <w:szCs w:val="24"/>
        </w:rPr>
      </w:pPr>
    </w:p>
    <w:p w:rsidR="00C9068F" w:rsidRDefault="00C9068F" w:rsidP="00C9068F">
      <w:pPr>
        <w:spacing w:after="0" w:line="240" w:lineRule="auto"/>
        <w:rPr>
          <w:rFonts w:ascii="Cambria" w:eastAsia="Times New Roman" w:hAnsi="Cambria" w:cstheme="minorHAnsi"/>
          <w:color w:val="000000" w:themeColor="text1"/>
          <w:sz w:val="24"/>
          <w:szCs w:val="24"/>
          <w:lang w:eastAsia="hr-HR"/>
        </w:rPr>
      </w:pPr>
      <w:r>
        <w:rPr>
          <w:rFonts w:ascii="Cambria" w:eastAsia="Times New Roman" w:hAnsi="Cambria" w:cstheme="minorHAnsi"/>
          <w:color w:val="000000" w:themeColor="text1"/>
          <w:sz w:val="24"/>
          <w:szCs w:val="24"/>
          <w:lang w:eastAsia="hr-HR"/>
        </w:rPr>
        <w:t>KLASA: 320-02/24-01/</w:t>
      </w:r>
      <w:r w:rsidR="00437A6E">
        <w:rPr>
          <w:rFonts w:ascii="Cambria" w:eastAsia="Times New Roman" w:hAnsi="Cambria" w:cstheme="minorHAnsi"/>
          <w:color w:val="000000" w:themeColor="text1"/>
          <w:sz w:val="24"/>
          <w:szCs w:val="24"/>
          <w:lang w:eastAsia="hr-HR"/>
        </w:rPr>
        <w:t>6</w:t>
      </w:r>
      <w:r>
        <w:rPr>
          <w:rFonts w:ascii="Cambria" w:eastAsia="Times New Roman" w:hAnsi="Cambria" w:cstheme="minorHAnsi"/>
          <w:color w:val="000000" w:themeColor="text1"/>
          <w:sz w:val="24"/>
          <w:szCs w:val="24"/>
          <w:lang w:eastAsia="hr-HR"/>
        </w:rPr>
        <w:br/>
        <w:t>URBROJ: 2181-15-08-04/02-24-1</w:t>
      </w:r>
      <w:r>
        <w:rPr>
          <w:rFonts w:ascii="Cambria" w:eastAsia="Times New Roman" w:hAnsi="Cambria" w:cstheme="minorHAnsi"/>
          <w:color w:val="000000" w:themeColor="text1"/>
          <w:sz w:val="24"/>
          <w:szCs w:val="24"/>
          <w:lang w:eastAsia="hr-HR"/>
        </w:rPr>
        <w:br/>
        <w:t>Vrgorac,  03. lipnja  2024. godine</w:t>
      </w:r>
      <w:r>
        <w:rPr>
          <w:rFonts w:ascii="Cambria" w:eastAsia="Times New Roman" w:hAnsi="Cambria" w:cstheme="minorHAnsi"/>
          <w:color w:val="000000" w:themeColor="text1"/>
          <w:sz w:val="24"/>
          <w:szCs w:val="24"/>
          <w:lang w:eastAsia="hr-HR"/>
        </w:rPr>
        <w:br/>
      </w:r>
    </w:p>
    <w:p w:rsidR="00C9068F" w:rsidRDefault="00C9068F" w:rsidP="00C9068F">
      <w:pPr>
        <w:spacing w:after="0" w:line="240" w:lineRule="auto"/>
        <w:ind w:firstLine="708"/>
        <w:rPr>
          <w:rFonts w:ascii="Cambria" w:hAnsi="Cambria"/>
          <w:sz w:val="24"/>
          <w:szCs w:val="24"/>
        </w:rPr>
      </w:pPr>
      <w:r>
        <w:rPr>
          <w:rFonts w:ascii="Cambria" w:hAnsi="Cambria"/>
          <w:sz w:val="24"/>
          <w:szCs w:val="24"/>
        </w:rPr>
        <w:t xml:space="preserve">GRAD VRGORAC, Jedinstveni  Upravni odjel, na temelju članka 85. Zakona o poljoprivredi  („Narodne novine“, 118/18) </w:t>
      </w:r>
      <w:r>
        <w:rPr>
          <w:rFonts w:ascii="Cambria" w:hAnsi="Cambria" w:cstheme="minorHAnsi"/>
          <w:sz w:val="24"/>
          <w:szCs w:val="24"/>
        </w:rPr>
        <w:t>te članka 4., 5. i 6.  Pravilnika o dodjeli  oznake „Vrgorac Quality“ („Vjesnik“ – službeno glasilo Grada Vrgorca broj 10/20),</w:t>
      </w:r>
      <w:r>
        <w:rPr>
          <w:rFonts w:ascii="Cambria" w:hAnsi="Cambria"/>
          <w:sz w:val="24"/>
          <w:szCs w:val="24"/>
        </w:rPr>
        <w:t xml:space="preserve">  objavljuje</w:t>
      </w:r>
    </w:p>
    <w:p w:rsidR="00C9068F" w:rsidRDefault="00C9068F" w:rsidP="00C9068F">
      <w:pPr>
        <w:jc w:val="both"/>
        <w:rPr>
          <w:rFonts w:ascii="Cambria" w:hAnsi="Cambria" w:cstheme="minorHAnsi"/>
          <w:sz w:val="24"/>
          <w:szCs w:val="24"/>
        </w:rPr>
      </w:pPr>
    </w:p>
    <w:p w:rsidR="00C9068F" w:rsidRDefault="00C9068F" w:rsidP="00C9068F">
      <w:pPr>
        <w:spacing w:after="0" w:line="276" w:lineRule="auto"/>
        <w:jc w:val="center"/>
        <w:rPr>
          <w:rFonts w:ascii="Cambria" w:eastAsia="Times New Roman" w:hAnsi="Cambria" w:cstheme="minorHAnsi"/>
          <w:b/>
          <w:bCs/>
          <w:color w:val="000000"/>
          <w:sz w:val="24"/>
          <w:szCs w:val="24"/>
          <w:lang w:eastAsia="hr-HR"/>
        </w:rPr>
      </w:pPr>
      <w:r>
        <w:rPr>
          <w:rFonts w:ascii="Cambria" w:eastAsia="Times New Roman" w:hAnsi="Cambria" w:cstheme="minorHAnsi"/>
          <w:color w:val="000000"/>
          <w:sz w:val="24"/>
          <w:szCs w:val="24"/>
          <w:lang w:eastAsia="hr-HR"/>
        </w:rPr>
        <w:br/>
      </w:r>
      <w:r>
        <w:rPr>
          <w:rFonts w:ascii="Cambria" w:eastAsia="Times New Roman" w:hAnsi="Cambria" w:cstheme="minorHAnsi"/>
          <w:b/>
          <w:bCs/>
          <w:color w:val="000000"/>
          <w:sz w:val="24"/>
          <w:szCs w:val="24"/>
          <w:lang w:eastAsia="hr-HR"/>
        </w:rPr>
        <w:t>JAVNI POZIV</w:t>
      </w:r>
      <w:r>
        <w:rPr>
          <w:rFonts w:ascii="Cambria" w:eastAsia="Times New Roman" w:hAnsi="Cambria" w:cstheme="minorHAnsi"/>
          <w:b/>
          <w:bCs/>
          <w:color w:val="000000"/>
          <w:sz w:val="24"/>
          <w:szCs w:val="24"/>
          <w:lang w:eastAsia="hr-HR"/>
        </w:rPr>
        <w:br/>
        <w:t>za dodjelu oznake "VRGORAC QUALITY"</w:t>
      </w:r>
    </w:p>
    <w:p w:rsidR="00C9068F" w:rsidRDefault="00C9068F" w:rsidP="00C9068F">
      <w:pPr>
        <w:spacing w:after="0" w:line="276" w:lineRule="auto"/>
        <w:rPr>
          <w:rFonts w:ascii="Cambria" w:eastAsia="Times New Roman" w:hAnsi="Cambria" w:cstheme="minorHAnsi"/>
          <w:b/>
          <w:bCs/>
          <w:color w:val="000000"/>
          <w:sz w:val="24"/>
          <w:szCs w:val="24"/>
          <w:lang w:eastAsia="hr-HR"/>
        </w:rPr>
      </w:pPr>
    </w:p>
    <w:p w:rsidR="00C9068F" w:rsidRDefault="00C9068F" w:rsidP="00C9068F">
      <w:pPr>
        <w:spacing w:after="0" w:line="276" w:lineRule="auto"/>
        <w:jc w:val="both"/>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1. PREDMET I TRAJANJE POZIVA</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b/>
          <w:bCs/>
          <w:color w:val="000000"/>
          <w:sz w:val="24"/>
          <w:szCs w:val="24"/>
          <w:lang w:eastAsia="hr-HR"/>
        </w:rPr>
        <w:br/>
      </w:r>
      <w:r>
        <w:rPr>
          <w:rFonts w:ascii="Cambria" w:eastAsia="Times New Roman" w:hAnsi="Cambria" w:cstheme="minorHAnsi"/>
          <w:color w:val="000000"/>
          <w:sz w:val="24"/>
          <w:szCs w:val="24"/>
          <w:lang w:eastAsia="hr-HR"/>
        </w:rPr>
        <w:t>Na današnjem konkurentskom tržištu komunikacija postaje sve važniji čimbenik uspješnog poslovanja. Kad se radi o poljoprivredno-prehrambenim proizvodima naglasak je na umrežavanju ponude, stvaranju zajedničkih oznaka te zajedničkim promocijskim aktivnostima.</w:t>
      </w:r>
    </w:p>
    <w:p w:rsidR="00C9068F" w:rsidRDefault="00C9068F" w:rsidP="00C9068F">
      <w:pPr>
        <w:jc w:val="both"/>
        <w:rPr>
          <w:rFonts w:ascii="Cambria" w:hAnsi="Cambria"/>
          <w:sz w:val="24"/>
          <w:szCs w:val="24"/>
          <w:lang w:eastAsia="hr-HR"/>
        </w:rPr>
      </w:pPr>
      <w:r>
        <w:rPr>
          <w:rFonts w:ascii="Cambria" w:hAnsi="Cambria"/>
          <w:sz w:val="24"/>
          <w:szCs w:val="24"/>
          <w:lang w:eastAsia="hr-HR"/>
        </w:rPr>
        <w:t xml:space="preserve">Za cijelo područje Grada Vrgorca kreirana je jedinstvena oznaku kvalitete poljoprivrednih proizvoda koja bi služila za označavanje visoko kvalitetnih poljoprivredno-prehrambenih proizvoda. </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Svrha oznake je diferencijacija vrgorskih proizvoda od konkurencije, podizanje i zadržavanje kvalitete tih proizvoda te poticanje prodaje tih proizvoda na lokalnom, regionalnom i nacionalnom tržištu.</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t>Predmet ovog javnog poziva (dalje u tekstu: Poziv) je prikupljanje prijava za dodjelu oznake kvalitete „Vrgorac Quality“ ( daljem tekstu: Oznaka) sukladno Pravilniku o načinu i uvjetima dodjele, te nadzoru u korištenju oznake „Vrgorac Quality“; klasa: 022-06/20-1/26, urbroj: 2195/01-08-04/17-20-1, ( daljem tekstu: Pravilnik). Oznaka je namijenjena označavanju, isticanju i promociji poljoprivredno-prehrambenim proizvoda proizvedenih na području Grada Vrgorca.</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t>Zahtjevi za dodjelu Oznake mogu se podnijeti za slijedeće proizvode i kategorije</w:t>
      </w:r>
      <w:r>
        <w:rPr>
          <w:rFonts w:ascii="Cambria" w:eastAsia="Times New Roman" w:hAnsi="Cambria" w:cstheme="minorHAnsi"/>
          <w:color w:val="000000"/>
          <w:sz w:val="24"/>
          <w:szCs w:val="24"/>
          <w:lang w:eastAsia="hr-HR"/>
        </w:rPr>
        <w:br/>
        <w:t>proizvoda:</w:t>
      </w:r>
    </w:p>
    <w:p w:rsidR="00C9068F" w:rsidRDefault="00C9068F" w:rsidP="00C9068F">
      <w:pPr>
        <w:pStyle w:val="ListParagraph"/>
        <w:numPr>
          <w:ilvl w:val="0"/>
          <w:numId w:val="1"/>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jagode i drugi proizvodi od jagoda</w:t>
      </w:r>
    </w:p>
    <w:p w:rsidR="00C9068F" w:rsidRDefault="00C9068F" w:rsidP="00C9068F">
      <w:pPr>
        <w:pStyle w:val="ListParagraph"/>
        <w:numPr>
          <w:ilvl w:val="0"/>
          <w:numId w:val="1"/>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 xml:space="preserve"> svježe voće i povrće i drugi proizvodi nastali preradom voća i povrća</w:t>
      </w:r>
    </w:p>
    <w:p w:rsidR="00C9068F" w:rsidRDefault="00C9068F" w:rsidP="00C9068F">
      <w:pPr>
        <w:pStyle w:val="ListParagraph"/>
        <w:numPr>
          <w:ilvl w:val="0"/>
          <w:numId w:val="1"/>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med i drugi pčelinji proizvodi</w:t>
      </w:r>
    </w:p>
    <w:p w:rsidR="00C9068F" w:rsidRDefault="00C9068F" w:rsidP="00C9068F">
      <w:pPr>
        <w:pStyle w:val="ListParagraph"/>
        <w:numPr>
          <w:ilvl w:val="0"/>
          <w:numId w:val="1"/>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vino i drugi proizvodi od grožđa i vina sukladno Zakonu i Pravilniku o vinu.</w:t>
      </w: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C9068F">
      <w:pPr>
        <w:spacing w:after="0" w:line="276" w:lineRule="auto"/>
        <w:rPr>
          <w:rFonts w:ascii="Cambria" w:eastAsia="Times New Roman" w:hAnsi="Cambria" w:cstheme="minorHAnsi"/>
          <w:b/>
          <w:bCs/>
          <w:color w:val="000000"/>
          <w:sz w:val="24"/>
          <w:szCs w:val="24"/>
          <w:lang w:eastAsia="hr-HR"/>
        </w:rPr>
      </w:pPr>
    </w:p>
    <w:p w:rsidR="00C9068F" w:rsidRDefault="00C9068F" w:rsidP="00C9068F">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2. KORISNICI  I  UVJETI DODJELE OZNAKE</w:t>
      </w: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C9068F">
      <w:pPr>
        <w:spacing w:after="0" w:line="276" w:lineRule="auto"/>
        <w:ind w:firstLine="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Na Poziv se mogu prijaviti obiteljska poljoprivredna gospodarstva upisana u Upisnik poljoprivrednika odnosno Upisnik obiteljskih poljoprivrednih gospodarstva, te obrti i pravne osobe registrirane za djelatnost poljoprivrede i prerađivačku djelatnost koja ispunjavaju slijedeće uvjete:</w:t>
      </w: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imaju sjedište na području Grada Vrgorca</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imaju sjedište  van područja Grada Vrgorca sa 100% obradive površine upisane u ARKOD upisnik na području Grada Vrgorca</w:t>
      </w:r>
    </w:p>
    <w:p w:rsidR="00C9068F" w:rsidRDefault="00C9068F" w:rsidP="00C9068F">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članovi su udruge koja na području Grada Vrgorca okuplja proizvođače poljoprivrednih proizvoda za koje se traže dodjela Oznake i to:</w:t>
      </w:r>
    </w:p>
    <w:p w:rsidR="00C9068F" w:rsidRDefault="00C9068F" w:rsidP="00C9068F">
      <w:pPr>
        <w:spacing w:after="0" w:line="276" w:lineRule="auto"/>
        <w:ind w:left="993"/>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 Udruga voćara i povrćara, ratara i eko proizvođača Grada Vrgorca</w:t>
      </w:r>
    </w:p>
    <w:p w:rsidR="00C9068F" w:rsidRDefault="00C9068F" w:rsidP="00C9068F">
      <w:pPr>
        <w:spacing w:after="0" w:line="276" w:lineRule="auto"/>
        <w:ind w:left="993"/>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 Udruga vrgoračke jagode</w:t>
      </w:r>
    </w:p>
    <w:p w:rsidR="00C9068F" w:rsidRDefault="00C9068F" w:rsidP="00C9068F">
      <w:pPr>
        <w:spacing w:after="0" w:line="276" w:lineRule="auto"/>
        <w:ind w:left="993"/>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 Udruga vinogradara i vinara Grada Vrgorca</w:t>
      </w:r>
    </w:p>
    <w:p w:rsidR="00C9068F" w:rsidRDefault="00C9068F" w:rsidP="00C9068F">
      <w:pPr>
        <w:spacing w:after="0" w:line="276" w:lineRule="auto"/>
        <w:ind w:left="993"/>
        <w:rPr>
          <w:rFonts w:ascii="Cambria" w:eastAsia="Times New Roman" w:hAnsi="Cambria" w:cstheme="minorHAnsi"/>
          <w:b/>
          <w:bCs/>
          <w:color w:val="000000"/>
          <w:sz w:val="24"/>
          <w:szCs w:val="24"/>
          <w:lang w:eastAsia="hr-HR"/>
        </w:rPr>
      </w:pPr>
      <w:r>
        <w:rPr>
          <w:rFonts w:ascii="Cambria" w:eastAsia="Times New Roman" w:hAnsi="Cambria" w:cstheme="minorHAnsi"/>
          <w:color w:val="000000"/>
          <w:sz w:val="24"/>
          <w:szCs w:val="24"/>
          <w:lang w:eastAsia="hr-HR"/>
        </w:rPr>
        <w:t>o Udruga pčelara Grada Vrgorca.</w:t>
      </w:r>
      <w:r>
        <w:rPr>
          <w:rFonts w:ascii="Cambria" w:eastAsia="Times New Roman" w:hAnsi="Cambria" w:cstheme="minorHAnsi"/>
          <w:color w:val="000000"/>
          <w:sz w:val="24"/>
          <w:szCs w:val="24"/>
          <w:lang w:eastAsia="hr-HR"/>
        </w:rPr>
        <w:br/>
      </w: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Oznaka se dodjeljuje proizvodima koji udovoljavaju slijedećim uvjetima:</w:t>
      </w:r>
    </w:p>
    <w:p w:rsidR="00C9068F" w:rsidRDefault="00C9068F" w:rsidP="00C9068F">
      <w:pPr>
        <w:pStyle w:val="ListParagraph"/>
        <w:numPr>
          <w:ilvl w:val="0"/>
          <w:numId w:val="2"/>
        </w:num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proizvedeni su na području Grada Vrgorca što uključuje i sve faze dorade </w:t>
      </w:r>
    </w:p>
    <w:p w:rsidR="00C9068F" w:rsidRDefault="00C9068F" w:rsidP="00C9068F">
      <w:pPr>
        <w:pStyle w:val="ListParagraph"/>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i prerade proizvoda</w:t>
      </w:r>
    </w:p>
    <w:p w:rsidR="00C9068F" w:rsidRDefault="00C9068F" w:rsidP="00C9068F">
      <w:pPr>
        <w:pStyle w:val="ListParagraph"/>
        <w:numPr>
          <w:ilvl w:val="0"/>
          <w:numId w:val="2"/>
        </w:num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udovoljavaju hrvatskim zakonima o zdravstveno ispravnoj hrani, zaštiti okoliša i</w:t>
      </w:r>
      <w:r>
        <w:rPr>
          <w:rFonts w:ascii="Cambria" w:eastAsia="Times New Roman" w:hAnsi="Cambria" w:cstheme="minorHAnsi"/>
          <w:color w:val="000000"/>
          <w:sz w:val="24"/>
          <w:szCs w:val="24"/>
          <w:lang w:eastAsia="hr-HR"/>
        </w:rPr>
        <w:br/>
        <w:t>dobrobiti životinja u svim fazama lanca vrijednosti: proizvodnja, dorada, prerada i distribucija hrane</w:t>
      </w:r>
    </w:p>
    <w:p w:rsidR="00C9068F" w:rsidRDefault="00C9068F" w:rsidP="00C9068F">
      <w:pPr>
        <w:pStyle w:val="ListParagraph"/>
        <w:numPr>
          <w:ilvl w:val="0"/>
          <w:numId w:val="2"/>
        </w:num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zadovoljavaju postupke i propise definirane Pravilnikom i pripadajućim aneksima</w:t>
      </w:r>
    </w:p>
    <w:p w:rsidR="00C9068F" w:rsidRDefault="00C9068F" w:rsidP="00C9068F">
      <w:pPr>
        <w:pStyle w:val="ListParagraph"/>
        <w:numPr>
          <w:ilvl w:val="0"/>
          <w:numId w:val="2"/>
        </w:num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udovoljavaju kriterijima kvalitete iz točke 3. ovog Poziva.</w:t>
      </w: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C9068F">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color w:val="000000"/>
          <w:sz w:val="24"/>
          <w:szCs w:val="24"/>
          <w:lang w:eastAsia="hr-HR"/>
        </w:rPr>
        <w:br/>
      </w:r>
      <w:r>
        <w:rPr>
          <w:rFonts w:ascii="Cambria" w:eastAsia="Times New Roman" w:hAnsi="Cambria" w:cstheme="minorHAnsi"/>
          <w:b/>
          <w:bCs/>
          <w:color w:val="000000"/>
          <w:sz w:val="24"/>
          <w:szCs w:val="24"/>
          <w:lang w:eastAsia="hr-HR"/>
        </w:rPr>
        <w:t>3. KRITERIJI KVALITETE PROIZVODA I POPIS DOKUMENTACIJE KOJA SE PRILAŽE PRIJAVI</w:t>
      </w:r>
    </w:p>
    <w:p w:rsidR="00C9068F" w:rsidRDefault="00C9068F" w:rsidP="00C9068F">
      <w:pPr>
        <w:spacing w:after="0" w:line="276" w:lineRule="auto"/>
        <w:rPr>
          <w:rFonts w:ascii="Cambria" w:eastAsia="Times New Roman" w:hAnsi="Cambria" w:cstheme="minorHAnsi"/>
          <w:b/>
          <w:bCs/>
          <w:color w:val="000000"/>
          <w:sz w:val="24"/>
          <w:szCs w:val="24"/>
          <w:lang w:eastAsia="hr-HR"/>
        </w:rPr>
      </w:pPr>
    </w:p>
    <w:p w:rsidR="00C9068F" w:rsidRDefault="00C9068F" w:rsidP="00C9068F">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a) vino i drugi proizvodi od grožđa i vina sukladno Zakonu i Pravilniku o vinu.</w:t>
      </w:r>
    </w:p>
    <w:p w:rsidR="00C9068F" w:rsidRDefault="00C9068F" w:rsidP="00C9068F">
      <w:pPr>
        <w:spacing w:after="0" w:line="276" w:lineRule="auto"/>
        <w:rPr>
          <w:rFonts w:ascii="Cambria" w:eastAsia="Times New Roman" w:hAnsi="Cambria" w:cstheme="minorHAnsi"/>
          <w:b/>
          <w:bCs/>
          <w:color w:val="000000"/>
          <w:sz w:val="24"/>
          <w:szCs w:val="24"/>
          <w:lang w:eastAsia="hr-HR"/>
        </w:rPr>
      </w:pPr>
    </w:p>
    <w:p w:rsidR="00C9068F" w:rsidRDefault="00C9068F" w:rsidP="00C9068F">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Vino u smislu ovoga Poziva jest poljoprivredni prehrambeni proizvod, dobiven alkoholnim vrenjem mošta, od svježeg i za preradu u vino pogodnoga grožđa.  </w:t>
      </w:r>
    </w:p>
    <w:p w:rsidR="00C9068F" w:rsidRDefault="00C9068F" w:rsidP="00C9068F">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 smislu ovog Poziva vinom se  smatraju:</w:t>
      </w:r>
    </w:p>
    <w:p w:rsidR="00C9068F" w:rsidRDefault="00C9068F" w:rsidP="00C9068F">
      <w:pPr>
        <w:pStyle w:val="ListParagraph"/>
        <w:numPr>
          <w:ilvl w:val="0"/>
          <w:numId w:val="3"/>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vina u užem smislu riječi</w:t>
      </w:r>
    </w:p>
    <w:p w:rsidR="00C9068F" w:rsidRDefault="00C9068F" w:rsidP="00C9068F">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mirna vina</w:t>
      </w:r>
    </w:p>
    <w:p w:rsidR="00C9068F" w:rsidRDefault="00C9068F" w:rsidP="00C9068F">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 pjenušava vina</w:t>
      </w:r>
    </w:p>
    <w:p w:rsidR="00C9068F" w:rsidRDefault="00C9068F" w:rsidP="00C9068F">
      <w:pPr>
        <w:pStyle w:val="ListParagraph"/>
        <w:numPr>
          <w:ilvl w:val="0"/>
          <w:numId w:val="3"/>
        </w:num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specijalna vina</w:t>
      </w:r>
    </w:p>
    <w:p w:rsidR="00C9068F" w:rsidRDefault="00C9068F" w:rsidP="00C9068F">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desertna vina</w:t>
      </w:r>
    </w:p>
    <w:p w:rsidR="00C9068F" w:rsidRDefault="00C9068F" w:rsidP="00C9068F">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aromatizirana vina</w:t>
      </w:r>
    </w:p>
    <w:p w:rsidR="00C9068F" w:rsidRDefault="00C9068F" w:rsidP="00C9068F">
      <w:pPr>
        <w:spacing w:after="0"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likerska vina</w:t>
      </w:r>
    </w:p>
    <w:p w:rsidR="00C9068F" w:rsidRDefault="00C9068F" w:rsidP="00C9068F">
      <w:pPr>
        <w:spacing w:after="0" w:line="276" w:lineRule="auto"/>
        <w:ind w:firstLine="708"/>
        <w:rPr>
          <w:rFonts w:ascii="Cambria" w:eastAsia="Times New Roman" w:hAnsi="Cambria" w:cstheme="minorHAnsi"/>
          <w:color w:val="000000"/>
          <w:sz w:val="24"/>
          <w:szCs w:val="24"/>
          <w:lang w:eastAsia="hr-HR"/>
        </w:rPr>
      </w:pPr>
    </w:p>
    <w:p w:rsidR="00C9068F" w:rsidRDefault="00C9068F" w:rsidP="00C9068F">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884CB4" w:rsidRDefault="00884CB4" w:rsidP="00C9068F">
      <w:pPr>
        <w:spacing w:after="0" w:line="276" w:lineRule="auto"/>
        <w:rPr>
          <w:rFonts w:ascii="Cambria" w:eastAsia="Times New Roman" w:hAnsi="Cambria" w:cstheme="minorHAnsi"/>
          <w:color w:val="000000"/>
          <w:sz w:val="24"/>
          <w:szCs w:val="24"/>
          <w:lang w:eastAsia="hr-HR"/>
        </w:rPr>
      </w:pPr>
    </w:p>
    <w:p w:rsidR="00884CB4" w:rsidRDefault="00884CB4" w:rsidP="00884CB4">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w:t>
      </w:r>
      <w:r>
        <w:rPr>
          <w:rFonts w:ascii="Cambria" w:eastAsia="Times New Roman" w:hAnsi="Cambria" w:cstheme="minorHAnsi"/>
          <w:color w:val="000000"/>
          <w:sz w:val="24"/>
          <w:szCs w:val="24"/>
          <w:lang w:eastAsia="hr-HR"/>
        </w:rPr>
        <w:tab/>
        <w:t>dokaz o podrijetlu sirovine i proizvoda – ARKOD upisnik</w:t>
      </w:r>
    </w:p>
    <w:p w:rsidR="00884CB4" w:rsidRDefault="00884CB4" w:rsidP="00884CB4">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2.</w:t>
      </w:r>
      <w:r>
        <w:rPr>
          <w:rFonts w:ascii="Cambria" w:eastAsia="Times New Roman" w:hAnsi="Cambria" w:cstheme="minorHAnsi"/>
          <w:color w:val="000000"/>
          <w:sz w:val="24"/>
          <w:szCs w:val="24"/>
          <w:lang w:eastAsia="hr-HR"/>
        </w:rPr>
        <w:tab/>
      </w:r>
      <w:r w:rsidRPr="00884CB4">
        <w:rPr>
          <w:rFonts w:ascii="Cambria" w:hAnsi="Cambria"/>
          <w:sz w:val="24"/>
          <w:szCs w:val="24"/>
        </w:rPr>
        <w:t xml:space="preserve">izvadak iz Vinogradarskog registra </w:t>
      </w:r>
    </w:p>
    <w:p w:rsidR="00884CB4" w:rsidRDefault="00884CB4" w:rsidP="00884CB4">
      <w:pPr>
        <w:spacing w:after="0" w:line="276" w:lineRule="auto"/>
        <w:ind w:left="426"/>
        <w:jc w:val="both"/>
        <w:rPr>
          <w:rFonts w:ascii="Cambria" w:hAnsi="Cambria"/>
          <w:bCs/>
          <w:iCs/>
          <w:sz w:val="24"/>
          <w:szCs w:val="24"/>
        </w:rPr>
      </w:pPr>
      <w:r>
        <w:rPr>
          <w:rFonts w:ascii="Cambria" w:eastAsia="Times New Roman" w:hAnsi="Cambria" w:cstheme="minorHAnsi"/>
          <w:color w:val="000000"/>
          <w:sz w:val="24"/>
          <w:szCs w:val="24"/>
          <w:lang w:eastAsia="hr-HR"/>
        </w:rPr>
        <w:t>3.</w:t>
      </w:r>
      <w:r>
        <w:rPr>
          <w:rFonts w:ascii="Cambria" w:eastAsia="Times New Roman" w:hAnsi="Cambria" w:cstheme="minorHAnsi"/>
          <w:color w:val="000000"/>
          <w:sz w:val="24"/>
          <w:szCs w:val="24"/>
          <w:lang w:eastAsia="hr-HR"/>
        </w:rPr>
        <w:tab/>
        <w:t>i</w:t>
      </w:r>
      <w:r>
        <w:rPr>
          <w:rFonts w:ascii="Cambria" w:hAnsi="Cambria"/>
          <w:bCs/>
          <w:iCs/>
          <w:sz w:val="24"/>
          <w:szCs w:val="24"/>
        </w:rPr>
        <w:t>zvadak iz registra subjekata i pripadajućih  objekata u poslovanju s hranom</w:t>
      </w:r>
    </w:p>
    <w:p w:rsidR="00884CB4" w:rsidRDefault="00884CB4" w:rsidP="00884CB4">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4.</w:t>
      </w:r>
      <w:r w:rsidR="00244C6C">
        <w:rPr>
          <w:rFonts w:ascii="Cambria" w:eastAsia="Times New Roman" w:hAnsi="Cambria" w:cstheme="minorHAnsi"/>
          <w:color w:val="000000"/>
          <w:sz w:val="24"/>
          <w:szCs w:val="24"/>
          <w:lang w:eastAsia="hr-HR"/>
        </w:rPr>
        <w:t xml:space="preserve"> </w:t>
      </w:r>
      <w:r>
        <w:rPr>
          <w:rFonts w:ascii="Cambria" w:eastAsia="Times New Roman" w:hAnsi="Cambria" w:cstheme="minorHAnsi"/>
          <w:color w:val="000000"/>
          <w:sz w:val="24"/>
          <w:szCs w:val="24"/>
          <w:lang w:eastAsia="hr-HR"/>
        </w:rPr>
        <w:t xml:space="preserve"> podrumska evidencija</w:t>
      </w:r>
    </w:p>
    <w:p w:rsidR="00884CB4" w:rsidRPr="00244C6C" w:rsidRDefault="00884CB4" w:rsidP="00244C6C">
      <w:pPr>
        <w:pStyle w:val="ListParagraph"/>
        <w:numPr>
          <w:ilvl w:val="0"/>
          <w:numId w:val="13"/>
        </w:numPr>
        <w:spacing w:after="0" w:line="240" w:lineRule="auto"/>
        <w:jc w:val="both"/>
        <w:rPr>
          <w:rFonts w:ascii="Cambria" w:hAnsi="Cambria"/>
          <w:sz w:val="24"/>
          <w:szCs w:val="24"/>
        </w:rPr>
      </w:pPr>
      <w:r w:rsidRPr="00244C6C">
        <w:rPr>
          <w:rFonts w:ascii="Cambria" w:hAnsi="Cambria"/>
          <w:sz w:val="24"/>
          <w:szCs w:val="24"/>
        </w:rPr>
        <w:t>presliku rješenje o stavljanju proizvoda u promet od ovlaštenog ispitnog laboratorija</w:t>
      </w:r>
    </w:p>
    <w:p w:rsidR="00884CB4" w:rsidRPr="00884CB4" w:rsidRDefault="00884CB4" w:rsidP="00244C6C">
      <w:pPr>
        <w:pStyle w:val="ListParagraph"/>
        <w:numPr>
          <w:ilvl w:val="0"/>
          <w:numId w:val="13"/>
        </w:numPr>
        <w:spacing w:after="0" w:line="240" w:lineRule="auto"/>
        <w:jc w:val="both"/>
        <w:rPr>
          <w:rFonts w:ascii="Cambria" w:hAnsi="Cambria"/>
          <w:sz w:val="24"/>
          <w:szCs w:val="24"/>
        </w:rPr>
      </w:pPr>
      <w:r w:rsidRPr="00884CB4">
        <w:rPr>
          <w:rFonts w:ascii="Cambria" w:eastAsia="Times New Roman" w:hAnsi="Cambria" w:cstheme="minorHAnsi"/>
          <w:color w:val="000000"/>
          <w:sz w:val="24"/>
          <w:szCs w:val="24"/>
          <w:lang w:eastAsia="hr-HR"/>
        </w:rPr>
        <w:t>deklaraciju proizvoda</w:t>
      </w:r>
    </w:p>
    <w:p w:rsidR="00884CB4" w:rsidRDefault="00244C6C" w:rsidP="00884CB4">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7</w:t>
      </w:r>
      <w:r w:rsidR="00884CB4">
        <w:rPr>
          <w:rFonts w:ascii="Cambria" w:eastAsia="Times New Roman" w:hAnsi="Cambria" w:cstheme="minorHAnsi"/>
          <w:color w:val="000000"/>
          <w:sz w:val="24"/>
          <w:szCs w:val="24"/>
          <w:lang w:eastAsia="hr-HR"/>
        </w:rPr>
        <w:t>.</w:t>
      </w:r>
      <w:r w:rsidR="00884CB4">
        <w:rPr>
          <w:rFonts w:ascii="Cambria" w:eastAsia="Times New Roman" w:hAnsi="Cambria" w:cstheme="minorHAnsi"/>
          <w:color w:val="000000"/>
          <w:sz w:val="24"/>
          <w:szCs w:val="24"/>
          <w:lang w:eastAsia="hr-HR"/>
        </w:rPr>
        <w:tab/>
        <w:t>dva uzorka proizvoda u obliku kojem se stavlja na tržište</w:t>
      </w:r>
    </w:p>
    <w:p w:rsidR="00244C6C" w:rsidRPr="00884CB4" w:rsidRDefault="00244C6C" w:rsidP="00244C6C">
      <w:pPr>
        <w:spacing w:after="0" w:line="240" w:lineRule="auto"/>
        <w:rPr>
          <w:rFonts w:cstheme="minorHAnsi"/>
          <w:sz w:val="24"/>
          <w:szCs w:val="24"/>
        </w:rPr>
      </w:pPr>
      <w:r>
        <w:rPr>
          <w:rFonts w:ascii="Cambria" w:eastAsia="Times New Roman" w:hAnsi="Cambria" w:cstheme="minorHAnsi"/>
          <w:color w:val="000000"/>
          <w:sz w:val="24"/>
          <w:szCs w:val="24"/>
          <w:lang w:eastAsia="hr-HR"/>
        </w:rPr>
        <w:t xml:space="preserve">        8</w:t>
      </w:r>
      <w:r w:rsidR="00884CB4">
        <w:rPr>
          <w:rFonts w:ascii="Cambria" w:eastAsia="Times New Roman" w:hAnsi="Cambria" w:cstheme="minorHAnsi"/>
          <w:color w:val="000000"/>
          <w:sz w:val="24"/>
          <w:szCs w:val="24"/>
          <w:lang w:eastAsia="hr-HR"/>
        </w:rPr>
        <w:t>.</w:t>
      </w:r>
      <w:r w:rsidR="00884CB4">
        <w:rPr>
          <w:rFonts w:ascii="Cambria" w:eastAsia="Times New Roman" w:hAnsi="Cambria" w:cstheme="minorHAnsi"/>
          <w:color w:val="000000"/>
          <w:sz w:val="24"/>
          <w:szCs w:val="24"/>
          <w:lang w:eastAsia="hr-HR"/>
        </w:rPr>
        <w:tab/>
      </w:r>
      <w:r w:rsidRPr="00884CB4">
        <w:rPr>
          <w:rFonts w:cstheme="minorHAnsi"/>
          <w:sz w:val="24"/>
          <w:szCs w:val="24"/>
        </w:rPr>
        <w:t xml:space="preserve">Potvrde ili Uvjerenja da nemaju dugovanja (nositelj/članovi) po bilo kojoj osnovi </w:t>
      </w:r>
      <w:r>
        <w:rPr>
          <w:rFonts w:cstheme="minorHAnsi"/>
          <w:sz w:val="24"/>
          <w:szCs w:val="24"/>
        </w:rPr>
        <w:t xml:space="preserve">       </w:t>
      </w:r>
      <w:r w:rsidRPr="00884CB4">
        <w:rPr>
          <w:rFonts w:cstheme="minorHAnsi"/>
          <w:sz w:val="24"/>
          <w:szCs w:val="24"/>
        </w:rPr>
        <w:t>prema Gradu Vrgorcu, gradskom trgovačkom društvu Komunalno d.o.o. i gradskom trgovačkom društvu Gradska čistoća i usluge d.o.o. na dan podnošenja zahtjeva</w:t>
      </w:r>
    </w:p>
    <w:p w:rsidR="00884CB4" w:rsidRDefault="00244C6C" w:rsidP="00244C6C">
      <w:pPr>
        <w:spacing w:after="0" w:line="276" w:lineRule="auto"/>
        <w:ind w:left="426"/>
        <w:rPr>
          <w:rFonts w:ascii="Cambria" w:eastAsia="Times New Roman" w:hAnsi="Cambria" w:cstheme="minorHAnsi"/>
          <w:color w:val="000000"/>
          <w:sz w:val="24"/>
          <w:szCs w:val="24"/>
          <w:lang w:eastAsia="hr-HR"/>
        </w:rPr>
      </w:pPr>
      <w:r w:rsidRPr="00884CB4">
        <w:rPr>
          <w:rFonts w:eastAsia="Times New Roman" w:cstheme="minorHAnsi"/>
          <w:color w:val="000000"/>
          <w:sz w:val="24"/>
          <w:szCs w:val="24"/>
          <w:lang w:eastAsia="hr-HR"/>
        </w:rPr>
        <w:t>(sve potvrde se odnose na kućni broj (adresu)  na kojoj je prijavljen OPG podnositelja    prijave).</w:t>
      </w: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Oznaku mogu dobiti vina koja na službenom  fizikalno-kemijskom i organoleptičkom ocjenjivanju od ovlaštenog  ispitnog laboratorija imaju najmanje </w:t>
      </w:r>
      <w:r w:rsidRPr="00244C6C">
        <w:rPr>
          <w:rFonts w:ascii="Cambria" w:eastAsia="Times New Roman" w:hAnsi="Cambria" w:cstheme="minorHAnsi"/>
          <w:b/>
          <w:bCs/>
          <w:color w:val="000000"/>
          <w:sz w:val="24"/>
          <w:szCs w:val="24"/>
          <w:lang w:eastAsia="hr-HR"/>
        </w:rPr>
        <w:t>80</w:t>
      </w:r>
      <w:r>
        <w:rPr>
          <w:rFonts w:ascii="Cambria" w:eastAsia="Times New Roman" w:hAnsi="Cambria" w:cstheme="minorHAnsi"/>
          <w:color w:val="000000"/>
          <w:sz w:val="24"/>
          <w:szCs w:val="24"/>
          <w:lang w:eastAsia="hr-HR"/>
        </w:rPr>
        <w:t xml:space="preserve"> bodova.</w:t>
      </w:r>
    </w:p>
    <w:p w:rsidR="00C9068F" w:rsidRDefault="00C9068F" w:rsidP="00C9068F">
      <w:pPr>
        <w:spacing w:after="0" w:line="276" w:lineRule="auto"/>
        <w:rPr>
          <w:rFonts w:ascii="Cambria" w:eastAsia="Times New Roman" w:hAnsi="Cambria" w:cstheme="minorHAnsi"/>
          <w:b/>
          <w:bCs/>
          <w:color w:val="000000"/>
          <w:sz w:val="24"/>
          <w:szCs w:val="24"/>
          <w:lang w:eastAsia="hr-HR"/>
        </w:rPr>
      </w:pPr>
    </w:p>
    <w:p w:rsidR="00C9068F" w:rsidRDefault="00C9068F" w:rsidP="00C9068F">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b) med i drugi pčelinji proizvodi</w:t>
      </w:r>
    </w:p>
    <w:p w:rsidR="00C9068F" w:rsidRDefault="00C9068F" w:rsidP="00C9068F">
      <w:pPr>
        <w:spacing w:after="0" w:line="276" w:lineRule="auto"/>
        <w:rPr>
          <w:rFonts w:ascii="Cambria" w:eastAsia="Times New Roman" w:hAnsi="Cambria" w:cstheme="minorHAnsi"/>
          <w:b/>
          <w:bCs/>
          <w:color w:val="000000"/>
          <w:sz w:val="24"/>
          <w:szCs w:val="24"/>
          <w:lang w:eastAsia="hr-HR"/>
        </w:rPr>
      </w:pPr>
    </w:p>
    <w:p w:rsidR="00C9068F" w:rsidRDefault="00C9068F" w:rsidP="00C9068F">
      <w:pPr>
        <w:spacing w:after="0" w:line="276" w:lineRule="auto"/>
        <w:ind w:firstLine="708"/>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Med u smislu ovoga Poziva jest sladak proizvod što ga proizvode medonosne pčele (Apis mellifera) od nektara medonosnih biljaka ili sekreta živih dijelova biljaka ili izlučevina kukaca koji sišu na živim dijelovima biljaka, koje pčele skupljaju, dodaju mu vlastite specifične tvari, pohranjuju, izdvajaju vodu i odlažu u stanice saća do sazrijevanja (NN 53/2015).</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w:t>
      </w:r>
      <w:r>
        <w:rPr>
          <w:rFonts w:ascii="Cambria" w:eastAsia="Times New Roman" w:hAnsi="Cambria" w:cstheme="minorHAnsi"/>
          <w:color w:val="000000"/>
          <w:sz w:val="24"/>
          <w:szCs w:val="24"/>
          <w:lang w:eastAsia="hr-HR"/>
        </w:rPr>
        <w:tab/>
      </w:r>
      <w:r w:rsidR="00884CB4">
        <w:rPr>
          <w:rFonts w:ascii="Cambria" w:eastAsia="Times New Roman" w:hAnsi="Cambria" w:cstheme="minorHAnsi"/>
          <w:color w:val="000000"/>
          <w:sz w:val="24"/>
          <w:szCs w:val="24"/>
          <w:lang w:eastAsia="hr-HR"/>
        </w:rPr>
        <w:t>dokaz</w:t>
      </w:r>
      <w:r>
        <w:rPr>
          <w:rFonts w:ascii="Cambria" w:eastAsia="Times New Roman" w:hAnsi="Cambria" w:cstheme="minorHAnsi"/>
          <w:color w:val="000000"/>
          <w:sz w:val="24"/>
          <w:szCs w:val="24"/>
          <w:lang w:eastAsia="hr-HR"/>
        </w:rPr>
        <w:t xml:space="preserve"> o podrijetlu sirovine i proizvoda – ARKOD upisnik</w:t>
      </w:r>
    </w:p>
    <w:p w:rsidR="00C9068F" w:rsidRDefault="00C9068F" w:rsidP="00C9068F">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2.</w:t>
      </w:r>
      <w:r>
        <w:rPr>
          <w:rFonts w:ascii="Cambria" w:eastAsia="Times New Roman" w:hAnsi="Cambria" w:cstheme="minorHAnsi"/>
          <w:color w:val="000000"/>
          <w:sz w:val="24"/>
          <w:szCs w:val="24"/>
          <w:lang w:eastAsia="hr-HR"/>
        </w:rPr>
        <w:tab/>
        <w:t>presliku rješenje o stavljanju proizvoda u promet od ovlaštenog ispitnog laboratorija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3.</w:t>
      </w:r>
      <w:r>
        <w:rPr>
          <w:rFonts w:ascii="Cambria" w:eastAsia="Times New Roman" w:hAnsi="Cambria" w:cstheme="minorHAnsi"/>
          <w:color w:val="000000"/>
          <w:sz w:val="24"/>
          <w:szCs w:val="24"/>
          <w:lang w:eastAsia="hr-HR"/>
        </w:rPr>
        <w:tab/>
        <w:t>i</w:t>
      </w:r>
      <w:r>
        <w:rPr>
          <w:rFonts w:ascii="Cambria" w:hAnsi="Cambria"/>
          <w:bCs/>
          <w:iCs/>
          <w:sz w:val="24"/>
          <w:szCs w:val="24"/>
        </w:rPr>
        <w:t>zvadak iz registra subjekata i pripadajućih  objekata u poslovanju s hranom</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4.</w:t>
      </w:r>
      <w:r>
        <w:rPr>
          <w:rFonts w:ascii="Cambria" w:eastAsia="Times New Roman" w:hAnsi="Cambria" w:cstheme="minorHAnsi"/>
          <w:color w:val="000000"/>
          <w:sz w:val="24"/>
          <w:szCs w:val="24"/>
          <w:lang w:eastAsia="hr-HR"/>
        </w:rPr>
        <w:tab/>
        <w:t>deklaraciju proizvoda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w:t>
      </w:r>
      <w:r>
        <w:rPr>
          <w:rFonts w:ascii="Cambria" w:eastAsia="Times New Roman" w:hAnsi="Cambria" w:cstheme="minorHAnsi"/>
          <w:color w:val="000000"/>
          <w:sz w:val="24"/>
          <w:szCs w:val="24"/>
          <w:lang w:eastAsia="hr-HR"/>
        </w:rPr>
        <w:tab/>
        <w:t>dva uzorka proizvoda u obliku kojem se stavlja na tržište</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w:t>
      </w:r>
      <w:r>
        <w:rPr>
          <w:rFonts w:ascii="Cambria" w:eastAsia="Times New Roman" w:hAnsi="Cambria" w:cstheme="minorHAnsi"/>
          <w:color w:val="000000"/>
          <w:sz w:val="24"/>
          <w:szCs w:val="24"/>
          <w:lang w:eastAsia="hr-HR"/>
        </w:rPr>
        <w:tab/>
        <w:t>izvadak iz Jedinstvenog regis</w:t>
      </w:r>
      <w:r w:rsidR="00244C6C">
        <w:rPr>
          <w:rFonts w:ascii="Cambria" w:eastAsia="Times New Roman" w:hAnsi="Cambria" w:cstheme="minorHAnsi"/>
          <w:color w:val="000000"/>
          <w:sz w:val="24"/>
          <w:szCs w:val="24"/>
          <w:lang w:eastAsia="hr-HR"/>
        </w:rPr>
        <w:t>tra</w:t>
      </w:r>
      <w:r>
        <w:rPr>
          <w:rFonts w:ascii="Cambria" w:eastAsia="Times New Roman" w:hAnsi="Cambria" w:cstheme="minorHAnsi"/>
          <w:color w:val="000000"/>
          <w:sz w:val="24"/>
          <w:szCs w:val="24"/>
          <w:lang w:eastAsia="hr-HR"/>
        </w:rPr>
        <w:t xml:space="preserve"> domaćih životinja.</w:t>
      </w:r>
    </w:p>
    <w:p w:rsidR="00E9531D" w:rsidRPr="00884CB4" w:rsidRDefault="00E9531D" w:rsidP="00E9531D">
      <w:pPr>
        <w:spacing w:after="0" w:line="240" w:lineRule="auto"/>
        <w:rPr>
          <w:rFonts w:cstheme="minorHAnsi"/>
          <w:sz w:val="24"/>
          <w:szCs w:val="24"/>
        </w:rPr>
      </w:pPr>
      <w:r>
        <w:rPr>
          <w:rFonts w:ascii="Cambria" w:eastAsia="Times New Roman" w:hAnsi="Cambria" w:cstheme="minorHAnsi"/>
          <w:color w:val="000000"/>
          <w:sz w:val="24"/>
          <w:szCs w:val="24"/>
          <w:lang w:eastAsia="hr-HR"/>
        </w:rPr>
        <w:lastRenderedPageBreak/>
        <w:t xml:space="preserve">         7. </w:t>
      </w:r>
      <w:r>
        <w:rPr>
          <w:rFonts w:cstheme="minorHAnsi"/>
          <w:sz w:val="24"/>
          <w:szCs w:val="24"/>
        </w:rPr>
        <w:t>p</w:t>
      </w:r>
      <w:r w:rsidRPr="00884CB4">
        <w:rPr>
          <w:rFonts w:cstheme="minorHAnsi"/>
          <w:sz w:val="24"/>
          <w:szCs w:val="24"/>
        </w:rPr>
        <w:t xml:space="preserve">otvrde ili Uvjerenja da nemaju dugovanja (nositelj/članovi) po bilo kojoj osnovi </w:t>
      </w:r>
      <w:r>
        <w:rPr>
          <w:rFonts w:cstheme="minorHAnsi"/>
          <w:sz w:val="24"/>
          <w:szCs w:val="24"/>
        </w:rPr>
        <w:t xml:space="preserve">          </w:t>
      </w:r>
      <w:r w:rsidRPr="00884CB4">
        <w:rPr>
          <w:rFonts w:cstheme="minorHAnsi"/>
          <w:sz w:val="24"/>
          <w:szCs w:val="24"/>
        </w:rPr>
        <w:t>prema Gradu Vrgorcu, gradskom trgovačkom društvu Komunalno d.o.o. i gradskom trgovačkom društvu Gradska čistoća i usluge d.o.o. na dan podnošenja zahtjeva</w:t>
      </w:r>
    </w:p>
    <w:p w:rsidR="00E9531D" w:rsidRDefault="00E9531D" w:rsidP="00E9531D">
      <w:pPr>
        <w:spacing w:after="0" w:line="276" w:lineRule="auto"/>
        <w:ind w:left="426"/>
        <w:rPr>
          <w:rFonts w:ascii="Cambria" w:eastAsia="Times New Roman" w:hAnsi="Cambria" w:cstheme="minorHAnsi"/>
          <w:color w:val="000000"/>
          <w:sz w:val="24"/>
          <w:szCs w:val="24"/>
          <w:lang w:eastAsia="hr-HR"/>
        </w:rPr>
      </w:pPr>
      <w:r w:rsidRPr="00884CB4">
        <w:rPr>
          <w:rFonts w:eastAsia="Times New Roman" w:cstheme="minorHAnsi"/>
          <w:color w:val="000000"/>
          <w:sz w:val="24"/>
          <w:szCs w:val="24"/>
          <w:lang w:eastAsia="hr-HR"/>
        </w:rPr>
        <w:t>(sve potvrde se odnose na kućni broj (adresu)  na kojoj je prijavljen OPG podnositelja    prijave).</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Med s Oznakom može se proizvoditi od slijedećih biljnih vrsta: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cvjetni med</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 xml:space="preserve">kadulja </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vrijesak</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medljikovac</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planika.</w:t>
      </w: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Med od kadulje s Oznakom  mora imati najmanji udio od 15% peludnih zrnaca kadulje u netopivom talogu meda, med o vrijeska 20% vrijeska, a med o planike 15%planike.</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Med s oznakom, u času stavljanja proizvoda u staklenku, ne smiju imati udio vode veći od 18%, a udio hidroksimetilfurfural (HMF) ne smije prelaziti granicu od 15 mg/kg.</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Senzorska svojstva meda s Oznakom moraju biti karakteristične za vrstu meda.</w:t>
      </w:r>
      <w:r>
        <w:rPr>
          <w:rFonts w:ascii="Cambria" w:eastAsia="Times New Roman" w:hAnsi="Cambria" w:cstheme="minorHAnsi"/>
          <w:color w:val="000000"/>
          <w:sz w:val="24"/>
          <w:szCs w:val="24"/>
          <w:lang w:eastAsia="hr-HR"/>
        </w:rPr>
        <w:br/>
      </w: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 proizvodnji meda s Oznakom potrebno je pridržavati se slijedećih pravila:</w:t>
      </w:r>
    </w:p>
    <w:p w:rsidR="00C9068F" w:rsidRDefault="00C9068F" w:rsidP="00C9068F">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vrijeme pčelinje paše zabranjeno  je provoditi bilo kakvo kemijsko tretiranje i prihranjivanje pčelinjih zajednica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prije početka paše iz košnice se mora ukloniti med od prethodne paše</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sprječavanje širenja legla u medišne okvire mora se koristiti matična rešetka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uklanjanje pčela iz medišta zabranjena je uporaba kemijskih repelenata</w:t>
      </w:r>
    </w:p>
    <w:p w:rsidR="00C9068F" w:rsidRDefault="00C9068F" w:rsidP="00C9068F">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 xml:space="preserve"> u tretiranju pčelinjih zajednica koristiti samo ona sredstva koja su u skladu s dobrom pčelarskom praksom i preporukama koje navodi proizvođač i/ili veterinarska struka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sprječavanje nozemoze zabranjena je uporaba fumagilina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za sprječavanje bakterijskih bolesti zabranjena je uporaba antibiotika</w:t>
      </w:r>
    </w:p>
    <w:p w:rsidR="00C9068F" w:rsidRDefault="00C9068F" w:rsidP="00C9068F">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oprema za vrcanje, doradu i skladištenje meda mora biti od nehrđajućeg materijala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prostorije za vrcanje meda moraju biti čiste, suhe i bez stranih mirisa</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pri otvaranju  meda iz saća ne smije se koristiti pribor zagrijan iznad 40 °C</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 xml:space="preserve"> izdvajanje  meda iz saća mora se provoditi isključivo vrcanjem</w:t>
      </w:r>
    </w:p>
    <w:p w:rsidR="00C9068F" w:rsidRDefault="00C9068F" w:rsidP="00C9068F">
      <w:pPr>
        <w:spacing w:after="0" w:line="276" w:lineRule="auto"/>
        <w:ind w:left="426"/>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med se ne smije zagrijati na temperaturu iznad 40 °C.</w:t>
      </w:r>
    </w:p>
    <w:p w:rsidR="00C9068F" w:rsidRDefault="00C9068F" w:rsidP="00C9068F">
      <w:pPr>
        <w:spacing w:after="0" w:line="276" w:lineRule="auto"/>
        <w:jc w:val="both"/>
        <w:rPr>
          <w:rFonts w:ascii="Cambria" w:eastAsia="Times New Roman" w:hAnsi="Cambria" w:cstheme="minorHAnsi"/>
          <w:color w:val="000000"/>
          <w:sz w:val="24"/>
          <w:szCs w:val="24"/>
          <w:lang w:eastAsia="hr-HR"/>
        </w:rPr>
      </w:pPr>
    </w:p>
    <w:p w:rsidR="00C9068F" w:rsidRDefault="00C9068F" w:rsidP="00C9068F">
      <w:pPr>
        <w:spacing w:after="0"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c) jagode i drugi proizvodi od jagoda</w:t>
      </w:r>
    </w:p>
    <w:p w:rsidR="00C9068F" w:rsidRDefault="00C9068F" w:rsidP="00C9068F">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b/>
          <w:bCs/>
          <w:color w:val="000000"/>
          <w:sz w:val="24"/>
          <w:szCs w:val="24"/>
          <w:lang w:eastAsia="hr-HR"/>
        </w:rPr>
        <w:br/>
      </w:r>
      <w:r>
        <w:rPr>
          <w:rFonts w:ascii="Cambria" w:eastAsia="Times New Roman" w:hAnsi="Cambria" w:cstheme="minorHAnsi"/>
          <w:color w:val="000000"/>
          <w:sz w:val="24"/>
          <w:szCs w:val="24"/>
          <w:lang w:eastAsia="hr-HR"/>
        </w:rPr>
        <w:t>Jagode u smislu ovog Poziva su poljoprivredni proizvod  (plod) dobiven uzgojem jagoda iz porodice ruža (Rosaceae). Jagodama se u smislu ovog Pravilnika ne smatraju šumske jagode.</w:t>
      </w: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C9068F">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w:t>
      </w:r>
      <w:r>
        <w:rPr>
          <w:rFonts w:ascii="Cambria" w:eastAsia="Times New Roman" w:hAnsi="Cambria" w:cstheme="minorHAnsi"/>
          <w:color w:val="000000"/>
          <w:sz w:val="24"/>
          <w:szCs w:val="24"/>
          <w:lang w:eastAsia="hr-HR"/>
        </w:rPr>
        <w:tab/>
        <w:t>ARKOD upisnik</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2.</w:t>
      </w:r>
      <w:r>
        <w:rPr>
          <w:rFonts w:ascii="Cambria" w:eastAsia="Times New Roman" w:hAnsi="Cambria" w:cstheme="minorHAnsi"/>
          <w:color w:val="000000"/>
          <w:sz w:val="24"/>
          <w:szCs w:val="24"/>
          <w:lang w:eastAsia="hr-HR"/>
        </w:rPr>
        <w:tab/>
        <w:t xml:space="preserve">za obrtnike i poduzeća (trgovačka društva) izvod iz obrtnog ili sudskog registra </w:t>
      </w:r>
    </w:p>
    <w:p w:rsidR="00C9068F" w:rsidRDefault="00C9068F" w:rsidP="00C9068F">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3.</w:t>
      </w:r>
      <w:r>
        <w:rPr>
          <w:rFonts w:ascii="Cambria" w:eastAsia="Times New Roman" w:hAnsi="Cambria" w:cstheme="minorHAnsi"/>
          <w:color w:val="000000"/>
          <w:sz w:val="24"/>
          <w:szCs w:val="24"/>
          <w:lang w:eastAsia="hr-HR"/>
        </w:rPr>
        <w:tab/>
        <w:t xml:space="preserve">potpisanu izjavu kojom su se obvezali da će tijekom ciklusa proizvodnje slijediti smjernice Integrirane zaštite bilja i preporuke za gnojidbu na temelju analize tla i sortne tehnologije uzgoja </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4.</w:t>
      </w:r>
      <w:r>
        <w:rPr>
          <w:rFonts w:ascii="Cambria" w:eastAsia="Times New Roman" w:hAnsi="Cambria" w:cstheme="minorHAnsi"/>
          <w:color w:val="000000"/>
          <w:sz w:val="24"/>
          <w:szCs w:val="24"/>
          <w:lang w:eastAsia="hr-HR"/>
        </w:rPr>
        <w:tab/>
        <w:t>dva uzorka proizvoda za organoleptičko ocjenjivanje</w:t>
      </w:r>
    </w:p>
    <w:p w:rsidR="00C9068F" w:rsidRDefault="00C9068F" w:rsidP="00C9068F">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w:t>
      </w:r>
      <w:r>
        <w:rPr>
          <w:rFonts w:ascii="Cambria" w:eastAsia="Times New Roman" w:hAnsi="Cambria" w:cstheme="minorHAnsi"/>
          <w:color w:val="000000"/>
          <w:sz w:val="24"/>
          <w:szCs w:val="24"/>
          <w:lang w:eastAsia="hr-HR"/>
        </w:rPr>
        <w:tab/>
        <w:t>evidencijski list za SZB i gnojiva dostaviti kod ocjene Povjerenstva za ocjenjivanje proizvoda</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w:t>
      </w:r>
      <w:r>
        <w:rPr>
          <w:rFonts w:ascii="Cambria" w:eastAsia="Times New Roman" w:hAnsi="Cambria" w:cstheme="minorHAnsi"/>
          <w:color w:val="000000"/>
          <w:sz w:val="24"/>
          <w:szCs w:val="24"/>
          <w:lang w:eastAsia="hr-HR"/>
        </w:rPr>
        <w:tab/>
        <w:t>korisnici koji su u sustavu Global GAP nisu obavezni dostavljati uzorke za analizu</w:t>
      </w:r>
    </w:p>
    <w:p w:rsidR="00505C3F" w:rsidRPr="00884CB4" w:rsidRDefault="00505C3F" w:rsidP="00505C3F">
      <w:pPr>
        <w:spacing w:after="0" w:line="240" w:lineRule="auto"/>
        <w:rPr>
          <w:rFonts w:cstheme="minorHAnsi"/>
          <w:sz w:val="24"/>
          <w:szCs w:val="24"/>
        </w:rPr>
      </w:pPr>
      <w:r>
        <w:rPr>
          <w:rFonts w:ascii="Cambria" w:eastAsia="Times New Roman" w:hAnsi="Cambria" w:cstheme="minorHAnsi"/>
          <w:color w:val="000000"/>
          <w:sz w:val="24"/>
          <w:szCs w:val="24"/>
          <w:lang w:eastAsia="hr-HR"/>
        </w:rPr>
        <w:t xml:space="preserve">        </w:t>
      </w:r>
      <w:r w:rsidR="00E9531D">
        <w:rPr>
          <w:rFonts w:ascii="Cambria" w:eastAsia="Times New Roman" w:hAnsi="Cambria" w:cstheme="minorHAnsi"/>
          <w:color w:val="000000"/>
          <w:sz w:val="24"/>
          <w:szCs w:val="24"/>
          <w:lang w:eastAsia="hr-HR"/>
        </w:rPr>
        <w:t>7</w:t>
      </w: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r>
      <w:r w:rsidR="00E9531D">
        <w:rPr>
          <w:rFonts w:cstheme="minorHAnsi"/>
          <w:sz w:val="24"/>
          <w:szCs w:val="24"/>
        </w:rPr>
        <w:t>p</w:t>
      </w:r>
      <w:r w:rsidRPr="00884CB4">
        <w:rPr>
          <w:rFonts w:cstheme="minorHAnsi"/>
          <w:sz w:val="24"/>
          <w:szCs w:val="24"/>
        </w:rPr>
        <w:t xml:space="preserve">otvrde ili Uvjerenja da nemaju dugovanja (nositelj/članovi) po bilo kojoj osnovi </w:t>
      </w:r>
      <w:r>
        <w:rPr>
          <w:rFonts w:cstheme="minorHAnsi"/>
          <w:sz w:val="24"/>
          <w:szCs w:val="24"/>
        </w:rPr>
        <w:t xml:space="preserve">       </w:t>
      </w:r>
      <w:r w:rsidRPr="00884CB4">
        <w:rPr>
          <w:rFonts w:cstheme="minorHAnsi"/>
          <w:sz w:val="24"/>
          <w:szCs w:val="24"/>
        </w:rPr>
        <w:t>prema Gradu Vrgorcu, gradskom trgovačkom društvu Komunalno d.o.o. i gradskom trgovačkom društvu Gradska čistoća i usluge d.o.o. na dan podnošenja zahtjeva</w:t>
      </w:r>
    </w:p>
    <w:p w:rsidR="00505C3F" w:rsidRDefault="00505C3F" w:rsidP="00505C3F">
      <w:pPr>
        <w:spacing w:after="0" w:line="276" w:lineRule="auto"/>
        <w:ind w:left="426"/>
        <w:rPr>
          <w:rFonts w:eastAsia="Times New Roman" w:cstheme="minorHAnsi"/>
          <w:color w:val="000000"/>
          <w:sz w:val="24"/>
          <w:szCs w:val="24"/>
          <w:lang w:eastAsia="hr-HR"/>
        </w:rPr>
      </w:pPr>
      <w:r w:rsidRPr="00884CB4">
        <w:rPr>
          <w:rFonts w:eastAsia="Times New Roman" w:cstheme="minorHAnsi"/>
          <w:color w:val="000000"/>
          <w:sz w:val="24"/>
          <w:szCs w:val="24"/>
          <w:lang w:eastAsia="hr-HR"/>
        </w:rPr>
        <w:t>(sve potvrde se odnose na kućni broj (adresu)  na kojoj je prijavljen OPG podnositelja    prijave).</w:t>
      </w:r>
    </w:p>
    <w:p w:rsidR="00E9531D" w:rsidRDefault="00E9531D" w:rsidP="00E9531D">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8.  za prerađene jagode treba dostaviti:  </w:t>
      </w:r>
    </w:p>
    <w:p w:rsidR="00E9531D" w:rsidRDefault="00E9531D" w:rsidP="00E9531D">
      <w:pPr>
        <w:pStyle w:val="ListParagraph"/>
        <w:numPr>
          <w:ilvl w:val="0"/>
          <w:numId w:val="14"/>
        </w:numPr>
        <w:spacing w:after="0" w:line="276" w:lineRule="auto"/>
        <w:jc w:val="both"/>
        <w:rPr>
          <w:rFonts w:ascii="Cambria" w:eastAsia="Times New Roman" w:hAnsi="Cambria" w:cstheme="minorHAnsi"/>
          <w:color w:val="000000"/>
          <w:sz w:val="24"/>
          <w:szCs w:val="24"/>
          <w:lang w:eastAsia="hr-HR"/>
        </w:rPr>
      </w:pPr>
      <w:r w:rsidRPr="00505C3F">
        <w:rPr>
          <w:rFonts w:ascii="Cambria" w:eastAsia="Times New Roman" w:hAnsi="Cambria" w:cstheme="minorHAnsi"/>
          <w:color w:val="000000"/>
          <w:sz w:val="24"/>
          <w:szCs w:val="24"/>
          <w:lang w:eastAsia="hr-HR"/>
        </w:rPr>
        <w:t>I</w:t>
      </w:r>
      <w:r w:rsidRPr="00505C3F">
        <w:rPr>
          <w:rFonts w:ascii="Cambria" w:hAnsi="Cambria"/>
          <w:bCs/>
          <w:iCs/>
          <w:sz w:val="24"/>
          <w:szCs w:val="24"/>
        </w:rPr>
        <w:t>zvadak iz registra subjekata i pripadajućih  objekata u poslovanju s hranom,</w:t>
      </w:r>
    </w:p>
    <w:p w:rsidR="00E9531D" w:rsidRDefault="00E9531D" w:rsidP="00E9531D">
      <w:pPr>
        <w:pStyle w:val="ListParagraph"/>
        <w:numPr>
          <w:ilvl w:val="0"/>
          <w:numId w:val="14"/>
        </w:numPr>
        <w:spacing w:after="0" w:line="276" w:lineRule="auto"/>
        <w:jc w:val="both"/>
        <w:rPr>
          <w:rFonts w:ascii="Cambria" w:eastAsia="Times New Roman" w:hAnsi="Cambria" w:cstheme="minorHAnsi"/>
          <w:color w:val="000000"/>
          <w:sz w:val="24"/>
          <w:szCs w:val="24"/>
          <w:lang w:eastAsia="hr-HR"/>
        </w:rPr>
      </w:pPr>
      <w:r w:rsidRPr="00505C3F">
        <w:rPr>
          <w:rFonts w:ascii="Cambria" w:eastAsia="Times New Roman" w:hAnsi="Cambria" w:cstheme="minorHAnsi"/>
          <w:color w:val="000000"/>
          <w:sz w:val="24"/>
          <w:szCs w:val="24"/>
          <w:lang w:eastAsia="hr-HR"/>
        </w:rPr>
        <w:t xml:space="preserve">dva uzorka proizvoda u obliku kojem se stavlja na tržište, </w:t>
      </w:r>
    </w:p>
    <w:p w:rsidR="00E9531D" w:rsidRDefault="00E9531D" w:rsidP="00E9531D">
      <w:pPr>
        <w:pStyle w:val="ListParagraph"/>
        <w:numPr>
          <w:ilvl w:val="0"/>
          <w:numId w:val="14"/>
        </w:numPr>
        <w:spacing w:after="0" w:line="276" w:lineRule="auto"/>
        <w:jc w:val="both"/>
        <w:rPr>
          <w:rFonts w:ascii="Cambria" w:eastAsia="Times New Roman" w:hAnsi="Cambria" w:cstheme="minorHAnsi"/>
          <w:color w:val="000000"/>
          <w:sz w:val="24"/>
          <w:szCs w:val="24"/>
          <w:lang w:eastAsia="hr-HR"/>
        </w:rPr>
      </w:pPr>
      <w:r w:rsidRPr="00505C3F">
        <w:rPr>
          <w:rFonts w:ascii="Cambria" w:eastAsia="Times New Roman" w:hAnsi="Cambria" w:cstheme="minorHAnsi"/>
          <w:color w:val="000000"/>
          <w:sz w:val="24"/>
          <w:szCs w:val="24"/>
          <w:lang w:eastAsia="hr-HR"/>
        </w:rPr>
        <w:t>presliku rješenje o stavljanju proizvoda u promet od ovlaštenog ispitnog laboratorija</w:t>
      </w:r>
      <w:r>
        <w:rPr>
          <w:rFonts w:ascii="Cambria" w:eastAsia="Times New Roman" w:hAnsi="Cambria" w:cstheme="minorHAnsi"/>
          <w:color w:val="000000"/>
          <w:sz w:val="24"/>
          <w:szCs w:val="24"/>
          <w:lang w:eastAsia="hr-HR"/>
        </w:rPr>
        <w:t xml:space="preserve">, </w:t>
      </w:r>
    </w:p>
    <w:p w:rsidR="00E9531D" w:rsidRPr="00505C3F" w:rsidRDefault="00E9531D" w:rsidP="00E9531D">
      <w:pPr>
        <w:pStyle w:val="ListParagraph"/>
        <w:numPr>
          <w:ilvl w:val="0"/>
          <w:numId w:val="14"/>
        </w:numPr>
        <w:spacing w:after="0" w:line="276" w:lineRule="auto"/>
        <w:jc w:val="both"/>
        <w:rPr>
          <w:rFonts w:ascii="Cambria" w:eastAsia="Times New Roman" w:hAnsi="Cambria" w:cstheme="minorHAnsi"/>
          <w:color w:val="000000"/>
          <w:sz w:val="24"/>
          <w:szCs w:val="24"/>
          <w:lang w:eastAsia="hr-HR"/>
        </w:rPr>
      </w:pPr>
      <w:r w:rsidRPr="00505C3F">
        <w:rPr>
          <w:rFonts w:ascii="Cambria" w:eastAsia="Times New Roman" w:hAnsi="Cambria" w:cstheme="minorHAnsi"/>
          <w:color w:val="000000"/>
          <w:sz w:val="24"/>
          <w:szCs w:val="24"/>
          <w:lang w:eastAsia="hr-HR"/>
        </w:rPr>
        <w:t>deklaraciju proizvoda,</w:t>
      </w:r>
    </w:p>
    <w:p w:rsidR="00E9531D" w:rsidRDefault="00E9531D" w:rsidP="00505C3F">
      <w:pPr>
        <w:spacing w:after="0" w:line="276" w:lineRule="auto"/>
        <w:ind w:left="426"/>
        <w:rPr>
          <w:rFonts w:ascii="Cambria" w:eastAsia="Times New Roman" w:hAnsi="Cambria" w:cstheme="minorHAnsi"/>
          <w:color w:val="000000"/>
          <w:sz w:val="24"/>
          <w:szCs w:val="24"/>
          <w:lang w:eastAsia="hr-HR"/>
        </w:rPr>
      </w:pP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Oznaka se može dodijeliti samo onim proizvođačima koji uredno vode evidenciju o proizvodnji i prodaji jagoda.</w:t>
      </w:r>
    </w:p>
    <w:p w:rsidR="00C9068F" w:rsidRDefault="00C9068F" w:rsidP="00C9068F">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Jagode s Oznakom u trenutku stavljanja u promet moraju zadovoljavati slijedeće:</w:t>
      </w:r>
    </w:p>
    <w:p w:rsidR="00C9068F" w:rsidRDefault="00C9068F" w:rsidP="00C9068F">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trebaju biti zdravstveno ispravni (sukladni važećim zakonima i slijedivosti na temelju evidencijskog lista dostavljenog Povjerenstvu za ocjenu)</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ubrani u tehnološkoj zriobi s karakterističnom bojom za sortu</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miris plodova naglašen i karakterističan za sortu jagode</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okus ploda: svjež i sladak</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ubrani s čašičnim listićima sa ili bez peteljke</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bez mehaničkih oštećenja, tragova zemlje i znakova truleži i antraknoze</w:t>
      </w:r>
    </w:p>
    <w:p w:rsidR="00C9068F" w:rsidRDefault="00C9068F" w:rsidP="00C9068F">
      <w:pPr>
        <w:spacing w:after="0" w:line="276" w:lineRule="auto"/>
        <w:ind w:left="426"/>
        <w:rPr>
          <w:rFonts w:ascii="Cambria" w:eastAsia="Times New Roman" w:hAnsi="Cambria" w:cstheme="minorHAnsi"/>
          <w:color w:val="000000"/>
          <w:sz w:val="24"/>
          <w:szCs w:val="24"/>
          <w:lang w:eastAsia="hr-HR"/>
        </w:rPr>
      </w:pPr>
    </w:p>
    <w:p w:rsidR="00C9068F" w:rsidRDefault="00C9068F" w:rsidP="00C9068F">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Kvaliteta proizvoda dodatno će se provjeravati senzorskom analizom. Senzorska (organoleptička) kvaliteta proizvoda procjenjivat će se primjenom sustava bodovanja na skali do 20 bodova od strane Povjerenstva zadužena za organoleptičko ocjenjivanje proizvoda i procjenu rizika na temelju evidencijskog lista o uporabi sredstva za zaštitu bilja i gnojiva.</w:t>
      </w:r>
    </w:p>
    <w:p w:rsidR="00C9068F" w:rsidRDefault="00C9068F" w:rsidP="00C9068F">
      <w:pPr>
        <w:spacing w:after="0" w:line="276" w:lineRule="auto"/>
        <w:rPr>
          <w:rFonts w:ascii="Cambria" w:eastAsia="Times New Roman" w:hAnsi="Cambria" w:cstheme="minorHAnsi"/>
          <w:b/>
          <w:bCs/>
          <w:sz w:val="24"/>
          <w:szCs w:val="24"/>
          <w:lang w:eastAsia="hr-H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4"/>
        <w:gridCol w:w="2410"/>
        <w:gridCol w:w="2239"/>
      </w:tblGrid>
      <w:tr w:rsidR="00C9068F" w:rsidTr="00C9068F">
        <w:trPr>
          <w:jc w:val="center"/>
        </w:trPr>
        <w:tc>
          <w:tcPr>
            <w:tcW w:w="3114" w:type="dxa"/>
            <w:vMerge w:val="restart"/>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rPr>
                <w:rFonts w:ascii="Cambria" w:eastAsia="Times New Roman" w:hAnsi="Cambria" w:cstheme="minorHAnsi"/>
                <w:b/>
                <w:bCs/>
                <w:sz w:val="24"/>
                <w:szCs w:val="24"/>
                <w:lang w:eastAsia="hr-HR"/>
              </w:rPr>
            </w:pPr>
            <w:bookmarkStart w:id="0" w:name="_Hlk36654486"/>
            <w:r>
              <w:rPr>
                <w:rFonts w:ascii="Cambria" w:eastAsia="Times New Roman" w:hAnsi="Cambria" w:cstheme="minorHAnsi"/>
                <w:b/>
                <w:bCs/>
                <w:color w:val="000000"/>
                <w:sz w:val="24"/>
                <w:szCs w:val="24"/>
                <w:lang w:eastAsia="hr-HR"/>
              </w:rPr>
              <w:t xml:space="preserve">Kategorija kvalitete </w:t>
            </w:r>
          </w:p>
        </w:tc>
        <w:tc>
          <w:tcPr>
            <w:tcW w:w="4649" w:type="dxa"/>
            <w:gridSpan w:val="2"/>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jc w:val="center"/>
              <w:rPr>
                <w:rFonts w:ascii="Cambria" w:eastAsia="Times New Roman" w:hAnsi="Cambria" w:cstheme="minorHAnsi"/>
                <w:sz w:val="24"/>
                <w:szCs w:val="24"/>
                <w:lang w:eastAsia="hr-HR"/>
              </w:rPr>
            </w:pPr>
            <w:r>
              <w:rPr>
                <w:rFonts w:ascii="Cambria" w:eastAsia="Times New Roman" w:hAnsi="Cambria" w:cstheme="minorHAnsi"/>
                <w:b/>
                <w:bCs/>
                <w:color w:val="000000"/>
                <w:sz w:val="24"/>
                <w:szCs w:val="24"/>
                <w:lang w:eastAsia="hr-HR"/>
              </w:rPr>
              <w:t>Ponderirani bodovi</w:t>
            </w:r>
          </w:p>
        </w:tc>
      </w:tr>
      <w:tr w:rsidR="00C9068F" w:rsidTr="00C9068F">
        <w:trPr>
          <w:trHeight w:val="442"/>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rPr>
                <w:rFonts w:ascii="Cambria" w:eastAsia="Times New Roman" w:hAnsi="Cambria" w:cstheme="minorHAnsi"/>
                <w:b/>
                <w:bCs/>
                <w:sz w:val="24"/>
                <w:szCs w:val="24"/>
                <w:lang w:eastAsia="hr-HR"/>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b/>
                <w:bCs/>
                <w:sz w:val="24"/>
                <w:szCs w:val="24"/>
                <w:lang w:eastAsia="hr-HR"/>
              </w:rPr>
            </w:pPr>
            <w:r>
              <w:rPr>
                <w:rFonts w:ascii="Cambria" w:eastAsia="Times New Roman" w:hAnsi="Cambria" w:cstheme="minorHAnsi"/>
                <w:b/>
                <w:bCs/>
                <w:color w:val="000000"/>
                <w:sz w:val="24"/>
                <w:szCs w:val="24"/>
                <w:lang w:eastAsia="hr-HR"/>
              </w:rPr>
              <w:t>Apsolutno</w:t>
            </w:r>
          </w:p>
        </w:tc>
        <w:tc>
          <w:tcPr>
            <w:tcW w:w="2239" w:type="dxa"/>
            <w:tcBorders>
              <w:top w:val="single" w:sz="4" w:space="0" w:color="auto"/>
              <w:left w:val="single" w:sz="4" w:space="0" w:color="auto"/>
              <w:bottom w:val="single" w:sz="4" w:space="0" w:color="auto"/>
              <w:right w:val="single" w:sz="4" w:space="0" w:color="auto"/>
            </w:tcBorders>
            <w:hideMark/>
          </w:tcPr>
          <w:p w:rsidR="00C9068F" w:rsidRDefault="00C9068F">
            <w:pPr>
              <w:spacing w:line="276" w:lineRule="auto"/>
              <w:jc w:val="center"/>
              <w:rPr>
                <w:rFonts w:ascii="Cambria" w:eastAsia="Times New Roman" w:hAnsi="Cambria" w:cstheme="minorHAnsi"/>
                <w:sz w:val="24"/>
                <w:szCs w:val="24"/>
                <w:lang w:eastAsia="hr-HR"/>
              </w:rPr>
            </w:pPr>
            <w:r>
              <w:rPr>
                <w:rFonts w:ascii="Cambria" w:eastAsia="Times New Roman" w:hAnsi="Cambria" w:cstheme="minorHAnsi"/>
                <w:b/>
                <w:bCs/>
                <w:color w:val="000000"/>
                <w:sz w:val="24"/>
                <w:szCs w:val="24"/>
                <w:lang w:eastAsia="hr-HR"/>
              </w:rPr>
              <w:t>Relativno %</w:t>
            </w:r>
          </w:p>
        </w:tc>
      </w:tr>
      <w:tr w:rsidR="00C9068F" w:rsidTr="00C9068F">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Odlična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17,6 – 20,0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88,0 – 100</w:t>
            </w:r>
          </w:p>
        </w:tc>
      </w:tr>
      <w:tr w:rsidR="00C9068F" w:rsidTr="00C9068F">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Dobra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15,2 – 17,5</w:t>
            </w:r>
          </w:p>
        </w:tc>
        <w:tc>
          <w:tcPr>
            <w:tcW w:w="2239"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76,0 – 87,5</w:t>
            </w:r>
          </w:p>
        </w:tc>
      </w:tr>
      <w:tr w:rsidR="00C9068F" w:rsidTr="00C9068F">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Osrednja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13,2 – 15,1</w:t>
            </w:r>
          </w:p>
        </w:tc>
        <w:tc>
          <w:tcPr>
            <w:tcW w:w="2239"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66,0 – 75,5</w:t>
            </w:r>
          </w:p>
        </w:tc>
      </w:tr>
      <w:tr w:rsidR="00C9068F" w:rsidTr="00C9068F">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Još prihvatljiva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11,2 – 13,1</w:t>
            </w:r>
          </w:p>
        </w:tc>
        <w:tc>
          <w:tcPr>
            <w:tcW w:w="2239"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56,0 – 65,5</w:t>
            </w:r>
          </w:p>
        </w:tc>
      </w:tr>
      <w:tr w:rsidR="00C9068F" w:rsidTr="00C9068F">
        <w:trPr>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 xml:space="preserve">Neprihvatljiva </w:t>
            </w:r>
          </w:p>
        </w:tc>
        <w:tc>
          <w:tcPr>
            <w:tcW w:w="2410"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&lt; 11,2</w:t>
            </w:r>
          </w:p>
        </w:tc>
        <w:tc>
          <w:tcPr>
            <w:tcW w:w="2239"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jc w:val="center"/>
              <w:rPr>
                <w:rFonts w:ascii="Cambria" w:eastAsia="Times New Roman" w:hAnsi="Cambria" w:cstheme="minorHAnsi"/>
                <w:sz w:val="24"/>
                <w:szCs w:val="24"/>
                <w:lang w:eastAsia="hr-HR"/>
              </w:rPr>
            </w:pPr>
            <w:r>
              <w:rPr>
                <w:rFonts w:ascii="Cambria" w:eastAsia="Times New Roman" w:hAnsi="Cambria" w:cstheme="minorHAnsi"/>
                <w:color w:val="000000"/>
                <w:sz w:val="24"/>
                <w:szCs w:val="24"/>
                <w:lang w:eastAsia="hr-HR"/>
              </w:rPr>
              <w:t>&lt; 56,0</w:t>
            </w:r>
          </w:p>
        </w:tc>
      </w:tr>
      <w:bookmarkEnd w:id="0"/>
    </w:tbl>
    <w:p w:rsidR="00C9068F" w:rsidRDefault="00C9068F" w:rsidP="00C9068F">
      <w:pPr>
        <w:spacing w:line="276" w:lineRule="auto"/>
        <w:rPr>
          <w:rFonts w:ascii="Cambria" w:eastAsia="Times New Roman" w:hAnsi="Cambria" w:cstheme="minorHAnsi"/>
          <w:color w:val="000000"/>
          <w:sz w:val="24"/>
          <w:szCs w:val="24"/>
          <w:lang w:eastAsia="hr-HR"/>
        </w:rPr>
      </w:pPr>
    </w:p>
    <w:p w:rsidR="00C9068F" w:rsidRDefault="00C9068F"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Oznaku kvalitete mogu dobiti samo proizvodi koji postignu najmanje 15,2 boda odnosno</w:t>
      </w:r>
      <w:r>
        <w:rPr>
          <w:rFonts w:ascii="Cambria" w:eastAsia="Times New Roman" w:hAnsi="Cambria" w:cstheme="minorHAnsi"/>
          <w:color w:val="000000"/>
          <w:sz w:val="24"/>
          <w:szCs w:val="24"/>
          <w:lang w:eastAsia="hr-HR"/>
        </w:rPr>
        <w:br/>
        <w:t>76% mogućih bodova prilikom ocjenjivanja.</w:t>
      </w:r>
    </w:p>
    <w:p w:rsidR="00C9068F" w:rsidRDefault="00C9068F" w:rsidP="00C9068F">
      <w:pPr>
        <w:spacing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d) svježe voće i povrće i drugi proizvodi nastali preradom voća i povrća</w:t>
      </w:r>
    </w:p>
    <w:p w:rsidR="00C9068F" w:rsidRDefault="00C9068F" w:rsidP="00C9068F">
      <w:pPr>
        <w:spacing w:line="276" w:lineRule="auto"/>
        <w:ind w:firstLine="708"/>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Voće i povrće s Oznakom u smislu ovog Poziva jesu svježi poljoprivredni proizvodi. Prerađevine voća i povrća ne smatraju se voćem i povrćem u smislu ovog Poziva.</w:t>
      </w:r>
    </w:p>
    <w:p w:rsidR="00505C3F" w:rsidRDefault="00505C3F" w:rsidP="00505C3F">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505C3F" w:rsidRDefault="00505C3F" w:rsidP="00505C3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w:t>
      </w:r>
      <w:r>
        <w:rPr>
          <w:rFonts w:ascii="Cambria" w:eastAsia="Times New Roman" w:hAnsi="Cambria" w:cstheme="minorHAnsi"/>
          <w:color w:val="000000"/>
          <w:sz w:val="24"/>
          <w:szCs w:val="24"/>
          <w:lang w:eastAsia="hr-HR"/>
        </w:rPr>
        <w:tab/>
        <w:t>ARKOD upisnik</w:t>
      </w:r>
    </w:p>
    <w:p w:rsidR="00505C3F" w:rsidRDefault="00505C3F" w:rsidP="00505C3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2.</w:t>
      </w:r>
      <w:r>
        <w:rPr>
          <w:rFonts w:ascii="Cambria" w:eastAsia="Times New Roman" w:hAnsi="Cambria" w:cstheme="minorHAnsi"/>
          <w:color w:val="000000"/>
          <w:sz w:val="24"/>
          <w:szCs w:val="24"/>
          <w:lang w:eastAsia="hr-HR"/>
        </w:rPr>
        <w:tab/>
        <w:t xml:space="preserve">za obrtnike i poduzeća (trgovačka društva) izvod iz obrtnog ili sudskog registra </w:t>
      </w:r>
    </w:p>
    <w:p w:rsidR="00505C3F" w:rsidRDefault="00505C3F" w:rsidP="00505C3F">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3.</w:t>
      </w:r>
      <w:r>
        <w:rPr>
          <w:rFonts w:ascii="Cambria" w:eastAsia="Times New Roman" w:hAnsi="Cambria" w:cstheme="minorHAnsi"/>
          <w:color w:val="000000"/>
          <w:sz w:val="24"/>
          <w:szCs w:val="24"/>
          <w:lang w:eastAsia="hr-HR"/>
        </w:rPr>
        <w:tab/>
        <w:t xml:space="preserve">potpisanu izjavu kojom su se obvezali da će tijekom ciklusa proizvodnje slijediti smjernice Integrirane zaštite bilja i preporuke za gnojidbu na temelju analize tla i sortne tehnologije uzgoja </w:t>
      </w:r>
    </w:p>
    <w:p w:rsidR="00505C3F" w:rsidRDefault="00505C3F" w:rsidP="00505C3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4.</w:t>
      </w:r>
      <w:r>
        <w:rPr>
          <w:rFonts w:ascii="Cambria" w:eastAsia="Times New Roman" w:hAnsi="Cambria" w:cstheme="minorHAnsi"/>
          <w:color w:val="000000"/>
          <w:sz w:val="24"/>
          <w:szCs w:val="24"/>
          <w:lang w:eastAsia="hr-HR"/>
        </w:rPr>
        <w:tab/>
        <w:t>dva uzorka proizvoda za organoleptičko ocjenjivanje</w:t>
      </w:r>
    </w:p>
    <w:p w:rsidR="00505C3F" w:rsidRDefault="00505C3F" w:rsidP="00505C3F">
      <w:pPr>
        <w:spacing w:after="0" w:line="276" w:lineRule="auto"/>
        <w:ind w:left="708" w:hanging="282"/>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w:t>
      </w:r>
      <w:r>
        <w:rPr>
          <w:rFonts w:ascii="Cambria" w:eastAsia="Times New Roman" w:hAnsi="Cambria" w:cstheme="minorHAnsi"/>
          <w:color w:val="000000"/>
          <w:sz w:val="24"/>
          <w:szCs w:val="24"/>
          <w:lang w:eastAsia="hr-HR"/>
        </w:rPr>
        <w:tab/>
        <w:t>evidencijski list za SZB i gnojiva dostaviti kod ocjene Povjerenstva za ocjenjivanje proizvoda</w:t>
      </w:r>
    </w:p>
    <w:p w:rsidR="00505C3F" w:rsidRDefault="00505C3F" w:rsidP="00505C3F">
      <w:pPr>
        <w:spacing w:after="0"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w:t>
      </w:r>
      <w:r>
        <w:rPr>
          <w:rFonts w:ascii="Cambria" w:eastAsia="Times New Roman" w:hAnsi="Cambria" w:cstheme="minorHAnsi"/>
          <w:color w:val="000000"/>
          <w:sz w:val="24"/>
          <w:szCs w:val="24"/>
          <w:lang w:eastAsia="hr-HR"/>
        </w:rPr>
        <w:tab/>
        <w:t>korisnici koji su u sustavu Global GAP nisu obavezni dostavljati uzorke za analizu</w:t>
      </w:r>
    </w:p>
    <w:p w:rsidR="00505C3F" w:rsidRPr="00884CB4" w:rsidRDefault="00505C3F" w:rsidP="00505C3F">
      <w:pPr>
        <w:spacing w:after="0" w:line="240" w:lineRule="auto"/>
        <w:rPr>
          <w:rFonts w:cstheme="minorHAnsi"/>
          <w:sz w:val="24"/>
          <w:szCs w:val="24"/>
        </w:rPr>
      </w:pPr>
      <w:r>
        <w:rPr>
          <w:rFonts w:ascii="Cambria" w:eastAsia="Times New Roman" w:hAnsi="Cambria" w:cstheme="minorHAnsi"/>
          <w:color w:val="000000"/>
          <w:sz w:val="24"/>
          <w:szCs w:val="24"/>
          <w:lang w:eastAsia="hr-HR"/>
        </w:rPr>
        <w:t xml:space="preserve">        </w:t>
      </w:r>
      <w:r w:rsidR="00E9531D">
        <w:rPr>
          <w:rFonts w:ascii="Cambria" w:eastAsia="Times New Roman" w:hAnsi="Cambria" w:cstheme="minorHAnsi"/>
          <w:color w:val="000000"/>
          <w:sz w:val="24"/>
          <w:szCs w:val="24"/>
          <w:lang w:eastAsia="hr-HR"/>
        </w:rPr>
        <w:t>7</w:t>
      </w: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r>
      <w:r w:rsidRPr="00884CB4">
        <w:rPr>
          <w:rFonts w:cstheme="minorHAnsi"/>
          <w:sz w:val="24"/>
          <w:szCs w:val="24"/>
        </w:rPr>
        <w:t xml:space="preserve">Potvrde ili Uvjerenja da nemaju dugovanja (nositelj/članovi) po bilo kojoj osnovi </w:t>
      </w:r>
      <w:r>
        <w:rPr>
          <w:rFonts w:cstheme="minorHAnsi"/>
          <w:sz w:val="24"/>
          <w:szCs w:val="24"/>
        </w:rPr>
        <w:t xml:space="preserve">       </w:t>
      </w:r>
      <w:r w:rsidRPr="00884CB4">
        <w:rPr>
          <w:rFonts w:cstheme="minorHAnsi"/>
          <w:sz w:val="24"/>
          <w:szCs w:val="24"/>
        </w:rPr>
        <w:t>prema Gradu Vrgorcu, gradskom trgovačkom društvu Komunalno d.o.o. i gradskom trgovačkom društvu Gradska čistoća i usluge d.o.o. na dan podnošenja zahtjeva</w:t>
      </w:r>
    </w:p>
    <w:p w:rsidR="00505C3F" w:rsidRDefault="00505C3F" w:rsidP="00505C3F">
      <w:pPr>
        <w:spacing w:after="0" w:line="276" w:lineRule="auto"/>
        <w:ind w:left="426"/>
        <w:rPr>
          <w:rFonts w:eastAsia="Times New Roman" w:cstheme="minorHAnsi"/>
          <w:color w:val="000000"/>
          <w:sz w:val="24"/>
          <w:szCs w:val="24"/>
          <w:lang w:eastAsia="hr-HR"/>
        </w:rPr>
      </w:pPr>
      <w:r w:rsidRPr="00884CB4">
        <w:rPr>
          <w:rFonts w:eastAsia="Times New Roman" w:cstheme="minorHAnsi"/>
          <w:color w:val="000000"/>
          <w:sz w:val="24"/>
          <w:szCs w:val="24"/>
          <w:lang w:eastAsia="hr-HR"/>
        </w:rPr>
        <w:t>(sve potvrde se odnose na kućni broj (adresu)  na kojoj je prijavljen OPG podnositelja    prijave).</w:t>
      </w:r>
    </w:p>
    <w:p w:rsidR="00E9531D" w:rsidRDefault="00E9531D" w:rsidP="00E9531D">
      <w:pPr>
        <w:spacing w:after="0" w:line="276" w:lineRule="auto"/>
        <w:ind w:left="708" w:hanging="282"/>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8.  za prerađeno voće i povrće treba dostaviti:  </w:t>
      </w:r>
    </w:p>
    <w:p w:rsidR="00E9531D" w:rsidRDefault="00E9531D" w:rsidP="00E9531D">
      <w:pPr>
        <w:pStyle w:val="ListParagraph"/>
        <w:numPr>
          <w:ilvl w:val="0"/>
          <w:numId w:val="14"/>
        </w:numPr>
        <w:spacing w:after="0" w:line="276" w:lineRule="auto"/>
        <w:jc w:val="both"/>
        <w:rPr>
          <w:rFonts w:ascii="Cambria" w:eastAsia="Times New Roman" w:hAnsi="Cambria" w:cstheme="minorHAnsi"/>
          <w:color w:val="000000"/>
          <w:sz w:val="24"/>
          <w:szCs w:val="24"/>
          <w:lang w:eastAsia="hr-HR"/>
        </w:rPr>
      </w:pPr>
      <w:r w:rsidRPr="00505C3F">
        <w:rPr>
          <w:rFonts w:ascii="Cambria" w:eastAsia="Times New Roman" w:hAnsi="Cambria" w:cstheme="minorHAnsi"/>
          <w:color w:val="000000"/>
          <w:sz w:val="24"/>
          <w:szCs w:val="24"/>
          <w:lang w:eastAsia="hr-HR"/>
        </w:rPr>
        <w:t>I</w:t>
      </w:r>
      <w:r w:rsidRPr="00505C3F">
        <w:rPr>
          <w:rFonts w:ascii="Cambria" w:hAnsi="Cambria"/>
          <w:bCs/>
          <w:iCs/>
          <w:sz w:val="24"/>
          <w:szCs w:val="24"/>
        </w:rPr>
        <w:t>zvadak iz registra subjekata i pripadajućih  objekata u poslovanju s hranom,</w:t>
      </w:r>
    </w:p>
    <w:p w:rsidR="00E9531D" w:rsidRDefault="00E9531D" w:rsidP="00E9531D">
      <w:pPr>
        <w:pStyle w:val="ListParagraph"/>
        <w:numPr>
          <w:ilvl w:val="0"/>
          <w:numId w:val="14"/>
        </w:numPr>
        <w:spacing w:after="0" w:line="276" w:lineRule="auto"/>
        <w:jc w:val="both"/>
        <w:rPr>
          <w:rFonts w:ascii="Cambria" w:eastAsia="Times New Roman" w:hAnsi="Cambria" w:cstheme="minorHAnsi"/>
          <w:color w:val="000000"/>
          <w:sz w:val="24"/>
          <w:szCs w:val="24"/>
          <w:lang w:eastAsia="hr-HR"/>
        </w:rPr>
      </w:pPr>
      <w:r w:rsidRPr="00505C3F">
        <w:rPr>
          <w:rFonts w:ascii="Cambria" w:eastAsia="Times New Roman" w:hAnsi="Cambria" w:cstheme="minorHAnsi"/>
          <w:color w:val="000000"/>
          <w:sz w:val="24"/>
          <w:szCs w:val="24"/>
          <w:lang w:eastAsia="hr-HR"/>
        </w:rPr>
        <w:t xml:space="preserve">dva uzorka proizvoda u obliku kojem se stavlja na tržište, </w:t>
      </w:r>
    </w:p>
    <w:p w:rsidR="00E9531D" w:rsidRDefault="00E9531D" w:rsidP="00E9531D">
      <w:pPr>
        <w:pStyle w:val="ListParagraph"/>
        <w:numPr>
          <w:ilvl w:val="0"/>
          <w:numId w:val="14"/>
        </w:numPr>
        <w:spacing w:after="0" w:line="276" w:lineRule="auto"/>
        <w:jc w:val="both"/>
        <w:rPr>
          <w:rFonts w:ascii="Cambria" w:eastAsia="Times New Roman" w:hAnsi="Cambria" w:cstheme="minorHAnsi"/>
          <w:color w:val="000000"/>
          <w:sz w:val="24"/>
          <w:szCs w:val="24"/>
          <w:lang w:eastAsia="hr-HR"/>
        </w:rPr>
      </w:pPr>
      <w:r w:rsidRPr="00505C3F">
        <w:rPr>
          <w:rFonts w:ascii="Cambria" w:eastAsia="Times New Roman" w:hAnsi="Cambria" w:cstheme="minorHAnsi"/>
          <w:color w:val="000000"/>
          <w:sz w:val="24"/>
          <w:szCs w:val="24"/>
          <w:lang w:eastAsia="hr-HR"/>
        </w:rPr>
        <w:t>presliku rješenje o stavljanju proizvoda u promet od ovlaštenog ispitnog laboratorija</w:t>
      </w:r>
      <w:r>
        <w:rPr>
          <w:rFonts w:ascii="Cambria" w:eastAsia="Times New Roman" w:hAnsi="Cambria" w:cstheme="minorHAnsi"/>
          <w:color w:val="000000"/>
          <w:sz w:val="24"/>
          <w:szCs w:val="24"/>
          <w:lang w:eastAsia="hr-HR"/>
        </w:rPr>
        <w:t xml:space="preserve">, </w:t>
      </w:r>
    </w:p>
    <w:p w:rsidR="00E9531D" w:rsidRPr="00505C3F" w:rsidRDefault="00E9531D" w:rsidP="00E9531D">
      <w:pPr>
        <w:pStyle w:val="ListParagraph"/>
        <w:numPr>
          <w:ilvl w:val="0"/>
          <w:numId w:val="14"/>
        </w:numPr>
        <w:spacing w:after="0" w:line="276" w:lineRule="auto"/>
        <w:jc w:val="both"/>
        <w:rPr>
          <w:rFonts w:ascii="Cambria" w:eastAsia="Times New Roman" w:hAnsi="Cambria" w:cstheme="minorHAnsi"/>
          <w:color w:val="000000"/>
          <w:sz w:val="24"/>
          <w:szCs w:val="24"/>
          <w:lang w:eastAsia="hr-HR"/>
        </w:rPr>
      </w:pPr>
      <w:r w:rsidRPr="00505C3F">
        <w:rPr>
          <w:rFonts w:ascii="Cambria" w:eastAsia="Times New Roman" w:hAnsi="Cambria" w:cstheme="minorHAnsi"/>
          <w:color w:val="000000"/>
          <w:sz w:val="24"/>
          <w:szCs w:val="24"/>
          <w:lang w:eastAsia="hr-HR"/>
        </w:rPr>
        <w:t>deklaraciju proizvoda,</w:t>
      </w:r>
    </w:p>
    <w:p w:rsidR="00E9531D" w:rsidRDefault="00E9531D" w:rsidP="00505C3F">
      <w:pPr>
        <w:spacing w:after="0" w:line="276" w:lineRule="auto"/>
        <w:ind w:left="426"/>
        <w:rPr>
          <w:rFonts w:ascii="Cambria" w:eastAsia="Times New Roman" w:hAnsi="Cambria" w:cstheme="minorHAnsi"/>
          <w:color w:val="000000"/>
          <w:sz w:val="24"/>
          <w:szCs w:val="24"/>
          <w:lang w:eastAsia="hr-HR"/>
        </w:rPr>
      </w:pPr>
    </w:p>
    <w:p w:rsidR="00C9068F" w:rsidRDefault="00C9068F"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Voće i povrće s Oznakom u trenutku stavljanja u promet moraju zadovoljavati slijedeće karakteristike:</w:t>
      </w:r>
    </w:p>
    <w:p w:rsidR="00C9068F" w:rsidRDefault="00C9068F" w:rsidP="00C9068F">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ab/>
        <w:t>plodovi trebaju biti zdravstveno ispravni (sukladni važećim zakonima i slijedivosti na temelju evidencijskog lista dostavljenog Povjerenstvu za ocjenjivanje proizvoda)</w:t>
      </w:r>
    </w:p>
    <w:p w:rsidR="00C9068F" w:rsidRDefault="00C9068F" w:rsidP="00C9068F">
      <w:pPr>
        <w:spacing w:line="276" w:lineRule="auto"/>
        <w:ind w:left="426"/>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w:t>
      </w:r>
      <w:r>
        <w:rPr>
          <w:rFonts w:ascii="Cambria" w:eastAsia="Times New Roman" w:hAnsi="Cambria" w:cstheme="minorHAnsi"/>
          <w:color w:val="000000"/>
          <w:sz w:val="24"/>
          <w:szCs w:val="24"/>
          <w:lang w:eastAsia="hr-HR"/>
        </w:rPr>
        <w:tab/>
        <w:t>plodovi ubrani u tehnološkoj zriobi s karakterističnom bojom za sortu</w:t>
      </w:r>
    </w:p>
    <w:p w:rsidR="00C9068F" w:rsidRDefault="00E9531D"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w:t>
      </w:r>
      <w:r w:rsidR="00C9068F">
        <w:rPr>
          <w:rFonts w:ascii="Cambria" w:eastAsia="Times New Roman" w:hAnsi="Cambria" w:cstheme="minorHAnsi"/>
          <w:color w:val="000000"/>
          <w:sz w:val="24"/>
          <w:szCs w:val="24"/>
          <w:lang w:eastAsia="hr-HR"/>
        </w:rPr>
        <w:t>•</w:t>
      </w:r>
      <w:r>
        <w:rPr>
          <w:rFonts w:ascii="Cambria" w:eastAsia="Times New Roman" w:hAnsi="Cambria" w:cstheme="minorHAnsi"/>
          <w:color w:val="000000"/>
          <w:sz w:val="24"/>
          <w:szCs w:val="24"/>
          <w:lang w:eastAsia="hr-HR"/>
        </w:rPr>
        <w:t xml:space="preserve">    </w:t>
      </w:r>
      <w:r w:rsidR="00C9068F">
        <w:rPr>
          <w:rFonts w:ascii="Cambria" w:eastAsia="Times New Roman" w:hAnsi="Cambria" w:cstheme="minorHAnsi"/>
          <w:color w:val="000000"/>
          <w:sz w:val="24"/>
          <w:szCs w:val="24"/>
          <w:lang w:eastAsia="hr-HR"/>
        </w:rPr>
        <w:tab/>
        <w:t>miris plodova naglašen i karakterističan za pojedine sortu</w:t>
      </w:r>
    </w:p>
    <w:p w:rsidR="00C9068F" w:rsidRDefault="00E9531D"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w:t>
      </w:r>
      <w:r w:rsidR="00C9068F">
        <w:rPr>
          <w:rFonts w:ascii="Cambria" w:eastAsia="Times New Roman" w:hAnsi="Cambria" w:cstheme="minorHAnsi"/>
          <w:color w:val="000000"/>
          <w:sz w:val="24"/>
          <w:szCs w:val="24"/>
          <w:lang w:eastAsia="hr-HR"/>
        </w:rPr>
        <w:t>•</w:t>
      </w:r>
      <w:r w:rsidR="00C9068F">
        <w:rPr>
          <w:rFonts w:ascii="Cambria" w:eastAsia="Times New Roman" w:hAnsi="Cambria" w:cstheme="minorHAnsi"/>
          <w:color w:val="000000"/>
          <w:sz w:val="24"/>
          <w:szCs w:val="24"/>
          <w:lang w:eastAsia="hr-HR"/>
        </w:rPr>
        <w:tab/>
        <w:t>okus ploda: svjež i sladak</w:t>
      </w:r>
    </w:p>
    <w:p w:rsidR="00C9068F" w:rsidRDefault="00E9531D"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      </w:t>
      </w:r>
      <w:r w:rsidR="00C9068F">
        <w:rPr>
          <w:rFonts w:ascii="Cambria" w:eastAsia="Times New Roman" w:hAnsi="Cambria" w:cstheme="minorHAnsi"/>
          <w:color w:val="000000"/>
          <w:sz w:val="24"/>
          <w:szCs w:val="24"/>
          <w:lang w:eastAsia="hr-HR"/>
        </w:rPr>
        <w:t>•</w:t>
      </w:r>
      <w:r w:rsidR="00C9068F">
        <w:rPr>
          <w:rFonts w:ascii="Cambria" w:eastAsia="Times New Roman" w:hAnsi="Cambria" w:cstheme="minorHAnsi"/>
          <w:color w:val="000000"/>
          <w:sz w:val="24"/>
          <w:szCs w:val="24"/>
          <w:lang w:eastAsia="hr-HR"/>
        </w:rPr>
        <w:tab/>
        <w:t>plodovi bez mehaničkih oštećenja, tragova zemlje i znakova truleži.</w:t>
      </w:r>
    </w:p>
    <w:p w:rsidR="00C9068F" w:rsidRDefault="00C9068F" w:rsidP="00C9068F">
      <w:pPr>
        <w:spacing w:line="276" w:lineRule="auto"/>
        <w:ind w:firstLine="708"/>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Kvaliteta proizvoda dodatno će se provjeravati senzorskom analizom. Senzorska (organoleptička) kvaliteta proizvoda  procjenjivat će se primjenom sustava bodovanja na skali do 20 bodova od strane Povjerenstva zadužena za organoleptičko ocjenjivanje proizvoda i procjenu rizika na temelju evidencijskog lista o uporabi sredstva za zaštitu bilja i gnojiva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83"/>
        <w:gridCol w:w="2386"/>
        <w:gridCol w:w="2218"/>
      </w:tblGrid>
      <w:tr w:rsidR="00C9068F" w:rsidTr="00C9068F">
        <w:trPr>
          <w:trHeight w:val="432"/>
          <w:jc w:val="center"/>
        </w:trPr>
        <w:tc>
          <w:tcPr>
            <w:tcW w:w="3083" w:type="dxa"/>
            <w:vMerge w:val="restart"/>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 xml:space="preserve">Kategorija kvalitete </w:t>
            </w:r>
          </w:p>
        </w:tc>
        <w:tc>
          <w:tcPr>
            <w:tcW w:w="4604" w:type="dxa"/>
            <w:gridSpan w:val="2"/>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b/>
                <w:bCs/>
                <w:color w:val="000000"/>
                <w:sz w:val="24"/>
                <w:szCs w:val="24"/>
                <w:lang w:eastAsia="hr-HR"/>
              </w:rPr>
              <w:t>Ponderirani bodovi</w:t>
            </w:r>
          </w:p>
        </w:tc>
      </w:tr>
      <w:tr w:rsidR="00C9068F" w:rsidTr="00C9068F">
        <w:trPr>
          <w:trHeight w:val="386"/>
          <w:jc w:val="center"/>
        </w:trPr>
        <w:tc>
          <w:tcPr>
            <w:tcW w:w="3083" w:type="dxa"/>
            <w:vMerge/>
            <w:tcBorders>
              <w:top w:val="single" w:sz="4" w:space="0" w:color="auto"/>
              <w:left w:val="single" w:sz="4" w:space="0" w:color="auto"/>
              <w:bottom w:val="single" w:sz="4" w:space="0" w:color="auto"/>
              <w:right w:val="single" w:sz="4" w:space="0" w:color="auto"/>
            </w:tcBorders>
            <w:vAlign w:val="center"/>
            <w:hideMark/>
          </w:tcPr>
          <w:p w:rsidR="00C9068F" w:rsidRDefault="00C9068F">
            <w:pPr>
              <w:spacing w:after="0" w:line="276" w:lineRule="auto"/>
              <w:rPr>
                <w:rFonts w:ascii="Cambria" w:eastAsia="Times New Roman" w:hAnsi="Cambria" w:cstheme="minorHAnsi"/>
                <w:b/>
                <w:bCs/>
                <w:color w:val="000000"/>
                <w:sz w:val="24"/>
                <w:szCs w:val="24"/>
                <w:lang w:eastAsia="hr-HR"/>
              </w:rPr>
            </w:pPr>
          </w:p>
        </w:tc>
        <w:tc>
          <w:tcPr>
            <w:tcW w:w="2386"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Apsolutno</w:t>
            </w:r>
          </w:p>
        </w:tc>
        <w:tc>
          <w:tcPr>
            <w:tcW w:w="2217" w:type="dxa"/>
            <w:tcBorders>
              <w:top w:val="single" w:sz="4" w:space="0" w:color="auto"/>
              <w:left w:val="single" w:sz="4" w:space="0" w:color="auto"/>
              <w:bottom w:val="single" w:sz="4" w:space="0" w:color="auto"/>
              <w:right w:val="single" w:sz="4" w:space="0" w:color="auto"/>
            </w:tcBorders>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b/>
                <w:bCs/>
                <w:color w:val="000000"/>
                <w:sz w:val="24"/>
                <w:szCs w:val="24"/>
                <w:lang w:eastAsia="hr-HR"/>
              </w:rPr>
              <w:t>Relativno %</w:t>
            </w:r>
          </w:p>
        </w:tc>
      </w:tr>
      <w:tr w:rsidR="00C9068F" w:rsidTr="00C9068F">
        <w:trPr>
          <w:trHeight w:val="432"/>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Odlična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17,6 – 20,0</w:t>
            </w:r>
          </w:p>
        </w:tc>
        <w:tc>
          <w:tcPr>
            <w:tcW w:w="2217"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88,0 – 100</w:t>
            </w:r>
          </w:p>
        </w:tc>
      </w:tr>
      <w:tr w:rsidR="00C9068F" w:rsidTr="00C9068F">
        <w:trPr>
          <w:trHeight w:val="319"/>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Dobra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15,2 – 17,5</w:t>
            </w:r>
          </w:p>
        </w:tc>
        <w:tc>
          <w:tcPr>
            <w:tcW w:w="2217"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76,0 – 87,5</w:t>
            </w:r>
          </w:p>
        </w:tc>
      </w:tr>
      <w:tr w:rsidR="00C9068F" w:rsidTr="00C9068F">
        <w:trPr>
          <w:trHeight w:val="419"/>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Osrednja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13,2 – 15,1</w:t>
            </w:r>
          </w:p>
        </w:tc>
        <w:tc>
          <w:tcPr>
            <w:tcW w:w="2217"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66,0 – 75,5</w:t>
            </w:r>
          </w:p>
        </w:tc>
      </w:tr>
      <w:tr w:rsidR="00C9068F" w:rsidTr="00C9068F">
        <w:trPr>
          <w:trHeight w:val="432"/>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Još prihvatljiva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11,2 – 13,1</w:t>
            </w:r>
          </w:p>
        </w:tc>
        <w:tc>
          <w:tcPr>
            <w:tcW w:w="2217"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56,0 – 65,5</w:t>
            </w:r>
          </w:p>
        </w:tc>
      </w:tr>
      <w:tr w:rsidR="00C9068F" w:rsidTr="00C9068F">
        <w:trPr>
          <w:trHeight w:val="239"/>
          <w:jc w:val="center"/>
        </w:trPr>
        <w:tc>
          <w:tcPr>
            <w:tcW w:w="3083"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 xml:space="preserve">Neprihvatljiva </w:t>
            </w:r>
          </w:p>
        </w:tc>
        <w:tc>
          <w:tcPr>
            <w:tcW w:w="2386"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&lt; 11,2</w:t>
            </w:r>
          </w:p>
        </w:tc>
        <w:tc>
          <w:tcPr>
            <w:tcW w:w="2217" w:type="dxa"/>
            <w:tcBorders>
              <w:top w:val="single" w:sz="4" w:space="0" w:color="auto"/>
              <w:left w:val="single" w:sz="4" w:space="0" w:color="auto"/>
              <w:bottom w:val="single" w:sz="4" w:space="0" w:color="auto"/>
              <w:right w:val="single" w:sz="4" w:space="0" w:color="auto"/>
            </w:tcBorders>
            <w:vAlign w:val="center"/>
            <w:hideMark/>
          </w:tcPr>
          <w:p w:rsidR="00C9068F" w:rsidRDefault="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&lt; 56,0</w:t>
            </w:r>
          </w:p>
        </w:tc>
      </w:tr>
    </w:tbl>
    <w:p w:rsidR="00C9068F" w:rsidRDefault="00C9068F" w:rsidP="00C9068F">
      <w:pPr>
        <w:spacing w:line="276" w:lineRule="auto"/>
        <w:rPr>
          <w:rFonts w:ascii="Cambria" w:eastAsia="Times New Roman" w:hAnsi="Cambria" w:cstheme="minorHAnsi"/>
          <w:color w:val="000000"/>
          <w:sz w:val="24"/>
          <w:szCs w:val="24"/>
          <w:lang w:eastAsia="hr-HR"/>
        </w:rPr>
      </w:pPr>
    </w:p>
    <w:p w:rsidR="00C9068F" w:rsidRDefault="00C9068F"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Oznaku kvalitete mogu dobiti samo proizvodi koji postignu najmanje 15,2 boda odnosno</w:t>
      </w:r>
    </w:p>
    <w:p w:rsidR="00C9068F" w:rsidRDefault="00C9068F"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76% mogućih bodova prilikom ocjenjivanja.</w:t>
      </w:r>
    </w:p>
    <w:p w:rsidR="00C9068F" w:rsidRDefault="00C9068F"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r>
      <w:r>
        <w:rPr>
          <w:rFonts w:ascii="Cambria" w:eastAsia="Times New Roman" w:hAnsi="Cambria" w:cstheme="minorHAnsi"/>
          <w:b/>
          <w:bCs/>
          <w:color w:val="000000"/>
          <w:sz w:val="24"/>
          <w:szCs w:val="24"/>
          <w:lang w:eastAsia="hr-HR"/>
        </w:rPr>
        <w:t>4. POSTUPAK DODJELE OZNAKE</w:t>
      </w:r>
    </w:p>
    <w:p w:rsidR="00C9068F" w:rsidRDefault="00C9068F" w:rsidP="00C9068F">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t>Prijava za dodjelu oznake podnosi se na prijavnom obrascu. Prijavni obrazac se može preuzeti na mrežnoj stranici Grada Vrgorca www.vrgorac.hr ili u Jedinstvenom upravnom odjelu Grada Vrgorca.</w:t>
      </w:r>
    </w:p>
    <w:p w:rsidR="00C9068F" w:rsidRDefault="00C9068F" w:rsidP="00C9068F">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Uz ispunjeni prijavni obrazac potrebno je priložiti dokumentaciju i uzorke za</w:t>
      </w:r>
      <w:r>
        <w:rPr>
          <w:rFonts w:ascii="Cambria" w:eastAsia="Times New Roman" w:hAnsi="Cambria" w:cstheme="minorHAnsi"/>
          <w:color w:val="000000"/>
          <w:sz w:val="24"/>
          <w:szCs w:val="24"/>
          <w:lang w:eastAsia="hr-HR"/>
        </w:rPr>
        <w:br/>
        <w:t>organoleptičko ocjenjivanje kako je navedeno u točki 3. ovog Poziva.</w:t>
      </w:r>
      <w:r>
        <w:rPr>
          <w:rFonts w:ascii="Cambria" w:eastAsia="Times New Roman" w:hAnsi="Cambria" w:cstheme="minorHAnsi"/>
          <w:color w:val="000000"/>
          <w:sz w:val="24"/>
          <w:szCs w:val="24"/>
          <w:lang w:eastAsia="hr-HR"/>
        </w:rPr>
        <w:br/>
        <w:t>Jedinstveni upravni odjel utvrđuje postupnost prijave, provjerava udovoljava li prijava</w:t>
      </w:r>
      <w:r>
        <w:rPr>
          <w:rFonts w:ascii="Cambria" w:eastAsia="Times New Roman" w:hAnsi="Cambria" w:cstheme="minorHAnsi"/>
          <w:color w:val="000000"/>
          <w:sz w:val="24"/>
          <w:szCs w:val="24"/>
          <w:lang w:eastAsia="hr-HR"/>
        </w:rPr>
        <w:br/>
        <w:t>propisanim uvjetima iz ovog Poziva i Pravilnika te pribavlja rezultate Povjerenstva zadužena za organoleptičko ocjenjivanje proizvoda i procjenu rizika na temelju evidencijskog lista o uporabi sredstva za zaštitu bilja i gnojiva.</w:t>
      </w:r>
    </w:p>
    <w:p w:rsidR="00C9068F" w:rsidRDefault="00C9068F" w:rsidP="00C9068F">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Podnositelj prijave bit će pisanim putem ili na njegov e-mail obaviješten o rezultatima obrade prijave.</w:t>
      </w:r>
    </w:p>
    <w:p w:rsidR="00C9068F" w:rsidRDefault="00C9068F" w:rsidP="00C9068F">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lastRenderedPageBreak/>
        <w:t>Pravo korištenja Oznake prijavitelj stječe potpisivanjem licenčnog ugovora (dalje u tekstu: ugovor) s Gradom Vrgorcem.</w:t>
      </w:r>
    </w:p>
    <w:p w:rsidR="00C9068F" w:rsidRDefault="00C9068F" w:rsidP="00C9068F">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Ugovor uređuje međusobna prava i obveze u svezi korištenja Oznake.</w:t>
      </w:r>
    </w:p>
    <w:p w:rsidR="00C9068F" w:rsidRDefault="00C9068F" w:rsidP="00C9068F">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Ugovor se  sklapa na razdoblje od pet (5) godina.</w:t>
      </w:r>
    </w:p>
    <w:p w:rsidR="00C9068F" w:rsidRDefault="00C9068F" w:rsidP="00C9068F">
      <w:pPr>
        <w:spacing w:line="276" w:lineRule="auto"/>
        <w:ind w:firstLine="708"/>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Dan prije potpisa Ugovora potrebno je donijeti potvrde o nepostojanju duga dospjelog u naplatu prema Gradu s bilo koje osnove (osim naknade za uređenje voda) kao i potvrde o nepostojanju duga dospjelog u naplatu prema gradskim trgovačkim društvima po osnovi naplate pruženih vodnih usluga i prikupljanja i odvoza miješanog komunalnog otpada. Sve potvrde se odnose na adresu na kojoj je prijavljen OPG podnositelja prijave.</w:t>
      </w:r>
    </w:p>
    <w:p w:rsidR="00C9068F" w:rsidRDefault="00C9068F" w:rsidP="00C9068F">
      <w:pPr>
        <w:spacing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br/>
        <w:t>Za proizvode koji ispune sve uvijete iz ovog Poziva i Pravilnika odjel predlaže gradonačelniku Grada Vrgorca  potpis ugovora s podnositeljem prijave.</w:t>
      </w:r>
    </w:p>
    <w:p w:rsidR="00C9068F" w:rsidRDefault="00C9068F" w:rsidP="00C9068F">
      <w:pPr>
        <w:spacing w:line="276" w:lineRule="auto"/>
        <w:jc w:val="both"/>
        <w:rPr>
          <w:rFonts w:ascii="Cambria" w:eastAsia="Times New Roman" w:hAnsi="Cambria" w:cstheme="minorHAnsi"/>
          <w:sz w:val="24"/>
          <w:szCs w:val="24"/>
          <w:lang w:eastAsia="hr-HR"/>
        </w:rPr>
      </w:pPr>
      <w:r>
        <w:rPr>
          <w:rFonts w:ascii="Cambria" w:eastAsia="Times New Roman" w:hAnsi="Cambria" w:cstheme="minorHAnsi"/>
          <w:sz w:val="24"/>
          <w:szCs w:val="24"/>
          <w:lang w:eastAsia="hr-HR"/>
        </w:rPr>
        <w:t>Grad Vrgorac će objaviti popis proizvoda kojima je dodijeljena Oznaka na svojoj mrežnoj stranici (www.vrgorac.hr).</w:t>
      </w:r>
    </w:p>
    <w:p w:rsidR="00C9068F" w:rsidRDefault="00C9068F" w:rsidP="00C9068F">
      <w:pPr>
        <w:spacing w:line="276" w:lineRule="auto"/>
        <w:rPr>
          <w:rFonts w:ascii="Cambria" w:eastAsia="Times New Roman" w:hAnsi="Cambria" w:cstheme="minorHAnsi"/>
          <w:color w:val="000000"/>
          <w:sz w:val="24"/>
          <w:szCs w:val="24"/>
          <w:lang w:eastAsia="hr-HR"/>
        </w:rPr>
      </w:pPr>
      <w:r>
        <w:rPr>
          <w:rFonts w:ascii="Cambria" w:eastAsia="Times New Roman" w:hAnsi="Cambria" w:cstheme="minorHAnsi"/>
          <w:sz w:val="24"/>
          <w:szCs w:val="24"/>
          <w:lang w:eastAsia="hr-HR"/>
        </w:rPr>
        <w:t>Popis proizvoda sadrži podatke o korisniku oznake, vrsti i procijenjenoj količini proizvoda te razdoblju na koje je odobreno korištenje Oznake.</w:t>
      </w:r>
      <w:r>
        <w:rPr>
          <w:rFonts w:ascii="Cambria" w:eastAsia="Times New Roman" w:hAnsi="Cambria" w:cstheme="minorHAnsi"/>
          <w:sz w:val="24"/>
          <w:szCs w:val="24"/>
          <w:lang w:eastAsia="hr-HR"/>
        </w:rPr>
        <w:br/>
      </w:r>
    </w:p>
    <w:p w:rsidR="00C9068F" w:rsidRDefault="00C9068F" w:rsidP="00C9068F">
      <w:pPr>
        <w:spacing w:line="276" w:lineRule="auto"/>
        <w:rPr>
          <w:rFonts w:ascii="Cambria" w:eastAsia="Times New Roman" w:hAnsi="Cambria" w:cstheme="minorHAnsi"/>
          <w:b/>
          <w:bCs/>
          <w:color w:val="000000"/>
          <w:sz w:val="24"/>
          <w:szCs w:val="24"/>
          <w:lang w:eastAsia="hr-HR"/>
        </w:rPr>
      </w:pPr>
      <w:r>
        <w:rPr>
          <w:rFonts w:ascii="Cambria" w:eastAsia="Times New Roman" w:hAnsi="Cambria" w:cstheme="minorHAnsi"/>
          <w:b/>
          <w:bCs/>
          <w:color w:val="000000"/>
          <w:sz w:val="24"/>
          <w:szCs w:val="24"/>
          <w:lang w:eastAsia="hr-HR"/>
        </w:rPr>
        <w:t>5. KONTROLA KORIŠTENJA OZNAKE</w:t>
      </w:r>
    </w:p>
    <w:p w:rsidR="00C9068F" w:rsidRDefault="00C9068F" w:rsidP="00C9068F">
      <w:pPr>
        <w:spacing w:line="276" w:lineRule="auto"/>
        <w:rPr>
          <w:rFonts w:ascii="Cambria" w:hAnsi="Cambria" w:cstheme="minorHAnsi"/>
          <w:sz w:val="24"/>
          <w:szCs w:val="24"/>
          <w:lang w:eastAsia="hr-HR"/>
        </w:rPr>
      </w:pPr>
      <w:r>
        <w:rPr>
          <w:rFonts w:ascii="Cambria" w:eastAsia="Times New Roman" w:hAnsi="Cambria" w:cstheme="minorHAnsi"/>
          <w:color w:val="000000"/>
          <w:sz w:val="24"/>
          <w:szCs w:val="24"/>
          <w:lang w:eastAsia="hr-HR"/>
        </w:rPr>
        <w:br/>
      </w:r>
      <w:r>
        <w:rPr>
          <w:rFonts w:ascii="Cambria" w:hAnsi="Cambria" w:cstheme="minorHAnsi"/>
          <w:sz w:val="24"/>
          <w:szCs w:val="24"/>
          <w:lang w:eastAsia="hr-HR"/>
        </w:rPr>
        <w:t>Kontrola kvalitete proizvoda s Oznakom i zloupotreba iste nakon što se proizvodi nađu na tržištu je pod nadzorom Odjela koji za te potrebe imenuje Povjerenstvo za nadzor korištenja Oznake .</w:t>
      </w:r>
    </w:p>
    <w:p w:rsidR="00C9068F" w:rsidRDefault="00C9068F" w:rsidP="00C9068F">
      <w:pPr>
        <w:spacing w:line="276" w:lineRule="auto"/>
        <w:rPr>
          <w:rFonts w:ascii="Cambria" w:hAnsi="Cambria" w:cstheme="minorHAnsi"/>
          <w:sz w:val="24"/>
          <w:szCs w:val="24"/>
          <w:lang w:eastAsia="hr-HR"/>
        </w:rPr>
      </w:pPr>
      <w:r>
        <w:rPr>
          <w:rFonts w:ascii="Cambria" w:hAnsi="Cambria" w:cstheme="minorHAnsi"/>
          <w:sz w:val="24"/>
          <w:szCs w:val="24"/>
          <w:lang w:eastAsia="hr-HR"/>
        </w:rPr>
        <w:t>Odjel za prerađevine poput meda i vina može zatražiti minimalno 1 uzorak koji bi čuvao u roku trajanja za super analizu u slučaju da se zloupotrebi Oznaka na tržištu.</w:t>
      </w:r>
    </w:p>
    <w:p w:rsidR="00C9068F" w:rsidRDefault="00C9068F" w:rsidP="00C9068F">
      <w:pPr>
        <w:spacing w:line="276" w:lineRule="auto"/>
        <w:rPr>
          <w:rFonts w:ascii="Cambria" w:hAnsi="Cambria" w:cstheme="minorHAnsi"/>
          <w:sz w:val="24"/>
          <w:szCs w:val="24"/>
          <w:lang w:eastAsia="hr-HR"/>
        </w:rPr>
      </w:pPr>
      <w:r>
        <w:rPr>
          <w:rFonts w:ascii="Cambria" w:hAnsi="Cambria" w:cstheme="minorHAnsi"/>
          <w:sz w:val="24"/>
          <w:szCs w:val="24"/>
          <w:lang w:eastAsia="hr-HR"/>
        </w:rPr>
        <w:t>Odjel može samostalno, neovisno o mišljenju Povjerenstva za ocjenjivanje proizvoda, uzeti uzorke voća i gotovih proizvoda za super analizu kod akreditiranih institucija.</w:t>
      </w:r>
    </w:p>
    <w:p w:rsidR="00C9068F" w:rsidRDefault="00C9068F" w:rsidP="00C9068F">
      <w:pPr>
        <w:spacing w:line="276" w:lineRule="auto"/>
        <w:rPr>
          <w:rFonts w:ascii="Cambria" w:hAnsi="Cambria" w:cstheme="minorHAnsi"/>
          <w:sz w:val="24"/>
          <w:szCs w:val="24"/>
          <w:lang w:eastAsia="hr-HR"/>
        </w:rPr>
      </w:pPr>
      <w:r>
        <w:rPr>
          <w:rFonts w:ascii="Cambria" w:hAnsi="Cambria" w:cstheme="minorHAnsi"/>
          <w:sz w:val="24"/>
          <w:szCs w:val="24"/>
          <w:lang w:eastAsia="hr-HR"/>
        </w:rPr>
        <w:t>Kontrola korištenja Oznake i super analize Odjel može pokrenuti na pritužbe članova Udruga, korisnika Oznake, nezadovoljnih potrošača, trgovaca ili ovlaštenih inspektora. Anonimne pritužbe i prigovore ne uvažavamo.</w:t>
      </w:r>
    </w:p>
    <w:p w:rsidR="00C9068F" w:rsidRDefault="00C9068F" w:rsidP="00C9068F">
      <w:pPr>
        <w:jc w:val="both"/>
        <w:rPr>
          <w:rFonts w:ascii="Cambria" w:hAnsi="Cambria" w:cstheme="minorHAnsi"/>
          <w:bCs/>
          <w:sz w:val="24"/>
          <w:szCs w:val="24"/>
        </w:rPr>
      </w:pPr>
      <w:r>
        <w:rPr>
          <w:rFonts w:ascii="Cambria" w:hAnsi="Cambria" w:cstheme="minorHAnsi"/>
          <w:bCs/>
          <w:sz w:val="24"/>
          <w:szCs w:val="24"/>
        </w:rPr>
        <w:t>Grad Vrgorac – Gradonačelnik na prijedlog Odjela ali i Povjerenstva za ocjenjivanje proizvoda može poduzeti određene sankcije u slučaju nepridržavanja odredbi Ugovora:</w:t>
      </w:r>
    </w:p>
    <w:p w:rsidR="00C9068F" w:rsidRDefault="00C9068F" w:rsidP="00C9068F">
      <w:pPr>
        <w:jc w:val="both"/>
        <w:rPr>
          <w:rFonts w:ascii="Cambria" w:hAnsi="Cambria" w:cstheme="minorHAnsi"/>
          <w:bCs/>
          <w:sz w:val="24"/>
          <w:szCs w:val="24"/>
        </w:rPr>
      </w:pPr>
    </w:p>
    <w:p w:rsidR="00C9068F" w:rsidRDefault="00C9068F" w:rsidP="00C9068F">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 xml:space="preserve">Odjel može poslati pisanu opomenu korisniku Oznake za lakše incidente, a Gradonačelnik na prijedlog Odjela može otkazati Ugovor ako korisnik Oznake </w:t>
      </w:r>
      <w:r>
        <w:rPr>
          <w:rFonts w:ascii="Cambria" w:hAnsi="Cambria" w:cstheme="minorHAnsi"/>
          <w:bCs/>
          <w:sz w:val="24"/>
          <w:szCs w:val="24"/>
        </w:rPr>
        <w:lastRenderedPageBreak/>
        <w:t>postupa svjesno ili nesvjesno suprotno odredbama Ugovora ovog Pravilnika i sastavnih Aneksa</w:t>
      </w:r>
    </w:p>
    <w:p w:rsidR="00C9068F" w:rsidRDefault="00C9068F" w:rsidP="00C9068F">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Grad Vrgorac može pokrenuti sudski postupak protiv svih onih koji označavaju Oznakom proizvode kojima nije dodijeljena Oznaka</w:t>
      </w:r>
    </w:p>
    <w:p w:rsidR="00C9068F" w:rsidRDefault="00C9068F" w:rsidP="00C9068F">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Odjel može uskratiti Oznaku za svaki proizvod koji prilikom uzorkovanja dobije negativnu ocjenu Povjerenstva za ocjenjivanje proizvoda</w:t>
      </w:r>
    </w:p>
    <w:p w:rsidR="00C9068F" w:rsidRDefault="00C9068F" w:rsidP="00C9068F">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Odjel može uskratiti Oznaku proizvođaču ukoliko se analizom na ostatke pesticida utvrdi da su prisutne djelatne tvari koje nisu navedene na evidencijskom listu ili ako prijeđu dozvoljeni MDK  na super analizi</w:t>
      </w:r>
    </w:p>
    <w:p w:rsidR="00C9068F" w:rsidRDefault="00C9068F" w:rsidP="00C9068F">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Grad Vrgorac – Gradonačelnik može na prijedlog Odjela otkazati Ugovor ako korisnik Oznake upotrebljava Oznaku suprotno načinu definiranom u članku 11. ovog pravilnika</w:t>
      </w:r>
    </w:p>
    <w:p w:rsidR="00C9068F" w:rsidRDefault="00C9068F" w:rsidP="00C9068F">
      <w:pPr>
        <w:ind w:left="426"/>
        <w:jc w:val="both"/>
        <w:rPr>
          <w:rFonts w:ascii="Cambria" w:hAnsi="Cambria" w:cstheme="minorHAnsi"/>
          <w:bCs/>
          <w:sz w:val="24"/>
          <w:szCs w:val="24"/>
        </w:rPr>
      </w:pPr>
      <w:r>
        <w:rPr>
          <w:rFonts w:ascii="Cambria" w:hAnsi="Cambria" w:cstheme="minorHAnsi"/>
          <w:bCs/>
          <w:sz w:val="24"/>
          <w:szCs w:val="24"/>
        </w:rPr>
        <w:t>•</w:t>
      </w:r>
      <w:r>
        <w:rPr>
          <w:rFonts w:ascii="Cambria" w:hAnsi="Cambria" w:cstheme="minorHAnsi"/>
          <w:bCs/>
          <w:sz w:val="24"/>
          <w:szCs w:val="24"/>
        </w:rPr>
        <w:tab/>
        <w:t xml:space="preserve">svi korisnici Oznake koji izgube Ugovor ili zloupotrebe Oznaku biti će navedeni na Internet stranici grada Vrgorca </w:t>
      </w:r>
      <w:hyperlink r:id="rId6" w:history="1">
        <w:r>
          <w:rPr>
            <w:rStyle w:val="Hyperlink"/>
            <w:rFonts w:ascii="Cambria" w:hAnsi="Cambria" w:cstheme="minorHAnsi"/>
            <w:bCs/>
            <w:sz w:val="24"/>
            <w:szCs w:val="24"/>
          </w:rPr>
          <w:t>www.vrgorac.hr</w:t>
        </w:r>
      </w:hyperlink>
      <w:r>
        <w:rPr>
          <w:rFonts w:ascii="Cambria" w:hAnsi="Cambria" w:cstheme="minorHAnsi"/>
          <w:bCs/>
          <w:sz w:val="24"/>
          <w:szCs w:val="24"/>
        </w:rPr>
        <w:t xml:space="preserve"> .</w:t>
      </w:r>
    </w:p>
    <w:p w:rsidR="00C9068F" w:rsidRDefault="00C9068F" w:rsidP="00C9068F">
      <w:pPr>
        <w:jc w:val="both"/>
        <w:rPr>
          <w:rFonts w:ascii="Cambria" w:hAnsi="Cambria" w:cstheme="minorHAnsi"/>
          <w:bCs/>
          <w:sz w:val="24"/>
          <w:szCs w:val="24"/>
        </w:rPr>
      </w:pPr>
      <w:r>
        <w:rPr>
          <w:rFonts w:ascii="Cambria" w:hAnsi="Cambria" w:cstheme="minorHAnsi"/>
          <w:bCs/>
          <w:sz w:val="24"/>
          <w:szCs w:val="24"/>
        </w:rPr>
        <w:t xml:space="preserve">Grad Vrgorac će o otkazu Ugovora korisnika Oznake obavijestiti e-mail-om i pisanim putem u roku od 7 dana od dana utvrđivanja nastanaka okolnosti za otkaz Ugovora. </w:t>
      </w:r>
    </w:p>
    <w:p w:rsidR="00C9068F" w:rsidRDefault="00C9068F" w:rsidP="00C9068F">
      <w:pPr>
        <w:jc w:val="both"/>
        <w:rPr>
          <w:rFonts w:ascii="Cambria" w:hAnsi="Cambria" w:cstheme="minorHAnsi"/>
          <w:bCs/>
          <w:sz w:val="24"/>
          <w:szCs w:val="24"/>
        </w:rPr>
      </w:pPr>
      <w:r>
        <w:rPr>
          <w:rFonts w:ascii="Cambria" w:hAnsi="Cambria" w:cstheme="minorHAnsi"/>
          <w:bCs/>
          <w:sz w:val="24"/>
          <w:szCs w:val="24"/>
        </w:rPr>
        <w:t>Korisnik oznake kojem je oduzeto pravo uporabe Oznake obvezan je prestati koristiti Oznaku u roku od 7 dana od dana donošenja odluke o otkazu Ugovora.</w:t>
      </w:r>
    </w:p>
    <w:p w:rsidR="00C9068F" w:rsidRDefault="00C9068F" w:rsidP="00C9068F">
      <w:pPr>
        <w:jc w:val="both"/>
        <w:rPr>
          <w:rFonts w:ascii="Cambria" w:hAnsi="Cambria" w:cstheme="minorHAnsi"/>
          <w:bCs/>
          <w:sz w:val="24"/>
          <w:szCs w:val="24"/>
        </w:rPr>
      </w:pPr>
      <w:r>
        <w:rPr>
          <w:rFonts w:ascii="Cambria" w:hAnsi="Cambria" w:cstheme="minorHAnsi"/>
          <w:bCs/>
          <w:sz w:val="24"/>
          <w:szCs w:val="24"/>
        </w:rPr>
        <w:t xml:space="preserve">Korisnik Oznake, kojem je otkazan Ugovor, može se ponovo prijaviti za dodjelu </w:t>
      </w:r>
    </w:p>
    <w:p w:rsidR="00C9068F" w:rsidRDefault="00C9068F" w:rsidP="00C9068F">
      <w:pPr>
        <w:jc w:val="both"/>
        <w:rPr>
          <w:rFonts w:ascii="Cambria" w:hAnsi="Cambria" w:cstheme="minorHAnsi"/>
          <w:bCs/>
          <w:sz w:val="24"/>
          <w:szCs w:val="24"/>
        </w:rPr>
      </w:pPr>
      <w:r>
        <w:rPr>
          <w:rFonts w:ascii="Cambria" w:hAnsi="Cambria" w:cstheme="minorHAnsi"/>
          <w:bCs/>
          <w:sz w:val="24"/>
          <w:szCs w:val="24"/>
        </w:rPr>
        <w:t>Oznake po isteku dvije godine od dana otkaza predmetnog Ugovora.</w:t>
      </w:r>
    </w:p>
    <w:p w:rsidR="00C9068F" w:rsidRDefault="00C9068F" w:rsidP="00C9068F">
      <w:pPr>
        <w:jc w:val="both"/>
        <w:rPr>
          <w:rFonts w:ascii="Cambria" w:hAnsi="Cambria" w:cstheme="minorHAnsi"/>
          <w:b/>
          <w:sz w:val="24"/>
          <w:szCs w:val="24"/>
        </w:rPr>
      </w:pPr>
      <w:r>
        <w:rPr>
          <w:rFonts w:ascii="Cambria" w:hAnsi="Cambria" w:cstheme="minorHAnsi"/>
          <w:b/>
          <w:sz w:val="24"/>
          <w:szCs w:val="24"/>
        </w:rPr>
        <w:t>6. NAČIN, ROK I MJESTO DOSTAVE  PRIJAVE</w:t>
      </w:r>
    </w:p>
    <w:p w:rsidR="00E9531D" w:rsidRPr="00E9531D" w:rsidRDefault="00E9531D" w:rsidP="00E9531D">
      <w:pPr>
        <w:spacing w:after="0" w:line="276" w:lineRule="auto"/>
        <w:rPr>
          <w:rFonts w:ascii="Cambria" w:eastAsia="Times New Roman" w:hAnsi="Cambria" w:cstheme="minorHAnsi"/>
          <w:b/>
          <w:bCs/>
          <w:color w:val="000000"/>
          <w:sz w:val="24"/>
          <w:szCs w:val="24"/>
          <w:lang w:eastAsia="hr-HR"/>
        </w:rPr>
      </w:pPr>
      <w:r w:rsidRPr="00E9531D">
        <w:rPr>
          <w:rFonts w:ascii="Cambria" w:eastAsia="Times New Roman" w:hAnsi="Cambria" w:cstheme="minorHAnsi"/>
          <w:b/>
          <w:bCs/>
          <w:color w:val="000000"/>
          <w:sz w:val="24"/>
          <w:szCs w:val="24"/>
          <w:lang w:eastAsia="hr-HR"/>
        </w:rPr>
        <w:t>Javni poziv  za podnošenje Prijave traje  od  04. lipnja  do   1. prosinca 2024. godine za 2024. godinu.</w:t>
      </w:r>
    </w:p>
    <w:p w:rsidR="00C9068F" w:rsidRDefault="00C9068F" w:rsidP="00C9068F">
      <w:pPr>
        <w:jc w:val="both"/>
        <w:rPr>
          <w:rFonts w:ascii="Cambria" w:hAnsi="Cambria" w:cstheme="minorHAnsi"/>
          <w:sz w:val="24"/>
          <w:szCs w:val="24"/>
        </w:rPr>
      </w:pPr>
      <w:r>
        <w:rPr>
          <w:rFonts w:ascii="Cambria" w:hAnsi="Cambria" w:cstheme="minorHAnsi"/>
          <w:sz w:val="24"/>
          <w:szCs w:val="24"/>
        </w:rPr>
        <w:t>Prijave dostaviti preporučenom pošiljkom ili neposredno na protokol Grada u zatvorenoj omotnici, soba br.1., s nazivom i adresom podnositelja, na sljedeću adresu:</w:t>
      </w:r>
    </w:p>
    <w:p w:rsidR="00C9068F" w:rsidRDefault="00C9068F" w:rsidP="00C9068F">
      <w:pPr>
        <w:spacing w:after="0"/>
        <w:jc w:val="both"/>
        <w:rPr>
          <w:rFonts w:ascii="Cambria" w:hAnsi="Cambria" w:cstheme="minorHAnsi"/>
          <w:b/>
          <w:sz w:val="24"/>
          <w:szCs w:val="24"/>
        </w:rPr>
      </w:pPr>
      <w:r>
        <w:rPr>
          <w:rFonts w:ascii="Cambria" w:hAnsi="Cambria" w:cstheme="minorHAnsi"/>
          <w:b/>
          <w:sz w:val="24"/>
          <w:szCs w:val="24"/>
        </w:rPr>
        <w:t>Grad Vrgorac,  s naznakom „zahtjev za dodjelu oznake "VRGORAC QUALITY".</w:t>
      </w:r>
    </w:p>
    <w:p w:rsidR="00C9068F" w:rsidRDefault="00C9068F" w:rsidP="00C9068F">
      <w:pPr>
        <w:spacing w:after="0"/>
        <w:jc w:val="both"/>
        <w:rPr>
          <w:rFonts w:ascii="Cambria" w:hAnsi="Cambria" w:cstheme="minorHAnsi"/>
          <w:b/>
          <w:sz w:val="24"/>
          <w:szCs w:val="24"/>
        </w:rPr>
      </w:pPr>
      <w:r>
        <w:rPr>
          <w:rFonts w:ascii="Cambria" w:hAnsi="Cambria" w:cstheme="minorHAnsi"/>
          <w:b/>
          <w:sz w:val="24"/>
          <w:szCs w:val="24"/>
        </w:rPr>
        <w:t xml:space="preserve">Tina Ujevića 8. </w:t>
      </w:r>
    </w:p>
    <w:p w:rsidR="00C9068F" w:rsidRDefault="00C9068F" w:rsidP="00C9068F">
      <w:pPr>
        <w:spacing w:after="0"/>
        <w:jc w:val="both"/>
        <w:rPr>
          <w:rFonts w:ascii="Cambria" w:hAnsi="Cambria" w:cstheme="minorHAnsi"/>
          <w:b/>
          <w:sz w:val="24"/>
          <w:szCs w:val="24"/>
        </w:rPr>
      </w:pPr>
      <w:r>
        <w:rPr>
          <w:rFonts w:ascii="Cambria" w:hAnsi="Cambria" w:cstheme="minorHAnsi"/>
          <w:b/>
          <w:sz w:val="24"/>
          <w:szCs w:val="24"/>
        </w:rPr>
        <w:t>21276  Vrgorac</w:t>
      </w:r>
    </w:p>
    <w:p w:rsidR="00C9068F" w:rsidRDefault="00C9068F" w:rsidP="00C9068F">
      <w:pPr>
        <w:spacing w:after="0"/>
        <w:jc w:val="both"/>
        <w:rPr>
          <w:rFonts w:ascii="Cambria" w:hAnsi="Cambria" w:cstheme="minorHAnsi"/>
          <w:b/>
          <w:sz w:val="24"/>
          <w:szCs w:val="24"/>
        </w:rPr>
      </w:pPr>
    </w:p>
    <w:p w:rsidR="00C9068F" w:rsidRPr="00566580" w:rsidRDefault="00C9068F" w:rsidP="00566580">
      <w:pPr>
        <w:pStyle w:val="ListParagraph"/>
        <w:numPr>
          <w:ilvl w:val="0"/>
          <w:numId w:val="4"/>
        </w:numPr>
        <w:spacing w:after="0" w:line="240" w:lineRule="auto"/>
        <w:rPr>
          <w:rFonts w:ascii="Cambria" w:hAnsi="Cambria" w:cstheme="minorHAnsi"/>
          <w:b/>
          <w:sz w:val="24"/>
          <w:szCs w:val="24"/>
        </w:rPr>
      </w:pPr>
      <w:r>
        <w:rPr>
          <w:rFonts w:ascii="Cambria" w:hAnsi="Cambria" w:cstheme="minorHAnsi"/>
          <w:b/>
          <w:sz w:val="24"/>
          <w:szCs w:val="24"/>
        </w:rPr>
        <w:t xml:space="preserve">OSTALE  INFORMACIJE </w:t>
      </w:r>
      <w:r w:rsidR="00566580">
        <w:rPr>
          <w:rFonts w:ascii="Cambria" w:hAnsi="Cambria" w:cstheme="minorHAnsi"/>
          <w:b/>
          <w:sz w:val="24"/>
          <w:szCs w:val="24"/>
        </w:rPr>
        <w:br/>
      </w:r>
    </w:p>
    <w:p w:rsidR="00C9068F" w:rsidRDefault="00C9068F" w:rsidP="00C9068F">
      <w:pPr>
        <w:pStyle w:val="NoSpacing"/>
        <w:ind w:firstLine="390"/>
        <w:jc w:val="both"/>
        <w:rPr>
          <w:rFonts w:ascii="Cambria" w:hAnsi="Cambria" w:cstheme="minorHAnsi"/>
          <w:sz w:val="24"/>
          <w:szCs w:val="24"/>
        </w:rPr>
      </w:pPr>
      <w:r>
        <w:rPr>
          <w:rFonts w:ascii="Cambria" w:hAnsi="Cambria" w:cstheme="minorHAnsi"/>
          <w:sz w:val="24"/>
          <w:szCs w:val="24"/>
        </w:rPr>
        <w:t>Tekst Javnog poziva  objavljen  je  na službenim Internet stranicama  Grada Vrgorca</w:t>
      </w:r>
      <w:hyperlink r:id="rId7" w:history="1">
        <w:r>
          <w:rPr>
            <w:rStyle w:val="Hyperlink"/>
            <w:rFonts w:ascii="Cambria" w:hAnsi="Cambria" w:cstheme="minorHAnsi"/>
            <w:b/>
            <w:sz w:val="24"/>
            <w:szCs w:val="24"/>
          </w:rPr>
          <w:t>www.vrgorac.hr</w:t>
        </w:r>
      </w:hyperlink>
      <w:r w:rsidR="00E9531D">
        <w:t xml:space="preserve">  </w:t>
      </w:r>
      <w:r>
        <w:rPr>
          <w:rFonts w:ascii="Cambria" w:hAnsi="Cambria" w:cstheme="minorHAnsi"/>
          <w:sz w:val="24"/>
          <w:szCs w:val="24"/>
        </w:rPr>
        <w:t>i  na oglasnoj ploči  Grada Vrgorca.</w:t>
      </w:r>
    </w:p>
    <w:p w:rsidR="00C9068F" w:rsidRDefault="00C9068F" w:rsidP="00C9068F">
      <w:pPr>
        <w:pStyle w:val="NoSpacing"/>
        <w:jc w:val="both"/>
        <w:rPr>
          <w:rFonts w:ascii="Cambria" w:hAnsi="Cambria" w:cstheme="minorHAnsi"/>
          <w:sz w:val="24"/>
          <w:szCs w:val="24"/>
        </w:rPr>
      </w:pPr>
    </w:p>
    <w:p w:rsidR="00C9068F" w:rsidRDefault="00C9068F" w:rsidP="00C9068F">
      <w:pPr>
        <w:pStyle w:val="NoSpacing"/>
        <w:ind w:firstLine="390"/>
        <w:jc w:val="both"/>
        <w:rPr>
          <w:rFonts w:ascii="Cambria" w:hAnsi="Cambria" w:cstheme="minorHAnsi"/>
          <w:sz w:val="24"/>
          <w:szCs w:val="24"/>
        </w:rPr>
      </w:pPr>
      <w:r>
        <w:rPr>
          <w:rFonts w:ascii="Cambria" w:hAnsi="Cambria" w:cstheme="minorHAnsi"/>
          <w:sz w:val="24"/>
          <w:szCs w:val="24"/>
        </w:rPr>
        <w:t>Sve dodatne informacije mogu se dobiti na broj telefona 680-026</w:t>
      </w:r>
      <w:r w:rsidR="00E9531D">
        <w:rPr>
          <w:rFonts w:ascii="Cambria" w:hAnsi="Cambria" w:cstheme="minorHAnsi"/>
          <w:sz w:val="24"/>
          <w:szCs w:val="24"/>
        </w:rPr>
        <w:t xml:space="preserve">  </w:t>
      </w:r>
      <w:r>
        <w:rPr>
          <w:rFonts w:ascii="Cambria" w:hAnsi="Cambria" w:cstheme="minorHAnsi"/>
          <w:sz w:val="24"/>
          <w:szCs w:val="24"/>
        </w:rPr>
        <w:t xml:space="preserve">ili na email: </w:t>
      </w:r>
      <w:hyperlink r:id="rId8" w:history="1">
        <w:r>
          <w:rPr>
            <w:rStyle w:val="Hyperlink"/>
            <w:rFonts w:ascii="Cambria" w:hAnsi="Cambria" w:cstheme="minorHAnsi"/>
            <w:sz w:val="24"/>
            <w:szCs w:val="24"/>
          </w:rPr>
          <w:t>goran.franic@vrgorac.hr</w:t>
        </w:r>
      </w:hyperlink>
    </w:p>
    <w:p w:rsidR="00566580" w:rsidRDefault="00566580" w:rsidP="00566580">
      <w:pPr>
        <w:spacing w:after="0" w:line="360" w:lineRule="auto"/>
        <w:ind w:left="5760"/>
        <w:rPr>
          <w:rFonts w:eastAsia="Times New Roman"/>
          <w:b/>
          <w:noProof/>
          <w:sz w:val="24"/>
          <w:szCs w:val="24"/>
        </w:rPr>
      </w:pPr>
      <w:r>
        <w:rPr>
          <w:rFonts w:eastAsia="Times New Roman"/>
          <w:b/>
          <w:noProof/>
          <w:sz w:val="24"/>
          <w:szCs w:val="24"/>
        </w:rPr>
        <w:br/>
        <w:t xml:space="preserve">                    PROČELNIK</w:t>
      </w:r>
    </w:p>
    <w:p w:rsidR="00C9068F" w:rsidRDefault="00566580" w:rsidP="00566580">
      <w:pPr>
        <w:spacing w:after="0" w:line="240" w:lineRule="auto"/>
        <w:ind w:left="5760"/>
        <w:jc w:val="center"/>
        <w:rPr>
          <w:rFonts w:eastAsia="Times New Roman"/>
          <w:b/>
          <w:noProof/>
          <w:sz w:val="24"/>
          <w:szCs w:val="24"/>
        </w:rPr>
      </w:pPr>
      <w:r>
        <w:rPr>
          <w:rFonts w:eastAsia="Times New Roman"/>
          <w:b/>
          <w:noProof/>
          <w:sz w:val="24"/>
          <w:szCs w:val="24"/>
        </w:rPr>
        <w:t>Goran Ćulav, mag. oec.</w:t>
      </w:r>
    </w:p>
    <w:p w:rsidR="00566580" w:rsidRPr="00566580" w:rsidRDefault="00566580" w:rsidP="00566580">
      <w:pPr>
        <w:spacing w:after="0" w:line="240" w:lineRule="auto"/>
        <w:ind w:left="5760"/>
        <w:jc w:val="center"/>
        <w:rPr>
          <w:rFonts w:eastAsia="Times New Roman"/>
          <w:b/>
          <w:noProof/>
          <w:sz w:val="24"/>
          <w:szCs w:val="24"/>
        </w:rPr>
      </w:pPr>
    </w:p>
    <w:p w:rsidR="00C9068F" w:rsidRDefault="00C9068F" w:rsidP="00C9068F">
      <w:pPr>
        <w:jc w:val="center"/>
        <w:rPr>
          <w:rFonts w:ascii="Cambria" w:hAnsi="Cambria"/>
          <w:b/>
          <w:bCs/>
          <w:sz w:val="20"/>
          <w:szCs w:val="20"/>
        </w:rPr>
      </w:pPr>
      <w:r>
        <w:rPr>
          <w:rFonts w:ascii="Cambria" w:hAnsi="Cambria"/>
          <w:b/>
          <w:bCs/>
          <w:sz w:val="20"/>
          <w:szCs w:val="20"/>
        </w:rPr>
        <w:t>Prijavni obrazac za dodjelu oznake  „VRGORAC QUALITY“</w:t>
      </w:r>
    </w:p>
    <w:p w:rsidR="00C9068F" w:rsidRDefault="00C9068F" w:rsidP="00C9068F">
      <w:pPr>
        <w:pStyle w:val="ListParagraph"/>
        <w:ind w:left="426"/>
        <w:jc w:val="center"/>
        <w:rPr>
          <w:rFonts w:ascii="Cambria" w:hAnsi="Cambria"/>
          <w:b/>
          <w:bCs/>
          <w:i/>
          <w:iCs/>
          <w:sz w:val="24"/>
          <w:szCs w:val="24"/>
        </w:rPr>
      </w:pPr>
    </w:p>
    <w:p w:rsidR="00C9068F" w:rsidRDefault="00C9068F" w:rsidP="00C9068F">
      <w:pPr>
        <w:pStyle w:val="ListParagraph"/>
        <w:ind w:left="426"/>
        <w:jc w:val="center"/>
        <w:rPr>
          <w:rFonts w:ascii="Cambria" w:hAnsi="Cambria"/>
          <w:b/>
          <w:bCs/>
          <w:i/>
          <w:iCs/>
          <w:color w:val="FF0000"/>
          <w:sz w:val="28"/>
          <w:szCs w:val="28"/>
        </w:rPr>
      </w:pPr>
      <w:r>
        <w:rPr>
          <w:rFonts w:ascii="Cambria" w:hAnsi="Cambria"/>
          <w:b/>
          <w:bCs/>
          <w:i/>
          <w:iCs/>
          <w:color w:val="FF0000"/>
          <w:sz w:val="28"/>
          <w:szCs w:val="28"/>
        </w:rPr>
        <w:t>ZA SVJEŽE VOĆE I POVRĆE</w:t>
      </w:r>
    </w:p>
    <w:p w:rsidR="00C9068F" w:rsidRDefault="00C9068F" w:rsidP="00C9068F">
      <w:pPr>
        <w:pStyle w:val="ListParagraph"/>
        <w:ind w:left="426"/>
        <w:jc w:val="center"/>
        <w:rPr>
          <w:rFonts w:ascii="Cambria" w:hAnsi="Cambria"/>
          <w:b/>
          <w:bCs/>
          <w:i/>
          <w:iCs/>
          <w:color w:val="FF0000"/>
          <w:sz w:val="28"/>
          <w:szCs w:val="28"/>
        </w:rPr>
      </w:pPr>
      <w:r>
        <w:rPr>
          <w:rFonts w:ascii="Cambria" w:hAnsi="Cambria"/>
          <w:b/>
          <w:bCs/>
          <w:i/>
          <w:iCs/>
          <w:color w:val="FF0000"/>
          <w:sz w:val="28"/>
          <w:szCs w:val="28"/>
        </w:rPr>
        <w:t>I DRUGE  PROIZVODE  NASTALI PRERADOM VOĆA I POVRĆA</w:t>
      </w:r>
    </w:p>
    <w:p w:rsidR="00C9068F" w:rsidRDefault="00C9068F" w:rsidP="00C9068F">
      <w:pPr>
        <w:pStyle w:val="ListParagraph"/>
        <w:ind w:left="426"/>
        <w:jc w:val="center"/>
        <w:rPr>
          <w:rFonts w:ascii="Cambria" w:hAnsi="Cambria"/>
          <w:b/>
          <w:bCs/>
          <w:i/>
          <w:iCs/>
          <w:sz w:val="24"/>
          <w:szCs w:val="24"/>
        </w:rPr>
      </w:pPr>
    </w:p>
    <w:p w:rsidR="00C9068F" w:rsidRDefault="00C9068F" w:rsidP="00C9068F">
      <w:pPr>
        <w:pStyle w:val="ListParagraph"/>
        <w:numPr>
          <w:ilvl w:val="0"/>
          <w:numId w:val="5"/>
        </w:numPr>
        <w:rPr>
          <w:rFonts w:ascii="Cambria" w:hAnsi="Cambria"/>
          <w:b/>
          <w:bCs/>
          <w:i/>
          <w:iCs/>
          <w:sz w:val="24"/>
          <w:szCs w:val="24"/>
        </w:rPr>
      </w:pPr>
      <w:r>
        <w:rPr>
          <w:rFonts w:ascii="Cambria" w:hAnsi="Cambria"/>
          <w:b/>
          <w:bCs/>
          <w:i/>
          <w:iCs/>
          <w:sz w:val="24"/>
          <w:szCs w:val="24"/>
        </w:rPr>
        <w:t>PODACI O PODNOSITELJU ZAHTJEVA</w:t>
      </w:r>
    </w:p>
    <w:tbl>
      <w:tblPr>
        <w:tblStyle w:val="TableGrid"/>
        <w:tblW w:w="9179" w:type="dxa"/>
        <w:jc w:val="center"/>
        <w:tblInd w:w="0" w:type="dxa"/>
        <w:tblLook w:val="04A0" w:firstRow="1" w:lastRow="0" w:firstColumn="1" w:lastColumn="0" w:noHBand="0" w:noVBand="1"/>
      </w:tblPr>
      <w:tblGrid>
        <w:gridCol w:w="3010"/>
        <w:gridCol w:w="6169"/>
      </w:tblGrid>
      <w:tr w:rsidR="00C9068F" w:rsidTr="00C9068F">
        <w:trPr>
          <w:trHeight w:val="762"/>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Ime i prezime podnositelja zahtjeva</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96"/>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Adresa OPG-a podnositelja zahtjeva</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62"/>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Adresa podnositelja zahtjeva</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96"/>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Ime i prezime osobe ovlaštene za zastupanje i njegova funkcija</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62"/>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OIB</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96"/>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MIBPG  (Broj OPG-a)</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62"/>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Izvadak iz registra subjekata i pripadajućih  objekata u poslovanju s hranom</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96"/>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Godina osnivanja OPG-a</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62"/>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Kontakt e-mail</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62"/>
          <w:jc w:val="center"/>
        </w:trPr>
        <w:tc>
          <w:tcPr>
            <w:tcW w:w="30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Kontakt broj tel./mob.</w:t>
            </w:r>
          </w:p>
        </w:tc>
        <w:tc>
          <w:tcPr>
            <w:tcW w:w="616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bl>
    <w:p w:rsidR="00C9068F" w:rsidRDefault="00C9068F" w:rsidP="00C9068F">
      <w:pPr>
        <w:rPr>
          <w:rFonts w:ascii="Cambria" w:hAnsi="Cambria"/>
          <w:sz w:val="24"/>
          <w:szCs w:val="24"/>
        </w:rPr>
      </w:pPr>
    </w:p>
    <w:p w:rsidR="00C9068F" w:rsidRDefault="00C9068F" w:rsidP="00C9068F">
      <w:pPr>
        <w:pStyle w:val="ListParagraph"/>
        <w:numPr>
          <w:ilvl w:val="0"/>
          <w:numId w:val="5"/>
        </w:numPr>
        <w:rPr>
          <w:rFonts w:ascii="Cambria" w:hAnsi="Cambria"/>
          <w:b/>
          <w:bCs/>
          <w:sz w:val="24"/>
          <w:szCs w:val="24"/>
        </w:rPr>
      </w:pPr>
      <w:r>
        <w:rPr>
          <w:rFonts w:ascii="Cambria" w:hAnsi="Cambria"/>
          <w:b/>
          <w:bCs/>
          <w:sz w:val="24"/>
          <w:szCs w:val="24"/>
        </w:rPr>
        <w:t>PODACI O PROIZVODU</w:t>
      </w:r>
    </w:p>
    <w:tbl>
      <w:tblPr>
        <w:tblStyle w:val="TableGrid"/>
        <w:tblW w:w="0" w:type="auto"/>
        <w:tblInd w:w="0" w:type="dxa"/>
        <w:tblLook w:val="04A0" w:firstRow="1" w:lastRow="0" w:firstColumn="1" w:lastColumn="0" w:noHBand="0" w:noVBand="1"/>
      </w:tblPr>
      <w:tblGrid>
        <w:gridCol w:w="2979"/>
        <w:gridCol w:w="6037"/>
      </w:tblGrid>
      <w:tr w:rsidR="00C9068F" w:rsidTr="00C9068F">
        <w:trPr>
          <w:trHeight w:val="882"/>
        </w:trPr>
        <w:tc>
          <w:tcPr>
            <w:tcW w:w="30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rPr>
                <w:rFonts w:ascii="Cambria" w:hAnsi="Cambria"/>
                <w:b/>
                <w:bCs/>
                <w:i/>
                <w:iCs/>
                <w:sz w:val="24"/>
                <w:szCs w:val="24"/>
              </w:rPr>
            </w:pPr>
            <w:r>
              <w:rPr>
                <w:rFonts w:ascii="Cambria" w:hAnsi="Cambria"/>
                <w:b/>
                <w:bCs/>
                <w:i/>
                <w:iCs/>
                <w:sz w:val="24"/>
                <w:szCs w:val="24"/>
              </w:rPr>
              <w:t>Naziv proizvoda za koju se traži oznaka  „Vrgorac Quality“</w:t>
            </w:r>
          </w:p>
        </w:tc>
        <w:tc>
          <w:tcPr>
            <w:tcW w:w="6201"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34"/>
        </w:trPr>
        <w:tc>
          <w:tcPr>
            <w:tcW w:w="302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rPr>
                <w:rFonts w:ascii="Cambria" w:hAnsi="Cambria"/>
                <w:b/>
                <w:bCs/>
                <w:i/>
                <w:iCs/>
                <w:sz w:val="24"/>
                <w:szCs w:val="24"/>
              </w:rPr>
            </w:pPr>
            <w:r>
              <w:rPr>
                <w:rFonts w:ascii="Cambria" w:hAnsi="Cambria"/>
                <w:b/>
                <w:bCs/>
                <w:i/>
                <w:iCs/>
                <w:sz w:val="24"/>
                <w:szCs w:val="24"/>
              </w:rPr>
              <w:t>Količina proizvoda za koju se traži oznaka  „Vrgorac Quality“</w:t>
            </w:r>
          </w:p>
        </w:tc>
        <w:tc>
          <w:tcPr>
            <w:tcW w:w="6201"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bl>
    <w:p w:rsidR="00C9068F" w:rsidRDefault="00C9068F" w:rsidP="00C9068F">
      <w:pPr>
        <w:rPr>
          <w:rFonts w:ascii="Cambria" w:hAnsi="Cambria"/>
          <w:sz w:val="24"/>
          <w:szCs w:val="24"/>
        </w:rPr>
      </w:pPr>
    </w:p>
    <w:p w:rsidR="00C9068F" w:rsidRDefault="00C9068F" w:rsidP="00C9068F">
      <w:pPr>
        <w:rPr>
          <w:rFonts w:ascii="Cambria" w:hAnsi="Cambria"/>
          <w:sz w:val="24"/>
          <w:szCs w:val="24"/>
        </w:rPr>
      </w:pPr>
    </w:p>
    <w:p w:rsidR="00C9068F" w:rsidRDefault="00C9068F" w:rsidP="00C9068F">
      <w:pPr>
        <w:rPr>
          <w:rFonts w:ascii="Cambria" w:hAnsi="Cambria"/>
          <w:sz w:val="24"/>
          <w:szCs w:val="24"/>
        </w:rPr>
      </w:pPr>
    </w:p>
    <w:p w:rsidR="00566580" w:rsidRDefault="00566580" w:rsidP="00566580">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 (zookružiti dostavljeno):</w:t>
      </w:r>
    </w:p>
    <w:p w:rsidR="00566580" w:rsidRDefault="00566580" w:rsidP="00566580">
      <w:pPr>
        <w:spacing w:after="0" w:line="276" w:lineRule="auto"/>
        <w:rPr>
          <w:rFonts w:ascii="Cambria" w:eastAsia="Times New Roman" w:hAnsi="Cambria" w:cstheme="minorHAnsi"/>
          <w:color w:val="000000"/>
          <w:sz w:val="24"/>
          <w:szCs w:val="24"/>
          <w:lang w:eastAsia="hr-HR"/>
        </w:rPr>
      </w:pP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1.</w:t>
      </w:r>
      <w:r w:rsidRPr="00566580">
        <w:rPr>
          <w:rFonts w:ascii="Cambria" w:eastAsia="Times New Roman" w:hAnsi="Cambria" w:cstheme="minorHAnsi"/>
          <w:b/>
          <w:bCs/>
          <w:color w:val="000000"/>
          <w:sz w:val="24"/>
          <w:szCs w:val="24"/>
          <w:lang w:eastAsia="hr-HR"/>
        </w:rPr>
        <w:tab/>
        <w:t>ARKOD upisnik</w:t>
      </w: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2.</w:t>
      </w:r>
      <w:r w:rsidRPr="00566580">
        <w:rPr>
          <w:rFonts w:ascii="Cambria" w:eastAsia="Times New Roman" w:hAnsi="Cambria" w:cstheme="minorHAnsi"/>
          <w:b/>
          <w:bCs/>
          <w:color w:val="000000"/>
          <w:sz w:val="24"/>
          <w:szCs w:val="24"/>
          <w:lang w:eastAsia="hr-HR"/>
        </w:rPr>
        <w:tab/>
        <w:t xml:space="preserve">za obrtnike i poduzeća (trgovačka društva) izvod iz obrtnog ili sudskog registra </w:t>
      </w:r>
    </w:p>
    <w:p w:rsidR="00566580" w:rsidRPr="00566580" w:rsidRDefault="00566580" w:rsidP="00566580">
      <w:pPr>
        <w:spacing w:after="0" w:line="276" w:lineRule="auto"/>
        <w:ind w:left="708" w:hanging="282"/>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3.</w:t>
      </w:r>
      <w:r w:rsidRPr="00566580">
        <w:rPr>
          <w:rFonts w:ascii="Cambria" w:eastAsia="Times New Roman" w:hAnsi="Cambria" w:cstheme="minorHAnsi"/>
          <w:b/>
          <w:bCs/>
          <w:color w:val="000000"/>
          <w:sz w:val="24"/>
          <w:szCs w:val="24"/>
          <w:lang w:eastAsia="hr-HR"/>
        </w:rPr>
        <w:tab/>
        <w:t xml:space="preserve">potpisanu izjavu kojom su se obvezali da će tijekom ciklusa proizvodnje slijediti smjernice Integrirane zaštite bilja i preporuke za gnojidbu na temelju analize tla i sortne tehnologije uzgoja </w:t>
      </w: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4.</w:t>
      </w:r>
      <w:r w:rsidRPr="00566580">
        <w:rPr>
          <w:rFonts w:ascii="Cambria" w:eastAsia="Times New Roman" w:hAnsi="Cambria" w:cstheme="minorHAnsi"/>
          <w:b/>
          <w:bCs/>
          <w:color w:val="000000"/>
          <w:sz w:val="24"/>
          <w:szCs w:val="24"/>
          <w:lang w:eastAsia="hr-HR"/>
        </w:rPr>
        <w:tab/>
        <w:t>dva uzorka proizvoda za organoleptičko ocjenjivanje</w:t>
      </w:r>
    </w:p>
    <w:p w:rsidR="00566580" w:rsidRPr="00566580" w:rsidRDefault="00566580" w:rsidP="00566580">
      <w:pPr>
        <w:spacing w:after="0" w:line="276" w:lineRule="auto"/>
        <w:ind w:left="708" w:hanging="282"/>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5.</w:t>
      </w:r>
      <w:r w:rsidRPr="00566580">
        <w:rPr>
          <w:rFonts w:ascii="Cambria" w:eastAsia="Times New Roman" w:hAnsi="Cambria" w:cstheme="minorHAnsi"/>
          <w:b/>
          <w:bCs/>
          <w:color w:val="000000"/>
          <w:sz w:val="24"/>
          <w:szCs w:val="24"/>
          <w:lang w:eastAsia="hr-HR"/>
        </w:rPr>
        <w:tab/>
        <w:t>evidencijski list za SZB i gnojiva dostaviti kod ocjene Povjerenstva za ocjenjivanje proizvoda</w:t>
      </w: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6.</w:t>
      </w:r>
      <w:r w:rsidRPr="00566580">
        <w:rPr>
          <w:rFonts w:ascii="Cambria" w:eastAsia="Times New Roman" w:hAnsi="Cambria" w:cstheme="minorHAnsi"/>
          <w:b/>
          <w:bCs/>
          <w:color w:val="000000"/>
          <w:sz w:val="24"/>
          <w:szCs w:val="24"/>
          <w:lang w:eastAsia="hr-HR"/>
        </w:rPr>
        <w:tab/>
        <w:t>korisnici koji su u sustavu Global GAP nisu obavezni dostavljati uzorke za analizu</w:t>
      </w:r>
    </w:p>
    <w:p w:rsidR="00566580" w:rsidRPr="00566580" w:rsidRDefault="00566580" w:rsidP="00566580">
      <w:pPr>
        <w:spacing w:after="0" w:line="240" w:lineRule="auto"/>
        <w:rPr>
          <w:rFonts w:cstheme="minorHAnsi"/>
          <w:b/>
          <w:bCs/>
          <w:sz w:val="24"/>
          <w:szCs w:val="24"/>
        </w:rPr>
      </w:pPr>
      <w:r w:rsidRPr="00566580">
        <w:rPr>
          <w:rFonts w:ascii="Cambria" w:eastAsia="Times New Roman" w:hAnsi="Cambria" w:cstheme="minorHAnsi"/>
          <w:b/>
          <w:bCs/>
          <w:color w:val="000000"/>
          <w:sz w:val="24"/>
          <w:szCs w:val="24"/>
          <w:lang w:eastAsia="hr-HR"/>
        </w:rPr>
        <w:t xml:space="preserve">        7.</w:t>
      </w:r>
      <w:r w:rsidRPr="00566580">
        <w:rPr>
          <w:rFonts w:ascii="Cambria" w:eastAsia="Times New Roman" w:hAnsi="Cambria" w:cstheme="minorHAnsi"/>
          <w:b/>
          <w:bCs/>
          <w:color w:val="000000"/>
          <w:sz w:val="24"/>
          <w:szCs w:val="24"/>
          <w:lang w:eastAsia="hr-HR"/>
        </w:rPr>
        <w:tab/>
      </w:r>
      <w:r w:rsidRPr="00566580">
        <w:rPr>
          <w:rFonts w:cstheme="minorHAnsi"/>
          <w:b/>
          <w:bCs/>
          <w:sz w:val="24"/>
          <w:szCs w:val="24"/>
        </w:rPr>
        <w:t>Potvrde ili Uvjerenja da nemaju dugovanja (nositelj/članovi) po bilo kojoj osnovi        prema Gradu Vrgorcu, gradskom trgovačkom društvu Komunalno d.o.o. i gradskom trgovačkom društvu Gradska čistoća i usluge d.o.o. na dan podnošenja zahtjeva</w:t>
      </w:r>
    </w:p>
    <w:p w:rsidR="00566580" w:rsidRPr="00566580" w:rsidRDefault="00566580" w:rsidP="00566580">
      <w:pPr>
        <w:spacing w:after="0" w:line="276" w:lineRule="auto"/>
        <w:ind w:left="426"/>
        <w:rPr>
          <w:rFonts w:eastAsia="Times New Roman" w:cstheme="minorHAnsi"/>
          <w:b/>
          <w:bCs/>
          <w:color w:val="000000"/>
          <w:sz w:val="24"/>
          <w:szCs w:val="24"/>
          <w:lang w:eastAsia="hr-HR"/>
        </w:rPr>
      </w:pPr>
      <w:r w:rsidRPr="00566580">
        <w:rPr>
          <w:rFonts w:eastAsia="Times New Roman" w:cstheme="minorHAnsi"/>
          <w:b/>
          <w:bCs/>
          <w:color w:val="000000"/>
          <w:sz w:val="24"/>
          <w:szCs w:val="24"/>
          <w:lang w:eastAsia="hr-HR"/>
        </w:rPr>
        <w:t>(sve potvrde se odnose na kućni broj (adresu)  na kojoj je prijavljen OPG podnositelja    prijave).</w:t>
      </w:r>
    </w:p>
    <w:p w:rsidR="00566580" w:rsidRPr="00566580" w:rsidRDefault="00566580" w:rsidP="00566580">
      <w:pPr>
        <w:spacing w:after="0" w:line="276" w:lineRule="auto"/>
        <w:ind w:left="708" w:hanging="282"/>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 xml:space="preserve">8.  za prerađeno voće i povrće treba dostaviti:  </w:t>
      </w:r>
    </w:p>
    <w:p w:rsidR="00566580" w:rsidRPr="00566580" w:rsidRDefault="00566580" w:rsidP="00566580">
      <w:pPr>
        <w:pStyle w:val="ListParagraph"/>
        <w:numPr>
          <w:ilvl w:val="0"/>
          <w:numId w:val="14"/>
        </w:numPr>
        <w:spacing w:after="0" w:line="276" w:lineRule="auto"/>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I</w:t>
      </w:r>
      <w:r w:rsidRPr="00566580">
        <w:rPr>
          <w:rFonts w:ascii="Cambria" w:hAnsi="Cambria"/>
          <w:b/>
          <w:bCs/>
          <w:iCs/>
          <w:sz w:val="24"/>
          <w:szCs w:val="24"/>
        </w:rPr>
        <w:t>zvadak iz registra subjekata i pripadajućih  objekata u poslovanju s hranom,</w:t>
      </w:r>
    </w:p>
    <w:p w:rsidR="00566580" w:rsidRPr="00566580" w:rsidRDefault="00566580" w:rsidP="00566580">
      <w:pPr>
        <w:pStyle w:val="ListParagraph"/>
        <w:numPr>
          <w:ilvl w:val="0"/>
          <w:numId w:val="14"/>
        </w:numPr>
        <w:spacing w:after="0" w:line="276" w:lineRule="auto"/>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 xml:space="preserve">dva uzorka proizvoda u obliku kojem se stavlja na tržište, </w:t>
      </w:r>
    </w:p>
    <w:p w:rsidR="00566580" w:rsidRPr="00566580" w:rsidRDefault="00566580" w:rsidP="00566580">
      <w:pPr>
        <w:pStyle w:val="ListParagraph"/>
        <w:numPr>
          <w:ilvl w:val="0"/>
          <w:numId w:val="14"/>
        </w:numPr>
        <w:spacing w:after="0" w:line="276" w:lineRule="auto"/>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 xml:space="preserve">presliku rješenje o stavljanju proizvoda u promet od ovlaštenog ispitnog laboratorija, </w:t>
      </w:r>
    </w:p>
    <w:p w:rsidR="00566580" w:rsidRPr="00566580" w:rsidRDefault="00566580" w:rsidP="00566580">
      <w:pPr>
        <w:pStyle w:val="ListParagraph"/>
        <w:numPr>
          <w:ilvl w:val="0"/>
          <w:numId w:val="14"/>
        </w:numPr>
        <w:spacing w:after="0" w:line="276" w:lineRule="auto"/>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deklaraciju proizvoda,</w:t>
      </w:r>
    </w:p>
    <w:p w:rsidR="00C9068F" w:rsidRDefault="00C9068F" w:rsidP="00C9068F">
      <w:pPr>
        <w:pStyle w:val="ListParagraph"/>
        <w:spacing w:line="276" w:lineRule="auto"/>
        <w:ind w:left="1146"/>
        <w:jc w:val="both"/>
        <w:rPr>
          <w:rFonts w:eastAsia="Times New Roman" w:cstheme="minorHAnsi"/>
          <w:b/>
          <w:i/>
          <w:color w:val="000000"/>
          <w:sz w:val="24"/>
          <w:szCs w:val="24"/>
          <w:lang w:eastAsia="hr-HR"/>
        </w:rPr>
      </w:pPr>
    </w:p>
    <w:p w:rsidR="00C9068F" w:rsidRDefault="00C9068F" w:rsidP="00C9068F">
      <w:pPr>
        <w:pStyle w:val="ListParagraph"/>
        <w:spacing w:line="360" w:lineRule="auto"/>
        <w:ind w:left="1146"/>
        <w:rPr>
          <w:rFonts w:ascii="Cambria" w:hAnsi="Cambria"/>
          <w:b/>
          <w:bCs/>
          <w:i/>
          <w:iCs/>
          <w:sz w:val="24"/>
          <w:szCs w:val="24"/>
        </w:rPr>
      </w:pPr>
    </w:p>
    <w:p w:rsidR="00C9068F" w:rsidRDefault="00C9068F" w:rsidP="00C9068F">
      <w:pPr>
        <w:rPr>
          <w:rFonts w:ascii="Cambria" w:hAnsi="Cambria"/>
          <w:sz w:val="24"/>
          <w:szCs w:val="24"/>
        </w:rPr>
      </w:pPr>
    </w:p>
    <w:p w:rsidR="00C9068F" w:rsidRDefault="00C9068F" w:rsidP="00C9068F">
      <w:pPr>
        <w:rPr>
          <w:rFonts w:ascii="Cambria" w:hAnsi="Cambria"/>
          <w:sz w:val="24"/>
          <w:szCs w:val="24"/>
        </w:rPr>
      </w:pPr>
    </w:p>
    <w:p w:rsidR="00C9068F" w:rsidRDefault="00C9068F" w:rsidP="00C9068F">
      <w:pPr>
        <w:rPr>
          <w:rFonts w:ascii="Cambria" w:hAnsi="Cambria"/>
          <w:sz w:val="24"/>
          <w:szCs w:val="24"/>
        </w:rPr>
      </w:pPr>
      <w:r>
        <w:rPr>
          <w:rFonts w:ascii="Cambria" w:hAnsi="Cambria"/>
          <w:sz w:val="24"/>
          <w:szCs w:val="24"/>
        </w:rPr>
        <w:t>U Vrgorcu, ____________________ 202</w:t>
      </w:r>
      <w:r w:rsidR="00566580">
        <w:rPr>
          <w:rFonts w:ascii="Cambria" w:hAnsi="Cambria"/>
          <w:sz w:val="24"/>
          <w:szCs w:val="24"/>
        </w:rPr>
        <w:t>4</w:t>
      </w:r>
      <w:r>
        <w:rPr>
          <w:rFonts w:ascii="Cambria" w:hAnsi="Cambria"/>
          <w:sz w:val="24"/>
          <w:szCs w:val="24"/>
        </w:rPr>
        <w:t>.                                            ______________________________</w:t>
      </w:r>
    </w:p>
    <w:p w:rsidR="00C9068F" w:rsidRPr="00566580" w:rsidRDefault="00C9068F" w:rsidP="00C9068F">
      <w:pPr>
        <w:ind w:left="4956" w:firstLine="708"/>
        <w:rPr>
          <w:rFonts w:ascii="Cambria" w:hAnsi="Cambria"/>
          <w:sz w:val="24"/>
          <w:szCs w:val="24"/>
        </w:rPr>
      </w:pPr>
      <w:r w:rsidRPr="00566580">
        <w:rPr>
          <w:rFonts w:ascii="Cambria" w:hAnsi="Cambria"/>
          <w:sz w:val="24"/>
          <w:szCs w:val="24"/>
        </w:rPr>
        <w:t xml:space="preserve"> (potpis  podnositelj zahtjeva)</w:t>
      </w:r>
    </w:p>
    <w:p w:rsidR="00C9068F" w:rsidRDefault="00C9068F" w:rsidP="00C9068F">
      <w:pPr>
        <w:spacing w:after="0" w:line="276" w:lineRule="auto"/>
        <w:jc w:val="right"/>
        <w:rPr>
          <w:rFonts w:ascii="Cambria" w:eastAsia="Times New Roman" w:hAnsi="Cambria" w:cstheme="minorHAnsi"/>
          <w:color w:val="000000"/>
          <w:sz w:val="24"/>
          <w:szCs w:val="24"/>
          <w:lang w:eastAsia="hr-HR"/>
        </w:rPr>
      </w:pPr>
    </w:p>
    <w:p w:rsidR="00C9068F" w:rsidRDefault="00C9068F" w:rsidP="00C9068F">
      <w:pPr>
        <w:spacing w:after="0" w:line="276" w:lineRule="auto"/>
        <w:jc w:val="right"/>
        <w:rPr>
          <w:rFonts w:ascii="Cambria" w:eastAsia="Times New Roman" w:hAnsi="Cambria" w:cstheme="minorHAnsi"/>
          <w:color w:val="000000"/>
          <w:sz w:val="24"/>
          <w:szCs w:val="24"/>
          <w:lang w:eastAsia="hr-HR"/>
        </w:rPr>
      </w:pPr>
    </w:p>
    <w:p w:rsidR="00C9068F" w:rsidRDefault="00C9068F" w:rsidP="00C9068F">
      <w:pPr>
        <w:spacing w:after="0" w:line="276" w:lineRule="auto"/>
        <w:jc w:val="right"/>
        <w:rPr>
          <w:rFonts w:ascii="Cambria" w:eastAsia="Times New Roman" w:hAnsi="Cambria" w:cstheme="minorHAnsi"/>
          <w:color w:val="000000"/>
          <w:sz w:val="24"/>
          <w:szCs w:val="24"/>
          <w:lang w:eastAsia="hr-HR"/>
        </w:rPr>
      </w:pPr>
    </w:p>
    <w:p w:rsidR="00C9068F" w:rsidRDefault="00C9068F" w:rsidP="00C9068F">
      <w:pPr>
        <w:spacing w:after="0" w:line="276" w:lineRule="auto"/>
        <w:jc w:val="right"/>
        <w:rPr>
          <w:rFonts w:ascii="Cambria" w:eastAsia="Times New Roman" w:hAnsi="Cambria" w:cstheme="minorHAnsi"/>
          <w:color w:val="000000"/>
          <w:sz w:val="24"/>
          <w:szCs w:val="24"/>
          <w:lang w:eastAsia="hr-HR"/>
        </w:rPr>
      </w:pPr>
    </w:p>
    <w:p w:rsidR="00C9068F" w:rsidRDefault="00C9068F" w:rsidP="00C9068F">
      <w:pPr>
        <w:spacing w:after="0" w:line="276" w:lineRule="auto"/>
        <w:jc w:val="right"/>
        <w:rPr>
          <w:rFonts w:ascii="Cambria" w:eastAsia="Times New Roman" w:hAnsi="Cambria" w:cstheme="minorHAnsi"/>
          <w:color w:val="000000"/>
          <w:sz w:val="24"/>
          <w:szCs w:val="24"/>
          <w:lang w:eastAsia="hr-HR"/>
        </w:rPr>
      </w:pPr>
    </w:p>
    <w:p w:rsidR="00C9068F" w:rsidRDefault="00C9068F" w:rsidP="00C9068F">
      <w:pPr>
        <w:spacing w:after="0" w:line="276" w:lineRule="auto"/>
        <w:rPr>
          <w:rFonts w:ascii="Cambria" w:eastAsia="Times New Roman" w:hAnsi="Cambria" w:cstheme="minorHAnsi"/>
          <w:color w:val="000000"/>
          <w:sz w:val="24"/>
          <w:szCs w:val="24"/>
          <w:lang w:eastAsia="hr-HR"/>
        </w:rPr>
      </w:pPr>
    </w:p>
    <w:p w:rsidR="00C9068F" w:rsidRDefault="00C9068F" w:rsidP="00566580">
      <w:pPr>
        <w:rPr>
          <w:rFonts w:ascii="Cambria" w:hAnsi="Cambria"/>
          <w:b/>
          <w:bCs/>
          <w:sz w:val="20"/>
          <w:szCs w:val="20"/>
        </w:rPr>
      </w:pPr>
    </w:p>
    <w:p w:rsidR="00C9068F" w:rsidRDefault="00C9068F" w:rsidP="00C9068F">
      <w:pPr>
        <w:jc w:val="center"/>
        <w:rPr>
          <w:rFonts w:ascii="Cambria" w:hAnsi="Cambria"/>
          <w:b/>
          <w:bCs/>
          <w:sz w:val="20"/>
          <w:szCs w:val="20"/>
        </w:rPr>
      </w:pPr>
      <w:r>
        <w:rPr>
          <w:rFonts w:ascii="Cambria" w:hAnsi="Cambria"/>
          <w:b/>
          <w:bCs/>
          <w:sz w:val="20"/>
          <w:szCs w:val="20"/>
        </w:rPr>
        <w:t>Prijavni obrazac za dodjelu oznake  „VRGORAC QUALITY“</w:t>
      </w:r>
    </w:p>
    <w:p w:rsidR="00C9068F" w:rsidRDefault="00C9068F" w:rsidP="00C9068F">
      <w:pPr>
        <w:jc w:val="center"/>
        <w:rPr>
          <w:rFonts w:ascii="Cambria" w:hAnsi="Cambria"/>
          <w:b/>
          <w:bCs/>
          <w:sz w:val="20"/>
          <w:szCs w:val="20"/>
        </w:rPr>
      </w:pPr>
    </w:p>
    <w:p w:rsidR="00C9068F" w:rsidRDefault="00C9068F" w:rsidP="00C9068F">
      <w:pPr>
        <w:pStyle w:val="ListParagraph"/>
        <w:ind w:left="284"/>
        <w:jc w:val="center"/>
        <w:rPr>
          <w:rFonts w:ascii="Cambria" w:hAnsi="Cambria"/>
          <w:b/>
          <w:bCs/>
          <w:color w:val="FF0000"/>
          <w:sz w:val="28"/>
          <w:szCs w:val="28"/>
        </w:rPr>
      </w:pPr>
      <w:r>
        <w:rPr>
          <w:rFonts w:ascii="Cambria" w:hAnsi="Cambria"/>
          <w:b/>
          <w:bCs/>
          <w:color w:val="FF0000"/>
          <w:sz w:val="28"/>
          <w:szCs w:val="28"/>
        </w:rPr>
        <w:t>ZA MED I DRUGE PČELINJE PROIZVODE</w:t>
      </w:r>
    </w:p>
    <w:p w:rsidR="00C9068F" w:rsidRDefault="00C9068F" w:rsidP="00C9068F">
      <w:pPr>
        <w:pStyle w:val="ListParagraph"/>
        <w:ind w:left="284"/>
        <w:rPr>
          <w:rFonts w:ascii="Cambria" w:hAnsi="Cambria"/>
          <w:b/>
          <w:bCs/>
          <w:sz w:val="24"/>
          <w:szCs w:val="24"/>
        </w:rPr>
      </w:pPr>
    </w:p>
    <w:p w:rsidR="00C9068F" w:rsidRDefault="00C9068F" w:rsidP="00C9068F">
      <w:pPr>
        <w:pStyle w:val="ListParagraph"/>
        <w:numPr>
          <w:ilvl w:val="0"/>
          <w:numId w:val="5"/>
        </w:numPr>
        <w:rPr>
          <w:rFonts w:ascii="Cambria" w:hAnsi="Cambria"/>
          <w:b/>
          <w:bCs/>
          <w:i/>
          <w:iCs/>
          <w:sz w:val="24"/>
          <w:szCs w:val="24"/>
        </w:rPr>
      </w:pPr>
      <w:r>
        <w:rPr>
          <w:rFonts w:ascii="Cambria" w:hAnsi="Cambria"/>
          <w:b/>
          <w:bCs/>
          <w:i/>
          <w:iCs/>
          <w:sz w:val="24"/>
          <w:szCs w:val="24"/>
        </w:rPr>
        <w:t>PODACI O PODNOSITELJU ZAHTJEVA</w:t>
      </w:r>
    </w:p>
    <w:tbl>
      <w:tblPr>
        <w:tblStyle w:val="TableGrid"/>
        <w:tblW w:w="9044" w:type="dxa"/>
        <w:jc w:val="center"/>
        <w:tblInd w:w="0" w:type="dxa"/>
        <w:tblLook w:val="04A0" w:firstRow="1" w:lastRow="0" w:firstColumn="1" w:lastColumn="0" w:noHBand="0" w:noVBand="1"/>
      </w:tblPr>
      <w:tblGrid>
        <w:gridCol w:w="2966"/>
        <w:gridCol w:w="6078"/>
      </w:tblGrid>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Ime i prezime podnositelja zahtjeva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Adresa OPG-a podnositelja zahtjeva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Adresa podnositelja zahtjeva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Ime i prezime osobe ovlaštene za zastupanje i njegova funkcija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OIB</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MIBPG  (Broj OPG-a)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Izvadak iz registra subjekata i pripadajućih  objekata u poslovanju s hranom</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Godina osnivanja OPG-a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Kontakt e-mail</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Kontakt broj tel./mob.</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bl>
    <w:p w:rsidR="00C9068F" w:rsidRDefault="00C9068F" w:rsidP="00C9068F">
      <w:pPr>
        <w:rPr>
          <w:rFonts w:ascii="Cambria" w:hAnsi="Cambria"/>
          <w:sz w:val="24"/>
          <w:szCs w:val="24"/>
        </w:rPr>
      </w:pPr>
    </w:p>
    <w:p w:rsidR="00C9068F" w:rsidRDefault="00C9068F" w:rsidP="00C9068F">
      <w:pPr>
        <w:pStyle w:val="ListParagraph"/>
        <w:numPr>
          <w:ilvl w:val="0"/>
          <w:numId w:val="5"/>
        </w:numPr>
        <w:rPr>
          <w:rFonts w:ascii="Cambria" w:hAnsi="Cambria"/>
          <w:b/>
          <w:bCs/>
          <w:sz w:val="24"/>
          <w:szCs w:val="24"/>
        </w:rPr>
      </w:pPr>
      <w:r>
        <w:rPr>
          <w:rFonts w:ascii="Cambria" w:hAnsi="Cambria"/>
          <w:b/>
          <w:bCs/>
          <w:sz w:val="24"/>
          <w:szCs w:val="24"/>
        </w:rPr>
        <w:t>PODACI O PROIZVODU</w:t>
      </w:r>
    </w:p>
    <w:tbl>
      <w:tblPr>
        <w:tblStyle w:val="TableGrid"/>
        <w:tblW w:w="0" w:type="auto"/>
        <w:tblInd w:w="0" w:type="dxa"/>
        <w:tblLook w:val="04A0" w:firstRow="1" w:lastRow="0" w:firstColumn="1" w:lastColumn="0" w:noHBand="0" w:noVBand="1"/>
      </w:tblPr>
      <w:tblGrid>
        <w:gridCol w:w="2962"/>
        <w:gridCol w:w="6054"/>
      </w:tblGrid>
      <w:tr w:rsidR="00C9068F" w:rsidTr="00C9068F">
        <w:trPr>
          <w:trHeight w:val="1034"/>
        </w:trPr>
        <w:tc>
          <w:tcPr>
            <w:tcW w:w="297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rPr>
                <w:rFonts w:ascii="Cambria" w:hAnsi="Cambria"/>
                <w:b/>
                <w:bCs/>
                <w:i/>
                <w:iCs/>
                <w:sz w:val="24"/>
                <w:szCs w:val="24"/>
              </w:rPr>
            </w:pPr>
            <w:r>
              <w:rPr>
                <w:rFonts w:ascii="Cambria" w:hAnsi="Cambria"/>
                <w:b/>
                <w:bCs/>
                <w:i/>
                <w:iCs/>
                <w:sz w:val="24"/>
                <w:szCs w:val="24"/>
              </w:rPr>
              <w:t>Naziv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978"/>
        </w:trPr>
        <w:tc>
          <w:tcPr>
            <w:tcW w:w="297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rPr>
                <w:rFonts w:ascii="Cambria" w:hAnsi="Cambria"/>
                <w:b/>
                <w:bCs/>
                <w:i/>
                <w:iCs/>
                <w:sz w:val="24"/>
                <w:szCs w:val="24"/>
              </w:rPr>
            </w:pPr>
            <w:r>
              <w:rPr>
                <w:rFonts w:ascii="Cambria" w:hAnsi="Cambria"/>
                <w:b/>
                <w:bCs/>
                <w:i/>
                <w:iCs/>
                <w:sz w:val="24"/>
                <w:szCs w:val="24"/>
              </w:rPr>
              <w:t>Količina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bl>
    <w:p w:rsidR="00C9068F" w:rsidRDefault="00C9068F" w:rsidP="00C9068F">
      <w:pPr>
        <w:rPr>
          <w:rFonts w:ascii="Cambria" w:hAnsi="Cambria"/>
          <w:sz w:val="24"/>
          <w:szCs w:val="24"/>
        </w:rPr>
      </w:pPr>
    </w:p>
    <w:p w:rsidR="00C9068F" w:rsidRDefault="00C9068F" w:rsidP="00C9068F">
      <w:pPr>
        <w:rPr>
          <w:rFonts w:ascii="Cambria" w:hAnsi="Cambria"/>
          <w:sz w:val="24"/>
          <w:szCs w:val="24"/>
        </w:rPr>
      </w:pPr>
    </w:p>
    <w:p w:rsidR="00566580" w:rsidRDefault="00566580" w:rsidP="00566580">
      <w:pPr>
        <w:spacing w:after="0" w:line="276" w:lineRule="auto"/>
        <w:jc w:val="both"/>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566580" w:rsidRDefault="00566580" w:rsidP="00566580">
      <w:pPr>
        <w:spacing w:after="0" w:line="276" w:lineRule="auto"/>
        <w:jc w:val="both"/>
        <w:rPr>
          <w:rFonts w:ascii="Cambria" w:eastAsia="Times New Roman" w:hAnsi="Cambria" w:cstheme="minorHAnsi"/>
          <w:color w:val="000000"/>
          <w:sz w:val="24"/>
          <w:szCs w:val="24"/>
          <w:lang w:eastAsia="hr-HR"/>
        </w:rPr>
      </w:pPr>
    </w:p>
    <w:p w:rsidR="00566580" w:rsidRPr="00566580" w:rsidRDefault="00566580" w:rsidP="00566580">
      <w:pPr>
        <w:spacing w:after="0" w:line="276" w:lineRule="auto"/>
        <w:ind w:left="426"/>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1.</w:t>
      </w:r>
      <w:r w:rsidRPr="00566580">
        <w:rPr>
          <w:rFonts w:ascii="Cambria" w:eastAsia="Times New Roman" w:hAnsi="Cambria" w:cstheme="minorHAnsi"/>
          <w:b/>
          <w:bCs/>
          <w:color w:val="000000"/>
          <w:sz w:val="24"/>
          <w:szCs w:val="24"/>
          <w:lang w:eastAsia="hr-HR"/>
        </w:rPr>
        <w:tab/>
        <w:t>dokaz o podrijetlu sirovine i proizvoda – ARKOD upisnik</w:t>
      </w:r>
    </w:p>
    <w:p w:rsidR="00566580" w:rsidRPr="00566580" w:rsidRDefault="00566580" w:rsidP="00566580">
      <w:pPr>
        <w:spacing w:after="0" w:line="276" w:lineRule="auto"/>
        <w:ind w:left="708" w:hanging="282"/>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2.</w:t>
      </w:r>
      <w:r w:rsidRPr="00566580">
        <w:rPr>
          <w:rFonts w:ascii="Cambria" w:eastAsia="Times New Roman" w:hAnsi="Cambria" w:cstheme="minorHAnsi"/>
          <w:b/>
          <w:bCs/>
          <w:color w:val="000000"/>
          <w:sz w:val="24"/>
          <w:szCs w:val="24"/>
          <w:lang w:eastAsia="hr-HR"/>
        </w:rPr>
        <w:tab/>
        <w:t>presliku rješenje o stavljanju proizvoda u promet od ovlaštenog ispitnog laboratorija</w:t>
      </w:r>
    </w:p>
    <w:p w:rsidR="00566580" w:rsidRPr="00566580" w:rsidRDefault="00566580" w:rsidP="00566580">
      <w:pPr>
        <w:spacing w:after="0" w:line="276" w:lineRule="auto"/>
        <w:ind w:left="426"/>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3.</w:t>
      </w:r>
      <w:r w:rsidRPr="00566580">
        <w:rPr>
          <w:rFonts w:ascii="Cambria" w:eastAsia="Times New Roman" w:hAnsi="Cambria" w:cstheme="minorHAnsi"/>
          <w:b/>
          <w:bCs/>
          <w:color w:val="000000"/>
          <w:sz w:val="24"/>
          <w:szCs w:val="24"/>
          <w:lang w:eastAsia="hr-HR"/>
        </w:rPr>
        <w:tab/>
        <w:t>i</w:t>
      </w:r>
      <w:r w:rsidRPr="00566580">
        <w:rPr>
          <w:rFonts w:ascii="Cambria" w:hAnsi="Cambria"/>
          <w:b/>
          <w:bCs/>
          <w:iCs/>
          <w:sz w:val="24"/>
          <w:szCs w:val="24"/>
        </w:rPr>
        <w:t>zvadak iz registra subjekata i pripadajućih  objekata u poslovanju s hranom</w:t>
      </w:r>
    </w:p>
    <w:p w:rsidR="00566580" w:rsidRPr="00566580" w:rsidRDefault="00566580" w:rsidP="00566580">
      <w:pPr>
        <w:spacing w:after="0" w:line="276" w:lineRule="auto"/>
        <w:ind w:left="426"/>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4.</w:t>
      </w:r>
      <w:r w:rsidRPr="00566580">
        <w:rPr>
          <w:rFonts w:ascii="Cambria" w:eastAsia="Times New Roman" w:hAnsi="Cambria" w:cstheme="minorHAnsi"/>
          <w:b/>
          <w:bCs/>
          <w:color w:val="000000"/>
          <w:sz w:val="24"/>
          <w:szCs w:val="24"/>
          <w:lang w:eastAsia="hr-HR"/>
        </w:rPr>
        <w:tab/>
        <w:t>deklaraciju proizvoda</w:t>
      </w:r>
    </w:p>
    <w:p w:rsidR="00566580" w:rsidRPr="00566580" w:rsidRDefault="00566580" w:rsidP="00566580">
      <w:pPr>
        <w:spacing w:after="0" w:line="276" w:lineRule="auto"/>
        <w:ind w:left="426"/>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5.</w:t>
      </w:r>
      <w:r w:rsidRPr="00566580">
        <w:rPr>
          <w:rFonts w:ascii="Cambria" w:eastAsia="Times New Roman" w:hAnsi="Cambria" w:cstheme="minorHAnsi"/>
          <w:b/>
          <w:bCs/>
          <w:color w:val="000000"/>
          <w:sz w:val="24"/>
          <w:szCs w:val="24"/>
          <w:lang w:eastAsia="hr-HR"/>
        </w:rPr>
        <w:tab/>
        <w:t>dva uzorka proizvoda u obliku kojem se stavlja na tržište</w:t>
      </w:r>
    </w:p>
    <w:p w:rsidR="00566580" w:rsidRPr="00566580" w:rsidRDefault="00566580" w:rsidP="00566580">
      <w:pPr>
        <w:spacing w:after="0" w:line="276" w:lineRule="auto"/>
        <w:ind w:left="426"/>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6.</w:t>
      </w:r>
      <w:r w:rsidRPr="00566580">
        <w:rPr>
          <w:rFonts w:ascii="Cambria" w:eastAsia="Times New Roman" w:hAnsi="Cambria" w:cstheme="minorHAnsi"/>
          <w:b/>
          <w:bCs/>
          <w:color w:val="000000"/>
          <w:sz w:val="24"/>
          <w:szCs w:val="24"/>
          <w:lang w:eastAsia="hr-HR"/>
        </w:rPr>
        <w:tab/>
        <w:t>izvadak iz Jedinstvenog registra domaćih životinja.</w:t>
      </w:r>
    </w:p>
    <w:p w:rsidR="00566580" w:rsidRPr="00566580" w:rsidRDefault="00566580" w:rsidP="00566580">
      <w:pPr>
        <w:spacing w:after="0" w:line="240" w:lineRule="auto"/>
        <w:rPr>
          <w:rFonts w:cstheme="minorHAnsi"/>
          <w:b/>
          <w:bCs/>
          <w:sz w:val="24"/>
          <w:szCs w:val="24"/>
        </w:rPr>
      </w:pPr>
      <w:r w:rsidRPr="00566580">
        <w:rPr>
          <w:rFonts w:ascii="Cambria" w:eastAsia="Times New Roman" w:hAnsi="Cambria" w:cstheme="minorHAnsi"/>
          <w:b/>
          <w:bCs/>
          <w:color w:val="000000"/>
          <w:sz w:val="24"/>
          <w:szCs w:val="24"/>
          <w:lang w:eastAsia="hr-HR"/>
        </w:rPr>
        <w:t xml:space="preserve">         7. </w:t>
      </w:r>
      <w:r w:rsidRPr="00566580">
        <w:rPr>
          <w:rFonts w:cstheme="minorHAnsi"/>
          <w:b/>
          <w:bCs/>
          <w:sz w:val="24"/>
          <w:szCs w:val="24"/>
        </w:rPr>
        <w:t>potvrde ili Uvjerenja da nemaju dugovanja (nositelj/članovi) po bilo kojoj osnovi           prema Gradu Vrgorcu, gradskom trgovačkom društvu Komunalno d.o.o. i gradskom trgovačkom društvu Gradska čistoća i usluge d.o.o. na dan podnošenja zahtjeva</w:t>
      </w: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eastAsia="Times New Roman" w:cstheme="minorHAnsi"/>
          <w:b/>
          <w:bCs/>
          <w:color w:val="000000"/>
          <w:sz w:val="24"/>
          <w:szCs w:val="24"/>
          <w:lang w:eastAsia="hr-HR"/>
        </w:rPr>
        <w:t>(sve potvrde se odnose na kućni broj (adresu)  na kojoj je prijavljen OPG podnositelja    prijave).</w:t>
      </w:r>
    </w:p>
    <w:p w:rsidR="00C9068F" w:rsidRDefault="00C9068F" w:rsidP="00C9068F">
      <w:pPr>
        <w:pStyle w:val="ListParagraph"/>
        <w:ind w:left="704"/>
        <w:rPr>
          <w:rFonts w:ascii="Cambria" w:hAnsi="Cambria"/>
          <w:b/>
          <w:bCs/>
          <w:i/>
          <w:iCs/>
          <w:sz w:val="24"/>
          <w:szCs w:val="24"/>
        </w:rPr>
      </w:pPr>
    </w:p>
    <w:p w:rsidR="00C9068F" w:rsidRDefault="00C9068F" w:rsidP="00C9068F">
      <w:pPr>
        <w:rPr>
          <w:rFonts w:ascii="Cambria" w:hAnsi="Cambria"/>
          <w:sz w:val="24"/>
          <w:szCs w:val="24"/>
        </w:rPr>
      </w:pPr>
    </w:p>
    <w:p w:rsidR="00C9068F" w:rsidRDefault="00C9068F" w:rsidP="00C9068F">
      <w:pPr>
        <w:rPr>
          <w:rFonts w:ascii="Cambria" w:hAnsi="Cambria"/>
          <w:sz w:val="24"/>
          <w:szCs w:val="24"/>
        </w:rPr>
      </w:pPr>
    </w:p>
    <w:p w:rsidR="00C9068F" w:rsidRDefault="00C9068F" w:rsidP="00C9068F">
      <w:pPr>
        <w:rPr>
          <w:rFonts w:ascii="Cambria" w:hAnsi="Cambria"/>
          <w:sz w:val="24"/>
          <w:szCs w:val="24"/>
        </w:rPr>
      </w:pPr>
      <w:r>
        <w:rPr>
          <w:rFonts w:ascii="Cambria" w:hAnsi="Cambria"/>
          <w:sz w:val="24"/>
          <w:szCs w:val="24"/>
        </w:rPr>
        <w:t>U Vrgorcu, ____________________ 202</w:t>
      </w:r>
      <w:r w:rsidR="00566580">
        <w:rPr>
          <w:rFonts w:ascii="Cambria" w:hAnsi="Cambria"/>
          <w:sz w:val="24"/>
          <w:szCs w:val="24"/>
        </w:rPr>
        <w:t>4</w:t>
      </w:r>
      <w:r>
        <w:rPr>
          <w:rFonts w:ascii="Cambria" w:hAnsi="Cambria"/>
          <w:sz w:val="24"/>
          <w:szCs w:val="24"/>
        </w:rPr>
        <w:t>.                                             ______________________________</w:t>
      </w:r>
    </w:p>
    <w:p w:rsidR="00C9068F" w:rsidRPr="00566580" w:rsidRDefault="00C9068F" w:rsidP="00C9068F">
      <w:pPr>
        <w:ind w:left="4956" w:firstLine="708"/>
        <w:rPr>
          <w:rFonts w:ascii="Cambria" w:hAnsi="Cambria"/>
          <w:sz w:val="24"/>
          <w:szCs w:val="24"/>
        </w:rPr>
      </w:pPr>
      <w:r w:rsidRPr="00566580">
        <w:rPr>
          <w:rFonts w:ascii="Cambria" w:hAnsi="Cambria"/>
          <w:sz w:val="24"/>
          <w:szCs w:val="24"/>
        </w:rPr>
        <w:t xml:space="preserve"> (potpis  podnositelj zahtjeva)</w:t>
      </w:r>
    </w:p>
    <w:p w:rsidR="00C9068F" w:rsidRDefault="00C9068F" w:rsidP="00C9068F">
      <w:pPr>
        <w:rPr>
          <w:rFonts w:ascii="Cambria" w:hAnsi="Cambria"/>
          <w:i/>
          <w:iCs/>
          <w:sz w:val="24"/>
          <w:szCs w:val="24"/>
        </w:rPr>
      </w:pPr>
    </w:p>
    <w:p w:rsidR="00C9068F" w:rsidRDefault="00C9068F" w:rsidP="00C9068F">
      <w:pPr>
        <w:rPr>
          <w:rFonts w:ascii="Cambria" w:hAnsi="Cambria"/>
          <w:i/>
          <w:iCs/>
          <w:sz w:val="24"/>
          <w:szCs w:val="24"/>
        </w:rPr>
      </w:pPr>
    </w:p>
    <w:p w:rsidR="00C9068F" w:rsidRDefault="00C9068F" w:rsidP="00C9068F">
      <w:pPr>
        <w:rPr>
          <w:rFonts w:ascii="Cambria" w:hAnsi="Cambria"/>
          <w:i/>
          <w:iCs/>
          <w:sz w:val="24"/>
          <w:szCs w:val="24"/>
        </w:rPr>
      </w:pPr>
    </w:p>
    <w:p w:rsidR="00C9068F" w:rsidRDefault="00C9068F" w:rsidP="00C9068F">
      <w:pPr>
        <w:rPr>
          <w:rFonts w:ascii="Cambria" w:hAnsi="Cambria"/>
          <w:i/>
          <w:iCs/>
          <w:sz w:val="24"/>
          <w:szCs w:val="24"/>
        </w:rPr>
      </w:pPr>
    </w:p>
    <w:p w:rsidR="00C9068F" w:rsidRDefault="00C9068F" w:rsidP="00C9068F">
      <w:pPr>
        <w:rPr>
          <w:rFonts w:ascii="Cambria" w:hAnsi="Cambria"/>
          <w:i/>
          <w:iCs/>
          <w:sz w:val="24"/>
          <w:szCs w:val="24"/>
        </w:rPr>
      </w:pPr>
    </w:p>
    <w:p w:rsidR="00C9068F" w:rsidRDefault="00C9068F" w:rsidP="00C9068F">
      <w:pPr>
        <w:rPr>
          <w:rFonts w:ascii="Cambria" w:hAnsi="Cambria"/>
          <w:i/>
          <w:iCs/>
          <w:sz w:val="24"/>
          <w:szCs w:val="24"/>
        </w:rPr>
      </w:pPr>
    </w:p>
    <w:p w:rsidR="00C9068F" w:rsidRDefault="00C9068F" w:rsidP="00C9068F">
      <w:pPr>
        <w:rPr>
          <w:rFonts w:ascii="Cambria" w:hAnsi="Cambria"/>
          <w:b/>
          <w:bCs/>
          <w:sz w:val="24"/>
          <w:szCs w:val="24"/>
        </w:rPr>
      </w:pPr>
    </w:p>
    <w:p w:rsidR="00C9068F" w:rsidRDefault="00C9068F" w:rsidP="00C9068F">
      <w:pPr>
        <w:rPr>
          <w:rFonts w:ascii="Cambria" w:hAnsi="Cambria"/>
          <w:b/>
          <w:bCs/>
          <w:sz w:val="24"/>
          <w:szCs w:val="24"/>
        </w:rPr>
      </w:pPr>
    </w:p>
    <w:p w:rsidR="00C9068F" w:rsidRDefault="00C9068F" w:rsidP="00C9068F">
      <w:pPr>
        <w:rPr>
          <w:rFonts w:ascii="Cambria" w:hAnsi="Cambria"/>
          <w:b/>
          <w:bCs/>
          <w:sz w:val="24"/>
          <w:szCs w:val="24"/>
        </w:rPr>
      </w:pPr>
    </w:p>
    <w:p w:rsidR="00C9068F" w:rsidRDefault="00C9068F" w:rsidP="00C9068F">
      <w:pPr>
        <w:rPr>
          <w:rFonts w:ascii="Cambria" w:hAnsi="Cambria"/>
          <w:b/>
          <w:bCs/>
          <w:sz w:val="24"/>
          <w:szCs w:val="24"/>
        </w:rPr>
      </w:pPr>
    </w:p>
    <w:p w:rsidR="00C9068F" w:rsidRDefault="00C9068F" w:rsidP="00C9068F">
      <w:pPr>
        <w:rPr>
          <w:rFonts w:ascii="Cambria" w:hAnsi="Cambria"/>
          <w:b/>
          <w:bCs/>
          <w:sz w:val="20"/>
          <w:szCs w:val="20"/>
        </w:rPr>
      </w:pPr>
    </w:p>
    <w:p w:rsidR="00C9068F" w:rsidRDefault="00C9068F" w:rsidP="00C9068F">
      <w:pPr>
        <w:rPr>
          <w:rFonts w:ascii="Cambria" w:hAnsi="Cambria"/>
          <w:b/>
          <w:bCs/>
          <w:sz w:val="20"/>
          <w:szCs w:val="20"/>
        </w:rPr>
      </w:pPr>
    </w:p>
    <w:p w:rsidR="00C9068F" w:rsidRDefault="00C9068F" w:rsidP="00C9068F">
      <w:pPr>
        <w:rPr>
          <w:rFonts w:ascii="Cambria" w:hAnsi="Cambria"/>
          <w:b/>
          <w:bCs/>
          <w:sz w:val="20"/>
          <w:szCs w:val="20"/>
        </w:rPr>
      </w:pPr>
    </w:p>
    <w:p w:rsidR="00566580" w:rsidRDefault="00566580" w:rsidP="00C9068F">
      <w:pPr>
        <w:jc w:val="center"/>
        <w:rPr>
          <w:rFonts w:ascii="Cambria" w:hAnsi="Cambria"/>
          <w:b/>
          <w:bCs/>
          <w:sz w:val="20"/>
          <w:szCs w:val="20"/>
        </w:rPr>
      </w:pPr>
    </w:p>
    <w:p w:rsidR="00C9068F" w:rsidRDefault="00C9068F" w:rsidP="00C9068F">
      <w:pPr>
        <w:jc w:val="center"/>
        <w:rPr>
          <w:rFonts w:ascii="Cambria" w:hAnsi="Cambria"/>
          <w:b/>
          <w:bCs/>
          <w:sz w:val="20"/>
          <w:szCs w:val="20"/>
        </w:rPr>
      </w:pPr>
      <w:r>
        <w:rPr>
          <w:rFonts w:ascii="Cambria" w:hAnsi="Cambria"/>
          <w:b/>
          <w:bCs/>
          <w:sz w:val="20"/>
          <w:szCs w:val="20"/>
        </w:rPr>
        <w:lastRenderedPageBreak/>
        <w:t>Prijavni obrazac za dodjelu oznake  „VRGORAC QUALITY“</w:t>
      </w:r>
    </w:p>
    <w:p w:rsidR="00C9068F" w:rsidRDefault="00C9068F" w:rsidP="00C9068F">
      <w:pPr>
        <w:pStyle w:val="ListParagraph"/>
        <w:ind w:left="284"/>
        <w:rPr>
          <w:rFonts w:ascii="Cambria" w:hAnsi="Cambria"/>
          <w:b/>
          <w:bCs/>
          <w:sz w:val="24"/>
          <w:szCs w:val="24"/>
        </w:rPr>
      </w:pPr>
    </w:p>
    <w:p w:rsidR="00C9068F" w:rsidRDefault="00C9068F" w:rsidP="00C9068F">
      <w:pPr>
        <w:pStyle w:val="ListParagraph"/>
        <w:ind w:left="284"/>
        <w:jc w:val="center"/>
        <w:rPr>
          <w:rFonts w:ascii="Cambria" w:hAnsi="Cambria"/>
          <w:b/>
          <w:bCs/>
          <w:color w:val="FF0000"/>
          <w:sz w:val="24"/>
          <w:szCs w:val="24"/>
        </w:rPr>
      </w:pPr>
      <w:r>
        <w:rPr>
          <w:rFonts w:ascii="Cambria" w:hAnsi="Cambria"/>
          <w:b/>
          <w:bCs/>
          <w:color w:val="FF0000"/>
          <w:sz w:val="24"/>
          <w:szCs w:val="24"/>
        </w:rPr>
        <w:t>ZA JAGODE I DRUGE PROIZVODE OD JAGODA</w:t>
      </w:r>
    </w:p>
    <w:p w:rsidR="00C9068F" w:rsidRDefault="00C9068F" w:rsidP="00C9068F">
      <w:pPr>
        <w:pStyle w:val="ListParagraph"/>
        <w:ind w:left="284"/>
        <w:jc w:val="center"/>
        <w:rPr>
          <w:rFonts w:ascii="Cambria" w:hAnsi="Cambria"/>
          <w:b/>
          <w:bCs/>
          <w:color w:val="FF0000"/>
          <w:sz w:val="24"/>
          <w:szCs w:val="24"/>
        </w:rPr>
      </w:pPr>
    </w:p>
    <w:p w:rsidR="00C9068F" w:rsidRDefault="00C9068F" w:rsidP="00C9068F">
      <w:pPr>
        <w:pStyle w:val="ListParagraph"/>
        <w:numPr>
          <w:ilvl w:val="0"/>
          <w:numId w:val="5"/>
        </w:numPr>
        <w:rPr>
          <w:rFonts w:ascii="Cambria" w:hAnsi="Cambria"/>
          <w:b/>
          <w:bCs/>
          <w:i/>
          <w:iCs/>
          <w:sz w:val="24"/>
          <w:szCs w:val="24"/>
        </w:rPr>
      </w:pPr>
      <w:r>
        <w:rPr>
          <w:rFonts w:ascii="Cambria" w:hAnsi="Cambria"/>
          <w:b/>
          <w:bCs/>
          <w:i/>
          <w:iCs/>
          <w:sz w:val="24"/>
          <w:szCs w:val="24"/>
        </w:rPr>
        <w:t>PODACI O PODNOSITELJU ZAHTJEVA</w:t>
      </w:r>
    </w:p>
    <w:tbl>
      <w:tblPr>
        <w:tblStyle w:val="TableGrid"/>
        <w:tblW w:w="9044" w:type="dxa"/>
        <w:jc w:val="center"/>
        <w:tblInd w:w="0" w:type="dxa"/>
        <w:tblLook w:val="04A0" w:firstRow="1" w:lastRow="0" w:firstColumn="1" w:lastColumn="0" w:noHBand="0" w:noVBand="1"/>
      </w:tblPr>
      <w:tblGrid>
        <w:gridCol w:w="2966"/>
        <w:gridCol w:w="6078"/>
      </w:tblGrid>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Ime i prezime podnositelja zahtjeva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Adresa OPG-a podnositelja zahtjeva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Adresa podnositelja zahtjeva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Ime i prezime osobe ovlaštene za zastupanje i njegova funkcija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OIB</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MIBPG (Broj OPG-a)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(za prerađene proizvode)</w:t>
            </w:r>
          </w:p>
          <w:p w:rsidR="00C9068F" w:rsidRDefault="00C9068F">
            <w:pPr>
              <w:spacing w:line="240" w:lineRule="auto"/>
              <w:jc w:val="center"/>
              <w:rPr>
                <w:rFonts w:ascii="Cambria" w:hAnsi="Cambria"/>
                <w:b/>
                <w:bCs/>
                <w:i/>
                <w:iCs/>
                <w:sz w:val="24"/>
                <w:szCs w:val="24"/>
              </w:rPr>
            </w:pPr>
            <w:r>
              <w:rPr>
                <w:rFonts w:ascii="Cambria" w:hAnsi="Cambria"/>
                <w:b/>
                <w:bCs/>
                <w:i/>
                <w:iCs/>
                <w:sz w:val="24"/>
                <w:szCs w:val="24"/>
              </w:rPr>
              <w:t>Izvadak iz registra subjekata i pripadajućih  objekata u poslovanju s hranom</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815"/>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Godina osnivanja OPG-a</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Kontakt e-mail</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0"/>
          <w:jc w:val="center"/>
        </w:trPr>
        <w:tc>
          <w:tcPr>
            <w:tcW w:w="296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Kontakt broj tel./mob.</w:t>
            </w:r>
          </w:p>
        </w:tc>
        <w:tc>
          <w:tcPr>
            <w:tcW w:w="6078"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bl>
    <w:p w:rsidR="00C9068F" w:rsidRDefault="00C9068F" w:rsidP="00C9068F">
      <w:pPr>
        <w:rPr>
          <w:rFonts w:ascii="Cambria" w:hAnsi="Cambria"/>
          <w:sz w:val="24"/>
          <w:szCs w:val="24"/>
        </w:rPr>
      </w:pPr>
    </w:p>
    <w:p w:rsidR="00C9068F" w:rsidRDefault="00C9068F" w:rsidP="00C9068F">
      <w:pPr>
        <w:pStyle w:val="ListParagraph"/>
        <w:numPr>
          <w:ilvl w:val="0"/>
          <w:numId w:val="5"/>
        </w:numPr>
        <w:rPr>
          <w:rFonts w:ascii="Cambria" w:hAnsi="Cambria"/>
          <w:b/>
          <w:bCs/>
          <w:sz w:val="24"/>
          <w:szCs w:val="24"/>
        </w:rPr>
      </w:pPr>
      <w:r>
        <w:rPr>
          <w:rFonts w:ascii="Cambria" w:hAnsi="Cambria"/>
          <w:b/>
          <w:bCs/>
          <w:sz w:val="24"/>
          <w:szCs w:val="24"/>
        </w:rPr>
        <w:t>PODACI O PROIZVODU</w:t>
      </w:r>
    </w:p>
    <w:tbl>
      <w:tblPr>
        <w:tblStyle w:val="TableGrid"/>
        <w:tblW w:w="0" w:type="auto"/>
        <w:tblInd w:w="0" w:type="dxa"/>
        <w:tblLook w:val="04A0" w:firstRow="1" w:lastRow="0" w:firstColumn="1" w:lastColumn="0" w:noHBand="0" w:noVBand="1"/>
      </w:tblPr>
      <w:tblGrid>
        <w:gridCol w:w="2962"/>
        <w:gridCol w:w="6054"/>
      </w:tblGrid>
      <w:tr w:rsidR="00C9068F" w:rsidTr="00C9068F">
        <w:trPr>
          <w:trHeight w:val="1034"/>
        </w:trPr>
        <w:tc>
          <w:tcPr>
            <w:tcW w:w="297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rPr>
                <w:rFonts w:ascii="Cambria" w:hAnsi="Cambria"/>
                <w:b/>
                <w:bCs/>
                <w:i/>
                <w:iCs/>
                <w:sz w:val="24"/>
                <w:szCs w:val="24"/>
              </w:rPr>
            </w:pPr>
            <w:r>
              <w:rPr>
                <w:rFonts w:ascii="Cambria" w:hAnsi="Cambria"/>
                <w:b/>
                <w:bCs/>
                <w:i/>
                <w:iCs/>
                <w:sz w:val="24"/>
                <w:szCs w:val="24"/>
              </w:rPr>
              <w:t>Naziv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978"/>
        </w:trPr>
        <w:tc>
          <w:tcPr>
            <w:tcW w:w="2972"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rPr>
                <w:rFonts w:ascii="Cambria" w:hAnsi="Cambria"/>
                <w:b/>
                <w:bCs/>
                <w:i/>
                <w:iCs/>
                <w:sz w:val="24"/>
                <w:szCs w:val="24"/>
              </w:rPr>
            </w:pPr>
            <w:r>
              <w:rPr>
                <w:rFonts w:ascii="Cambria" w:hAnsi="Cambria"/>
                <w:b/>
                <w:bCs/>
                <w:i/>
                <w:iCs/>
                <w:sz w:val="24"/>
                <w:szCs w:val="24"/>
              </w:rPr>
              <w:t>Količina proizvoda za koju se traži oznaka  „Vrgorac Quality“</w:t>
            </w:r>
          </w:p>
        </w:tc>
        <w:tc>
          <w:tcPr>
            <w:tcW w:w="6090"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bl>
    <w:p w:rsidR="00C9068F" w:rsidRDefault="00C9068F" w:rsidP="00C9068F">
      <w:pPr>
        <w:rPr>
          <w:rFonts w:ascii="Cambria" w:hAnsi="Cambria"/>
          <w:sz w:val="24"/>
          <w:szCs w:val="24"/>
        </w:rPr>
      </w:pPr>
    </w:p>
    <w:p w:rsidR="00C9068F" w:rsidRDefault="00C9068F" w:rsidP="00C9068F">
      <w:pPr>
        <w:rPr>
          <w:rFonts w:ascii="Cambria" w:hAnsi="Cambria"/>
          <w:sz w:val="24"/>
          <w:szCs w:val="24"/>
        </w:rPr>
      </w:pPr>
    </w:p>
    <w:p w:rsidR="00566580" w:rsidRDefault="00566580" w:rsidP="00566580">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566580" w:rsidRDefault="00566580" w:rsidP="00566580">
      <w:pPr>
        <w:spacing w:after="0" w:line="276" w:lineRule="auto"/>
        <w:rPr>
          <w:rFonts w:ascii="Cambria" w:eastAsia="Times New Roman" w:hAnsi="Cambria" w:cstheme="minorHAnsi"/>
          <w:color w:val="000000"/>
          <w:sz w:val="24"/>
          <w:szCs w:val="24"/>
          <w:lang w:eastAsia="hr-HR"/>
        </w:rPr>
      </w:pP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1.</w:t>
      </w:r>
      <w:r w:rsidRPr="00566580">
        <w:rPr>
          <w:rFonts w:ascii="Cambria" w:eastAsia="Times New Roman" w:hAnsi="Cambria" w:cstheme="minorHAnsi"/>
          <w:b/>
          <w:bCs/>
          <w:color w:val="000000"/>
          <w:sz w:val="24"/>
          <w:szCs w:val="24"/>
          <w:lang w:eastAsia="hr-HR"/>
        </w:rPr>
        <w:tab/>
        <w:t>ARKOD upisnik</w:t>
      </w: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2.</w:t>
      </w:r>
      <w:r w:rsidRPr="00566580">
        <w:rPr>
          <w:rFonts w:ascii="Cambria" w:eastAsia="Times New Roman" w:hAnsi="Cambria" w:cstheme="minorHAnsi"/>
          <w:b/>
          <w:bCs/>
          <w:color w:val="000000"/>
          <w:sz w:val="24"/>
          <w:szCs w:val="24"/>
          <w:lang w:eastAsia="hr-HR"/>
        </w:rPr>
        <w:tab/>
        <w:t xml:space="preserve">za obrtnike i poduzeća (trgovačka društva) izvod iz obrtnog ili sudskog registra </w:t>
      </w:r>
    </w:p>
    <w:p w:rsidR="00566580" w:rsidRPr="00566580" w:rsidRDefault="00566580" w:rsidP="00566580">
      <w:pPr>
        <w:spacing w:after="0" w:line="276" w:lineRule="auto"/>
        <w:ind w:left="708" w:hanging="282"/>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3.</w:t>
      </w:r>
      <w:r w:rsidRPr="00566580">
        <w:rPr>
          <w:rFonts w:ascii="Cambria" w:eastAsia="Times New Roman" w:hAnsi="Cambria" w:cstheme="minorHAnsi"/>
          <w:b/>
          <w:bCs/>
          <w:color w:val="000000"/>
          <w:sz w:val="24"/>
          <w:szCs w:val="24"/>
          <w:lang w:eastAsia="hr-HR"/>
        </w:rPr>
        <w:tab/>
        <w:t xml:space="preserve">potpisanu izjavu kojom su se obvezali da će tijekom ciklusa proizvodnje slijediti smjernice Integrirane zaštite bilja i preporuke za gnojidbu na temelju analize tla i sortne tehnologije uzgoja </w:t>
      </w: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4.</w:t>
      </w:r>
      <w:r w:rsidRPr="00566580">
        <w:rPr>
          <w:rFonts w:ascii="Cambria" w:eastAsia="Times New Roman" w:hAnsi="Cambria" w:cstheme="minorHAnsi"/>
          <w:b/>
          <w:bCs/>
          <w:color w:val="000000"/>
          <w:sz w:val="24"/>
          <w:szCs w:val="24"/>
          <w:lang w:eastAsia="hr-HR"/>
        </w:rPr>
        <w:tab/>
        <w:t>dva uzorka proizvoda za organoleptičko ocjenjivanje</w:t>
      </w:r>
    </w:p>
    <w:p w:rsidR="00566580" w:rsidRPr="00566580" w:rsidRDefault="00566580" w:rsidP="00566580">
      <w:pPr>
        <w:spacing w:after="0" w:line="276" w:lineRule="auto"/>
        <w:ind w:left="708" w:hanging="282"/>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5.</w:t>
      </w:r>
      <w:r w:rsidRPr="00566580">
        <w:rPr>
          <w:rFonts w:ascii="Cambria" w:eastAsia="Times New Roman" w:hAnsi="Cambria" w:cstheme="minorHAnsi"/>
          <w:b/>
          <w:bCs/>
          <w:color w:val="000000"/>
          <w:sz w:val="24"/>
          <w:szCs w:val="24"/>
          <w:lang w:eastAsia="hr-HR"/>
        </w:rPr>
        <w:tab/>
        <w:t>evidencijski list za SZB i gnojiva dostaviti kod ocjene Povjerenstva za ocjenjivanje proizvoda</w:t>
      </w: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6.</w:t>
      </w:r>
      <w:r w:rsidRPr="00566580">
        <w:rPr>
          <w:rFonts w:ascii="Cambria" w:eastAsia="Times New Roman" w:hAnsi="Cambria" w:cstheme="minorHAnsi"/>
          <w:b/>
          <w:bCs/>
          <w:color w:val="000000"/>
          <w:sz w:val="24"/>
          <w:szCs w:val="24"/>
          <w:lang w:eastAsia="hr-HR"/>
        </w:rPr>
        <w:tab/>
        <w:t>korisnici koji su u sustavu Global GAP nisu obavezni dostavljati uzorke za analizu</w:t>
      </w:r>
    </w:p>
    <w:p w:rsidR="00566580" w:rsidRPr="00566580" w:rsidRDefault="00566580" w:rsidP="00566580">
      <w:pPr>
        <w:spacing w:after="0" w:line="240" w:lineRule="auto"/>
        <w:rPr>
          <w:rFonts w:cstheme="minorHAnsi"/>
          <w:b/>
          <w:bCs/>
          <w:sz w:val="24"/>
          <w:szCs w:val="24"/>
        </w:rPr>
      </w:pPr>
      <w:r w:rsidRPr="00566580">
        <w:rPr>
          <w:rFonts w:ascii="Cambria" w:eastAsia="Times New Roman" w:hAnsi="Cambria" w:cstheme="minorHAnsi"/>
          <w:b/>
          <w:bCs/>
          <w:color w:val="000000"/>
          <w:sz w:val="24"/>
          <w:szCs w:val="24"/>
          <w:lang w:eastAsia="hr-HR"/>
        </w:rPr>
        <w:t xml:space="preserve">        7.</w:t>
      </w:r>
      <w:r w:rsidRPr="00566580">
        <w:rPr>
          <w:rFonts w:ascii="Cambria" w:eastAsia="Times New Roman" w:hAnsi="Cambria" w:cstheme="minorHAnsi"/>
          <w:b/>
          <w:bCs/>
          <w:color w:val="000000"/>
          <w:sz w:val="24"/>
          <w:szCs w:val="24"/>
          <w:lang w:eastAsia="hr-HR"/>
        </w:rPr>
        <w:tab/>
      </w:r>
      <w:r w:rsidRPr="00566580">
        <w:rPr>
          <w:rFonts w:cstheme="minorHAnsi"/>
          <w:b/>
          <w:bCs/>
          <w:sz w:val="24"/>
          <w:szCs w:val="24"/>
        </w:rPr>
        <w:t>potvrde ili Uvjerenja da nemaju dugovanja (nositelj/članovi) po bilo kojoj osnovi        prema Gradu Vrgorcu, gradskom trgovačkom društvu Komunalno d.o.o. i gradskom trgovačkom društvu Gradska čistoća i usluge d.o.o. na dan podnošenja zahtjeva</w:t>
      </w:r>
    </w:p>
    <w:p w:rsidR="00566580" w:rsidRPr="00566580" w:rsidRDefault="00566580" w:rsidP="00566580">
      <w:pPr>
        <w:spacing w:after="0" w:line="276" w:lineRule="auto"/>
        <w:ind w:left="426"/>
        <w:rPr>
          <w:rFonts w:eastAsia="Times New Roman" w:cstheme="minorHAnsi"/>
          <w:b/>
          <w:bCs/>
          <w:color w:val="000000"/>
          <w:sz w:val="24"/>
          <w:szCs w:val="24"/>
          <w:lang w:eastAsia="hr-HR"/>
        </w:rPr>
      </w:pPr>
      <w:r w:rsidRPr="00566580">
        <w:rPr>
          <w:rFonts w:eastAsia="Times New Roman" w:cstheme="minorHAnsi"/>
          <w:b/>
          <w:bCs/>
          <w:color w:val="000000"/>
          <w:sz w:val="24"/>
          <w:szCs w:val="24"/>
          <w:lang w:eastAsia="hr-HR"/>
        </w:rPr>
        <w:t>(sve potvrde se odnose na kućni broj (adresu)  na kojoj je prijavljen OPG podnositelja    prijave).</w:t>
      </w:r>
    </w:p>
    <w:p w:rsidR="00566580" w:rsidRPr="00566580" w:rsidRDefault="00566580" w:rsidP="00566580">
      <w:pPr>
        <w:spacing w:after="0" w:line="276" w:lineRule="auto"/>
        <w:ind w:left="708" w:hanging="282"/>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 xml:space="preserve">8.  za prerađene jagode treba dostaviti:  </w:t>
      </w:r>
    </w:p>
    <w:p w:rsidR="00566580" w:rsidRPr="00566580" w:rsidRDefault="00566580" w:rsidP="00566580">
      <w:pPr>
        <w:pStyle w:val="ListParagraph"/>
        <w:numPr>
          <w:ilvl w:val="0"/>
          <w:numId w:val="14"/>
        </w:numPr>
        <w:spacing w:after="0" w:line="276" w:lineRule="auto"/>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I</w:t>
      </w:r>
      <w:r w:rsidRPr="00566580">
        <w:rPr>
          <w:rFonts w:ascii="Cambria" w:hAnsi="Cambria"/>
          <w:b/>
          <w:bCs/>
          <w:iCs/>
          <w:sz w:val="24"/>
          <w:szCs w:val="24"/>
        </w:rPr>
        <w:t>zvadak iz registra subjekata i pripadajućih  objekata u poslovanju s hranom,</w:t>
      </w:r>
    </w:p>
    <w:p w:rsidR="00566580" w:rsidRPr="00566580" w:rsidRDefault="00566580" w:rsidP="00566580">
      <w:pPr>
        <w:pStyle w:val="ListParagraph"/>
        <w:numPr>
          <w:ilvl w:val="0"/>
          <w:numId w:val="14"/>
        </w:numPr>
        <w:spacing w:after="0" w:line="276" w:lineRule="auto"/>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 xml:space="preserve">dva uzorka proizvoda u obliku kojem se stavlja na tržište, </w:t>
      </w:r>
    </w:p>
    <w:p w:rsidR="00566580" w:rsidRPr="00566580" w:rsidRDefault="00566580" w:rsidP="00566580">
      <w:pPr>
        <w:pStyle w:val="ListParagraph"/>
        <w:numPr>
          <w:ilvl w:val="0"/>
          <w:numId w:val="14"/>
        </w:numPr>
        <w:spacing w:after="0" w:line="276" w:lineRule="auto"/>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 xml:space="preserve">presliku rješenje o stavljanju proizvoda u promet od ovlaštenog ispitnog laboratorija, </w:t>
      </w:r>
    </w:p>
    <w:p w:rsidR="00566580" w:rsidRPr="00566580" w:rsidRDefault="00566580" w:rsidP="00566580">
      <w:pPr>
        <w:pStyle w:val="ListParagraph"/>
        <w:numPr>
          <w:ilvl w:val="0"/>
          <w:numId w:val="14"/>
        </w:numPr>
        <w:spacing w:after="0" w:line="276" w:lineRule="auto"/>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deklaraciju proizvoda,</w:t>
      </w:r>
    </w:p>
    <w:p w:rsidR="00C9068F" w:rsidRDefault="00C9068F" w:rsidP="00C9068F">
      <w:pPr>
        <w:pStyle w:val="ListParagraph"/>
        <w:spacing w:line="360" w:lineRule="auto"/>
        <w:ind w:left="1146"/>
        <w:rPr>
          <w:rFonts w:ascii="Cambria" w:hAnsi="Cambria"/>
          <w:b/>
          <w:bCs/>
          <w:i/>
          <w:iCs/>
          <w:sz w:val="24"/>
          <w:szCs w:val="24"/>
        </w:rPr>
      </w:pPr>
      <w:r>
        <w:rPr>
          <w:rFonts w:eastAsia="Times New Roman" w:cstheme="minorHAnsi"/>
          <w:b/>
          <w:i/>
          <w:color w:val="000000"/>
          <w:sz w:val="24"/>
          <w:szCs w:val="24"/>
          <w:lang w:eastAsia="hr-HR"/>
        </w:rPr>
        <w:t xml:space="preserve">  </w:t>
      </w:r>
    </w:p>
    <w:p w:rsidR="00C9068F" w:rsidRDefault="00C9068F" w:rsidP="00C9068F">
      <w:pPr>
        <w:rPr>
          <w:rFonts w:ascii="Cambria" w:hAnsi="Cambria"/>
          <w:sz w:val="24"/>
          <w:szCs w:val="24"/>
        </w:rPr>
      </w:pPr>
    </w:p>
    <w:p w:rsidR="00C9068F" w:rsidRDefault="00C9068F" w:rsidP="00C9068F">
      <w:pPr>
        <w:rPr>
          <w:rFonts w:ascii="Cambria" w:hAnsi="Cambria"/>
          <w:sz w:val="24"/>
          <w:szCs w:val="24"/>
        </w:rPr>
      </w:pPr>
      <w:r>
        <w:rPr>
          <w:rFonts w:ascii="Cambria" w:hAnsi="Cambria"/>
          <w:sz w:val="24"/>
          <w:szCs w:val="24"/>
        </w:rPr>
        <w:t>U Vrgorcu, ____________________ 2023.                                           ______________________________</w:t>
      </w:r>
    </w:p>
    <w:p w:rsidR="00C9068F" w:rsidRDefault="00C9068F" w:rsidP="00C9068F">
      <w:pPr>
        <w:ind w:left="4956" w:firstLine="708"/>
        <w:rPr>
          <w:rFonts w:ascii="Cambria" w:hAnsi="Cambria"/>
          <w:sz w:val="24"/>
          <w:szCs w:val="24"/>
        </w:rPr>
      </w:pPr>
      <w:r>
        <w:rPr>
          <w:rFonts w:ascii="Cambria" w:hAnsi="Cambria"/>
          <w:i/>
          <w:iCs/>
          <w:sz w:val="24"/>
          <w:szCs w:val="24"/>
        </w:rPr>
        <w:t xml:space="preserve"> (potpis  podnositelj zahtjeva)</w:t>
      </w:r>
    </w:p>
    <w:p w:rsidR="00C9068F" w:rsidRDefault="00C9068F" w:rsidP="00C9068F">
      <w:pPr>
        <w:ind w:left="4956" w:firstLine="708"/>
        <w:rPr>
          <w:rFonts w:ascii="Cambria" w:hAnsi="Cambria"/>
          <w:sz w:val="24"/>
          <w:szCs w:val="24"/>
        </w:rPr>
      </w:pPr>
    </w:p>
    <w:p w:rsidR="00C9068F" w:rsidRDefault="00C9068F" w:rsidP="00C9068F">
      <w:pPr>
        <w:rPr>
          <w:rFonts w:ascii="Cambria" w:hAnsi="Cambria"/>
          <w:i/>
          <w:iCs/>
          <w:sz w:val="24"/>
          <w:szCs w:val="24"/>
        </w:rPr>
      </w:pPr>
    </w:p>
    <w:p w:rsidR="00C9068F" w:rsidRDefault="00C9068F" w:rsidP="00C9068F">
      <w:pPr>
        <w:rPr>
          <w:rFonts w:ascii="Cambria" w:hAnsi="Cambria"/>
          <w:b/>
          <w:bCs/>
          <w:sz w:val="20"/>
          <w:szCs w:val="20"/>
        </w:rPr>
      </w:pPr>
    </w:p>
    <w:p w:rsidR="00C9068F" w:rsidRDefault="00C9068F" w:rsidP="00C9068F">
      <w:pPr>
        <w:rPr>
          <w:rFonts w:ascii="Cambria" w:hAnsi="Cambria"/>
          <w:b/>
          <w:bCs/>
          <w:sz w:val="20"/>
          <w:szCs w:val="20"/>
        </w:rPr>
      </w:pPr>
    </w:p>
    <w:p w:rsidR="00C9068F" w:rsidRDefault="00C9068F" w:rsidP="00C9068F">
      <w:pPr>
        <w:rPr>
          <w:rFonts w:ascii="Cambria" w:hAnsi="Cambria"/>
          <w:b/>
          <w:bCs/>
          <w:sz w:val="20"/>
          <w:szCs w:val="20"/>
        </w:rPr>
      </w:pPr>
    </w:p>
    <w:p w:rsidR="00C9068F" w:rsidRDefault="00C9068F" w:rsidP="00C9068F">
      <w:pPr>
        <w:rPr>
          <w:rFonts w:ascii="Cambria" w:hAnsi="Cambria"/>
          <w:b/>
          <w:bCs/>
          <w:sz w:val="20"/>
          <w:szCs w:val="20"/>
        </w:rPr>
      </w:pPr>
    </w:p>
    <w:p w:rsidR="00C9068F" w:rsidRDefault="00C9068F" w:rsidP="00C9068F">
      <w:pPr>
        <w:rPr>
          <w:rFonts w:ascii="Cambria" w:hAnsi="Cambria"/>
          <w:b/>
          <w:bCs/>
          <w:sz w:val="20"/>
          <w:szCs w:val="20"/>
        </w:rPr>
      </w:pPr>
    </w:p>
    <w:p w:rsidR="00C9068F" w:rsidRDefault="00C9068F" w:rsidP="00566580">
      <w:pPr>
        <w:rPr>
          <w:rFonts w:ascii="Cambria" w:hAnsi="Cambria"/>
          <w:b/>
          <w:bCs/>
          <w:sz w:val="20"/>
          <w:szCs w:val="20"/>
        </w:rPr>
      </w:pPr>
    </w:p>
    <w:p w:rsidR="00C9068F" w:rsidRDefault="00C9068F" w:rsidP="00C9068F">
      <w:pPr>
        <w:jc w:val="center"/>
        <w:rPr>
          <w:rFonts w:ascii="Cambria" w:hAnsi="Cambria"/>
          <w:b/>
          <w:bCs/>
          <w:sz w:val="20"/>
          <w:szCs w:val="20"/>
        </w:rPr>
      </w:pPr>
      <w:r>
        <w:rPr>
          <w:rFonts w:ascii="Cambria" w:hAnsi="Cambria"/>
          <w:b/>
          <w:bCs/>
          <w:sz w:val="20"/>
          <w:szCs w:val="20"/>
        </w:rPr>
        <w:lastRenderedPageBreak/>
        <w:t>Prijavni obrazac za dodjelu oznake  „VRGORAC QUALITY“</w:t>
      </w:r>
    </w:p>
    <w:p w:rsidR="00C9068F" w:rsidRDefault="00C9068F" w:rsidP="00C9068F">
      <w:pPr>
        <w:rPr>
          <w:rFonts w:ascii="Cambria" w:hAnsi="Cambria"/>
          <w:b/>
          <w:bCs/>
          <w:sz w:val="24"/>
          <w:szCs w:val="24"/>
        </w:rPr>
      </w:pPr>
    </w:p>
    <w:p w:rsidR="00C9068F" w:rsidRDefault="00C9068F" w:rsidP="00C9068F">
      <w:pPr>
        <w:spacing w:after="0" w:line="240" w:lineRule="auto"/>
        <w:jc w:val="center"/>
        <w:rPr>
          <w:rFonts w:ascii="Cambria" w:hAnsi="Cambria"/>
          <w:b/>
          <w:bCs/>
          <w:color w:val="FF0000"/>
          <w:sz w:val="24"/>
          <w:szCs w:val="24"/>
        </w:rPr>
      </w:pPr>
      <w:r>
        <w:rPr>
          <w:rFonts w:ascii="Cambria" w:hAnsi="Cambria"/>
          <w:b/>
          <w:bCs/>
          <w:color w:val="FF0000"/>
          <w:sz w:val="24"/>
          <w:szCs w:val="24"/>
        </w:rPr>
        <w:t>ZA VINO I DRUGI PROIZVODI OD GROŽĐA I VINA SUKLADNO</w:t>
      </w:r>
    </w:p>
    <w:p w:rsidR="00C9068F" w:rsidRDefault="00C9068F" w:rsidP="00C9068F">
      <w:pPr>
        <w:spacing w:after="0" w:line="240" w:lineRule="auto"/>
        <w:jc w:val="center"/>
        <w:rPr>
          <w:rFonts w:ascii="Cambria" w:hAnsi="Cambria"/>
          <w:b/>
          <w:bCs/>
          <w:color w:val="FF0000"/>
          <w:sz w:val="24"/>
          <w:szCs w:val="24"/>
        </w:rPr>
      </w:pPr>
      <w:r>
        <w:rPr>
          <w:rFonts w:ascii="Cambria" w:hAnsi="Cambria"/>
          <w:b/>
          <w:bCs/>
          <w:color w:val="FF0000"/>
          <w:sz w:val="24"/>
          <w:szCs w:val="24"/>
        </w:rPr>
        <w:t xml:space="preserve"> ZAKONU I PRAVILNIKU O VINU</w:t>
      </w:r>
    </w:p>
    <w:p w:rsidR="00C9068F" w:rsidRDefault="00C9068F" w:rsidP="00C9068F">
      <w:pPr>
        <w:pStyle w:val="ListParagraph"/>
        <w:ind w:left="284"/>
        <w:rPr>
          <w:rFonts w:ascii="Cambria" w:hAnsi="Cambria"/>
          <w:b/>
          <w:bCs/>
          <w:sz w:val="24"/>
          <w:szCs w:val="24"/>
        </w:rPr>
      </w:pPr>
    </w:p>
    <w:p w:rsidR="00C9068F" w:rsidRDefault="00C9068F" w:rsidP="00C9068F">
      <w:pPr>
        <w:pStyle w:val="ListParagraph"/>
        <w:numPr>
          <w:ilvl w:val="0"/>
          <w:numId w:val="5"/>
        </w:numPr>
        <w:rPr>
          <w:rFonts w:ascii="Cambria" w:hAnsi="Cambria"/>
          <w:b/>
          <w:bCs/>
          <w:i/>
          <w:iCs/>
          <w:sz w:val="24"/>
          <w:szCs w:val="24"/>
        </w:rPr>
      </w:pPr>
      <w:r>
        <w:rPr>
          <w:rFonts w:ascii="Cambria" w:hAnsi="Cambria"/>
          <w:b/>
          <w:bCs/>
          <w:i/>
          <w:iCs/>
          <w:sz w:val="24"/>
          <w:szCs w:val="24"/>
        </w:rPr>
        <w:t>PODACI O PODNOSITELJU ZAHTJEVA</w:t>
      </w:r>
    </w:p>
    <w:tbl>
      <w:tblPr>
        <w:tblStyle w:val="TableGrid"/>
        <w:tblW w:w="9194" w:type="dxa"/>
        <w:jc w:val="center"/>
        <w:tblInd w:w="0" w:type="dxa"/>
        <w:tblLook w:val="04A0" w:firstRow="1" w:lastRow="0" w:firstColumn="1" w:lastColumn="0" w:noHBand="0" w:noVBand="1"/>
      </w:tblPr>
      <w:tblGrid>
        <w:gridCol w:w="3015"/>
        <w:gridCol w:w="6179"/>
      </w:tblGrid>
      <w:tr w:rsidR="00C9068F" w:rsidTr="00C9068F">
        <w:trPr>
          <w:trHeight w:val="755"/>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Ime i prezime podnositelja zahtjeva</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9"/>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Adresa OPG-a podnositelja zahtjeva</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55"/>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Adresa podnositelja zahtjeva</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9"/>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Ime i prezime osobe ovlaštene za zastupanje i njegova funkcija</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55"/>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OIB</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9"/>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MIBPG  (Broj OPG-a)</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55"/>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Izvadak iz registra subjekata i pripadajućih  objekata u poslovanju s hranom</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89"/>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Godina osnivanja OPG-a</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55"/>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Kontakt e-mail</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755"/>
          <w:jc w:val="center"/>
        </w:trPr>
        <w:tc>
          <w:tcPr>
            <w:tcW w:w="3015"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jc w:val="center"/>
              <w:rPr>
                <w:rFonts w:ascii="Cambria" w:hAnsi="Cambria"/>
                <w:b/>
                <w:bCs/>
                <w:i/>
                <w:iCs/>
                <w:sz w:val="24"/>
                <w:szCs w:val="24"/>
              </w:rPr>
            </w:pPr>
            <w:r>
              <w:rPr>
                <w:rFonts w:ascii="Cambria" w:hAnsi="Cambria"/>
                <w:b/>
                <w:bCs/>
                <w:i/>
                <w:iCs/>
                <w:sz w:val="24"/>
                <w:szCs w:val="24"/>
              </w:rPr>
              <w:t>Kontakt broj tel./mob.</w:t>
            </w:r>
          </w:p>
        </w:tc>
        <w:tc>
          <w:tcPr>
            <w:tcW w:w="6179"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bl>
    <w:p w:rsidR="00C9068F" w:rsidRDefault="00C9068F" w:rsidP="00C9068F">
      <w:pPr>
        <w:rPr>
          <w:rFonts w:ascii="Cambria" w:hAnsi="Cambria"/>
          <w:sz w:val="24"/>
          <w:szCs w:val="24"/>
        </w:rPr>
      </w:pPr>
    </w:p>
    <w:p w:rsidR="00C9068F" w:rsidRDefault="00C9068F" w:rsidP="00C9068F">
      <w:pPr>
        <w:pStyle w:val="ListParagraph"/>
        <w:numPr>
          <w:ilvl w:val="0"/>
          <w:numId w:val="5"/>
        </w:numPr>
        <w:rPr>
          <w:rFonts w:ascii="Cambria" w:hAnsi="Cambria"/>
          <w:b/>
          <w:bCs/>
          <w:sz w:val="24"/>
          <w:szCs w:val="24"/>
        </w:rPr>
      </w:pPr>
      <w:r>
        <w:rPr>
          <w:rFonts w:ascii="Cambria" w:hAnsi="Cambria"/>
          <w:b/>
          <w:bCs/>
          <w:sz w:val="24"/>
          <w:szCs w:val="24"/>
        </w:rPr>
        <w:t>PODACI O PROIZVODU</w:t>
      </w:r>
    </w:p>
    <w:tbl>
      <w:tblPr>
        <w:tblStyle w:val="TableGrid"/>
        <w:tblW w:w="0" w:type="auto"/>
        <w:tblInd w:w="0" w:type="dxa"/>
        <w:tblLook w:val="04A0" w:firstRow="1" w:lastRow="0" w:firstColumn="1" w:lastColumn="0" w:noHBand="0" w:noVBand="1"/>
      </w:tblPr>
      <w:tblGrid>
        <w:gridCol w:w="2982"/>
        <w:gridCol w:w="6034"/>
      </w:tblGrid>
      <w:tr w:rsidR="00C9068F" w:rsidTr="00C9068F">
        <w:trPr>
          <w:trHeight w:val="1019"/>
        </w:trPr>
        <w:tc>
          <w:tcPr>
            <w:tcW w:w="30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rPr>
                <w:rFonts w:ascii="Cambria" w:hAnsi="Cambria"/>
                <w:b/>
                <w:bCs/>
                <w:i/>
                <w:iCs/>
                <w:sz w:val="24"/>
                <w:szCs w:val="24"/>
              </w:rPr>
            </w:pPr>
            <w:r>
              <w:rPr>
                <w:rFonts w:ascii="Cambria" w:hAnsi="Cambria"/>
                <w:b/>
                <w:bCs/>
                <w:i/>
                <w:iCs/>
                <w:sz w:val="24"/>
                <w:szCs w:val="24"/>
              </w:rPr>
              <w:t>Naziv proizvoda za koju se traži oznaka  „Vrgorac Quality“</w:t>
            </w:r>
          </w:p>
        </w:tc>
        <w:tc>
          <w:tcPr>
            <w:tcW w:w="6221"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r w:rsidR="00C9068F" w:rsidTr="00C9068F">
        <w:trPr>
          <w:trHeight w:val="964"/>
        </w:trPr>
        <w:tc>
          <w:tcPr>
            <w:tcW w:w="303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9068F" w:rsidRDefault="00C9068F">
            <w:pPr>
              <w:spacing w:line="240" w:lineRule="auto"/>
              <w:rPr>
                <w:rFonts w:ascii="Cambria" w:hAnsi="Cambria"/>
                <w:b/>
                <w:bCs/>
                <w:i/>
                <w:iCs/>
                <w:sz w:val="24"/>
                <w:szCs w:val="24"/>
              </w:rPr>
            </w:pPr>
            <w:r>
              <w:rPr>
                <w:rFonts w:ascii="Cambria" w:hAnsi="Cambria"/>
                <w:b/>
                <w:bCs/>
                <w:i/>
                <w:iCs/>
                <w:sz w:val="24"/>
                <w:szCs w:val="24"/>
              </w:rPr>
              <w:t>Količina proizvoda za koju se traži oznaka  „Vrgorac Quality“</w:t>
            </w:r>
          </w:p>
        </w:tc>
        <w:tc>
          <w:tcPr>
            <w:tcW w:w="6221" w:type="dxa"/>
            <w:tcBorders>
              <w:top w:val="single" w:sz="4" w:space="0" w:color="auto"/>
              <w:left w:val="single" w:sz="4" w:space="0" w:color="auto"/>
              <w:bottom w:val="single" w:sz="4" w:space="0" w:color="auto"/>
              <w:right w:val="single" w:sz="4" w:space="0" w:color="auto"/>
            </w:tcBorders>
          </w:tcPr>
          <w:p w:rsidR="00C9068F" w:rsidRDefault="00C9068F">
            <w:pPr>
              <w:spacing w:line="240" w:lineRule="auto"/>
              <w:rPr>
                <w:rFonts w:ascii="Cambria" w:hAnsi="Cambria"/>
                <w:sz w:val="24"/>
                <w:szCs w:val="24"/>
              </w:rPr>
            </w:pPr>
          </w:p>
        </w:tc>
      </w:tr>
    </w:tbl>
    <w:p w:rsidR="00C9068F" w:rsidRDefault="00C9068F" w:rsidP="00C9068F">
      <w:pPr>
        <w:rPr>
          <w:rFonts w:ascii="Cambria" w:hAnsi="Cambria"/>
          <w:sz w:val="24"/>
          <w:szCs w:val="24"/>
        </w:rPr>
      </w:pPr>
    </w:p>
    <w:p w:rsidR="00C9068F" w:rsidRDefault="00C9068F" w:rsidP="00C9068F">
      <w:pPr>
        <w:rPr>
          <w:rFonts w:ascii="Cambria" w:hAnsi="Cambria"/>
          <w:sz w:val="24"/>
          <w:szCs w:val="24"/>
        </w:rPr>
      </w:pPr>
    </w:p>
    <w:p w:rsidR="00566580" w:rsidRDefault="00566580" w:rsidP="00566580">
      <w:pPr>
        <w:spacing w:after="0" w:line="276" w:lineRule="auto"/>
        <w:rPr>
          <w:rFonts w:ascii="Cambria" w:eastAsia="Times New Roman" w:hAnsi="Cambria" w:cstheme="minorHAnsi"/>
          <w:color w:val="000000"/>
          <w:sz w:val="24"/>
          <w:szCs w:val="24"/>
          <w:lang w:eastAsia="hr-HR"/>
        </w:rPr>
      </w:pPr>
      <w:r>
        <w:rPr>
          <w:rFonts w:ascii="Cambria" w:eastAsia="Times New Roman" w:hAnsi="Cambria" w:cstheme="minorHAnsi"/>
          <w:color w:val="000000"/>
          <w:sz w:val="24"/>
          <w:szCs w:val="24"/>
          <w:lang w:eastAsia="hr-HR"/>
        </w:rPr>
        <w:t>Prilikom podnošenja zahtjeva za dobivanje Oznake   prilaže se  slijedeća dokumentacija:</w:t>
      </w:r>
    </w:p>
    <w:p w:rsidR="00566580" w:rsidRDefault="00566580" w:rsidP="00566580">
      <w:pPr>
        <w:spacing w:after="0" w:line="276" w:lineRule="auto"/>
        <w:rPr>
          <w:rFonts w:ascii="Cambria" w:eastAsia="Times New Roman" w:hAnsi="Cambria" w:cstheme="minorHAnsi"/>
          <w:color w:val="000000"/>
          <w:sz w:val="24"/>
          <w:szCs w:val="24"/>
          <w:lang w:eastAsia="hr-HR"/>
        </w:rPr>
      </w:pPr>
    </w:p>
    <w:p w:rsidR="00566580" w:rsidRPr="00566580" w:rsidRDefault="00566580" w:rsidP="00566580">
      <w:pPr>
        <w:spacing w:after="0" w:line="276" w:lineRule="auto"/>
        <w:ind w:left="426"/>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1.</w:t>
      </w:r>
      <w:r w:rsidRPr="00566580">
        <w:rPr>
          <w:rFonts w:ascii="Cambria" w:eastAsia="Times New Roman" w:hAnsi="Cambria" w:cstheme="minorHAnsi"/>
          <w:b/>
          <w:bCs/>
          <w:color w:val="000000"/>
          <w:sz w:val="24"/>
          <w:szCs w:val="24"/>
          <w:lang w:eastAsia="hr-HR"/>
        </w:rPr>
        <w:tab/>
        <w:t>dokaz o podrijetlu sirovine i proizvoda – ARKOD upisnik</w:t>
      </w:r>
    </w:p>
    <w:p w:rsidR="00566580" w:rsidRPr="00566580" w:rsidRDefault="00566580" w:rsidP="00566580">
      <w:pPr>
        <w:spacing w:after="0" w:line="276" w:lineRule="auto"/>
        <w:ind w:left="708" w:hanging="282"/>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2.</w:t>
      </w:r>
      <w:r w:rsidRPr="00566580">
        <w:rPr>
          <w:rFonts w:ascii="Cambria" w:eastAsia="Times New Roman" w:hAnsi="Cambria" w:cstheme="minorHAnsi"/>
          <w:b/>
          <w:bCs/>
          <w:color w:val="000000"/>
          <w:sz w:val="24"/>
          <w:szCs w:val="24"/>
          <w:lang w:eastAsia="hr-HR"/>
        </w:rPr>
        <w:tab/>
      </w:r>
      <w:r w:rsidRPr="00566580">
        <w:rPr>
          <w:rFonts w:ascii="Cambria" w:hAnsi="Cambria"/>
          <w:b/>
          <w:bCs/>
          <w:sz w:val="24"/>
          <w:szCs w:val="24"/>
        </w:rPr>
        <w:t xml:space="preserve">izvadak iz Vinogradarskog registra </w:t>
      </w:r>
    </w:p>
    <w:p w:rsidR="00566580" w:rsidRPr="00566580" w:rsidRDefault="00566580" w:rsidP="00566580">
      <w:pPr>
        <w:spacing w:after="0" w:line="276" w:lineRule="auto"/>
        <w:ind w:left="426"/>
        <w:jc w:val="both"/>
        <w:rPr>
          <w:rFonts w:ascii="Cambria" w:hAnsi="Cambria"/>
          <w:b/>
          <w:bCs/>
          <w:iCs/>
          <w:sz w:val="24"/>
          <w:szCs w:val="24"/>
        </w:rPr>
      </w:pPr>
      <w:r w:rsidRPr="00566580">
        <w:rPr>
          <w:rFonts w:ascii="Cambria" w:eastAsia="Times New Roman" w:hAnsi="Cambria" w:cstheme="minorHAnsi"/>
          <w:b/>
          <w:bCs/>
          <w:color w:val="000000"/>
          <w:sz w:val="24"/>
          <w:szCs w:val="24"/>
          <w:lang w:eastAsia="hr-HR"/>
        </w:rPr>
        <w:t>3.  i</w:t>
      </w:r>
      <w:r w:rsidRPr="00566580">
        <w:rPr>
          <w:rFonts w:ascii="Cambria" w:hAnsi="Cambria"/>
          <w:b/>
          <w:bCs/>
          <w:iCs/>
          <w:sz w:val="24"/>
          <w:szCs w:val="24"/>
        </w:rPr>
        <w:t>zvadak iz registra subjekata i pripadajućih  objekata u poslovanju s hranom</w:t>
      </w:r>
    </w:p>
    <w:p w:rsidR="00566580" w:rsidRPr="00566580" w:rsidRDefault="00566580" w:rsidP="00566580">
      <w:pPr>
        <w:spacing w:after="0" w:line="276" w:lineRule="auto"/>
        <w:ind w:left="426"/>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4.   podrumska evidencija</w:t>
      </w:r>
    </w:p>
    <w:p w:rsidR="00566580" w:rsidRPr="00566580" w:rsidRDefault="00566580" w:rsidP="00566580">
      <w:pPr>
        <w:pStyle w:val="ListParagraph"/>
        <w:numPr>
          <w:ilvl w:val="0"/>
          <w:numId w:val="15"/>
        </w:numPr>
        <w:spacing w:after="0" w:line="240" w:lineRule="auto"/>
        <w:jc w:val="both"/>
        <w:rPr>
          <w:rFonts w:ascii="Cambria" w:hAnsi="Cambria"/>
          <w:b/>
          <w:bCs/>
          <w:sz w:val="24"/>
          <w:szCs w:val="24"/>
        </w:rPr>
      </w:pPr>
      <w:r w:rsidRPr="00566580">
        <w:rPr>
          <w:rFonts w:ascii="Cambria" w:hAnsi="Cambria"/>
          <w:b/>
          <w:bCs/>
          <w:sz w:val="24"/>
          <w:szCs w:val="24"/>
        </w:rPr>
        <w:t>presliku rješenje o stavljanju proizvoda u promet od ovlaštenog ispitnog laboratorija</w:t>
      </w:r>
    </w:p>
    <w:p w:rsidR="00566580" w:rsidRPr="00566580" w:rsidRDefault="00566580" w:rsidP="00566580">
      <w:pPr>
        <w:pStyle w:val="ListParagraph"/>
        <w:numPr>
          <w:ilvl w:val="0"/>
          <w:numId w:val="15"/>
        </w:numPr>
        <w:spacing w:after="0" w:line="240" w:lineRule="auto"/>
        <w:jc w:val="both"/>
        <w:rPr>
          <w:rFonts w:ascii="Cambria" w:hAnsi="Cambria"/>
          <w:b/>
          <w:bCs/>
          <w:sz w:val="24"/>
          <w:szCs w:val="24"/>
        </w:rPr>
      </w:pPr>
      <w:r w:rsidRPr="00566580">
        <w:rPr>
          <w:rFonts w:ascii="Cambria" w:eastAsia="Times New Roman" w:hAnsi="Cambria" w:cstheme="minorHAnsi"/>
          <w:b/>
          <w:bCs/>
          <w:color w:val="000000"/>
          <w:sz w:val="24"/>
          <w:szCs w:val="24"/>
          <w:lang w:eastAsia="hr-HR"/>
        </w:rPr>
        <w:t>deklaraciju proizvoda</w:t>
      </w:r>
    </w:p>
    <w:p w:rsidR="00566580" w:rsidRPr="00566580" w:rsidRDefault="00566580" w:rsidP="00566580">
      <w:pPr>
        <w:spacing w:after="0" w:line="276" w:lineRule="auto"/>
        <w:ind w:left="426"/>
        <w:jc w:val="both"/>
        <w:rPr>
          <w:rFonts w:ascii="Cambria" w:eastAsia="Times New Roman" w:hAnsi="Cambria" w:cstheme="minorHAnsi"/>
          <w:b/>
          <w:bCs/>
          <w:color w:val="000000"/>
          <w:sz w:val="24"/>
          <w:szCs w:val="24"/>
          <w:lang w:eastAsia="hr-HR"/>
        </w:rPr>
      </w:pPr>
      <w:r w:rsidRPr="00566580">
        <w:rPr>
          <w:rFonts w:ascii="Cambria" w:eastAsia="Times New Roman" w:hAnsi="Cambria" w:cstheme="minorHAnsi"/>
          <w:b/>
          <w:bCs/>
          <w:color w:val="000000"/>
          <w:sz w:val="24"/>
          <w:szCs w:val="24"/>
          <w:lang w:eastAsia="hr-HR"/>
        </w:rPr>
        <w:t>7.</w:t>
      </w:r>
      <w:r w:rsidRPr="00566580">
        <w:rPr>
          <w:rFonts w:ascii="Cambria" w:eastAsia="Times New Roman" w:hAnsi="Cambria" w:cstheme="minorHAnsi"/>
          <w:b/>
          <w:bCs/>
          <w:color w:val="000000"/>
          <w:sz w:val="24"/>
          <w:szCs w:val="24"/>
          <w:lang w:eastAsia="hr-HR"/>
        </w:rPr>
        <w:tab/>
        <w:t>dva uzorka proizvoda u obliku kojem se stavlja na tržište</w:t>
      </w:r>
    </w:p>
    <w:p w:rsidR="00566580" w:rsidRPr="00566580" w:rsidRDefault="00566580" w:rsidP="00566580">
      <w:pPr>
        <w:spacing w:after="0" w:line="240" w:lineRule="auto"/>
        <w:rPr>
          <w:rFonts w:cstheme="minorHAnsi"/>
          <w:b/>
          <w:bCs/>
          <w:sz w:val="24"/>
          <w:szCs w:val="24"/>
        </w:rPr>
      </w:pPr>
      <w:r w:rsidRPr="00566580">
        <w:rPr>
          <w:rFonts w:ascii="Cambria" w:eastAsia="Times New Roman" w:hAnsi="Cambria" w:cstheme="minorHAnsi"/>
          <w:b/>
          <w:bCs/>
          <w:color w:val="000000"/>
          <w:sz w:val="24"/>
          <w:szCs w:val="24"/>
          <w:lang w:eastAsia="hr-HR"/>
        </w:rPr>
        <w:t xml:space="preserve">        8.</w:t>
      </w:r>
      <w:r w:rsidRPr="00566580">
        <w:rPr>
          <w:rFonts w:ascii="Cambria" w:eastAsia="Times New Roman" w:hAnsi="Cambria" w:cstheme="minorHAnsi"/>
          <w:b/>
          <w:bCs/>
          <w:color w:val="000000"/>
          <w:sz w:val="24"/>
          <w:szCs w:val="24"/>
          <w:lang w:eastAsia="hr-HR"/>
        </w:rPr>
        <w:tab/>
      </w:r>
      <w:r w:rsidRPr="00566580">
        <w:rPr>
          <w:rFonts w:cstheme="minorHAnsi"/>
          <w:b/>
          <w:bCs/>
          <w:sz w:val="24"/>
          <w:szCs w:val="24"/>
        </w:rPr>
        <w:t>Potvrde ili Uvjerenja da nemaju dugovanja (nositelj/članovi) po bilo kojoj osnovi        prema Gradu Vrgorcu, gradskom trgovačkom društvu Komunalno d.o.o. i gradskom trgovačkom društvu Gradska čistoća i usluge d.o.o. na dan podnošenja zahtjeva</w:t>
      </w:r>
    </w:p>
    <w:p w:rsidR="00566580" w:rsidRPr="00566580" w:rsidRDefault="00566580" w:rsidP="00566580">
      <w:pPr>
        <w:spacing w:after="0" w:line="276" w:lineRule="auto"/>
        <w:ind w:left="426"/>
        <w:rPr>
          <w:rFonts w:ascii="Cambria" w:eastAsia="Times New Roman" w:hAnsi="Cambria" w:cstheme="minorHAnsi"/>
          <w:b/>
          <w:bCs/>
          <w:color w:val="000000"/>
          <w:sz w:val="24"/>
          <w:szCs w:val="24"/>
          <w:lang w:eastAsia="hr-HR"/>
        </w:rPr>
      </w:pPr>
      <w:r w:rsidRPr="00566580">
        <w:rPr>
          <w:rFonts w:eastAsia="Times New Roman" w:cstheme="minorHAnsi"/>
          <w:b/>
          <w:bCs/>
          <w:color w:val="000000"/>
          <w:sz w:val="24"/>
          <w:szCs w:val="24"/>
          <w:lang w:eastAsia="hr-HR"/>
        </w:rPr>
        <w:t>(sve potvrde se odnose na kućni broj (adresu)  na kojoj je prijavljen OPG podnositelja    prijave).</w:t>
      </w:r>
    </w:p>
    <w:p w:rsidR="00C9068F" w:rsidRPr="00566580" w:rsidRDefault="00C9068F" w:rsidP="00C9068F">
      <w:pPr>
        <w:pStyle w:val="ListParagraph"/>
        <w:spacing w:after="0" w:line="480" w:lineRule="auto"/>
        <w:ind w:left="704"/>
        <w:rPr>
          <w:rFonts w:ascii="Cambria" w:hAnsi="Cambria"/>
          <w:b/>
          <w:bCs/>
          <w:i/>
          <w:iCs/>
          <w:sz w:val="24"/>
          <w:szCs w:val="24"/>
        </w:rPr>
      </w:pPr>
    </w:p>
    <w:p w:rsidR="00C9068F" w:rsidRDefault="00C9068F" w:rsidP="00C9068F">
      <w:pPr>
        <w:rPr>
          <w:rFonts w:ascii="Cambria" w:hAnsi="Cambria"/>
          <w:sz w:val="24"/>
          <w:szCs w:val="24"/>
        </w:rPr>
      </w:pPr>
    </w:p>
    <w:p w:rsidR="00C9068F" w:rsidRDefault="00C9068F" w:rsidP="00C9068F">
      <w:pPr>
        <w:rPr>
          <w:rFonts w:ascii="Cambria" w:hAnsi="Cambria"/>
          <w:sz w:val="24"/>
          <w:szCs w:val="24"/>
        </w:rPr>
      </w:pPr>
    </w:p>
    <w:p w:rsidR="00C9068F" w:rsidRDefault="00C9068F" w:rsidP="00C9068F">
      <w:pPr>
        <w:rPr>
          <w:rFonts w:ascii="Cambria" w:hAnsi="Cambria"/>
          <w:sz w:val="24"/>
          <w:szCs w:val="24"/>
        </w:rPr>
      </w:pPr>
      <w:r>
        <w:rPr>
          <w:rFonts w:ascii="Cambria" w:hAnsi="Cambria"/>
          <w:sz w:val="24"/>
          <w:szCs w:val="24"/>
        </w:rPr>
        <w:t>U Vrgorcu, ____________________ 202</w:t>
      </w:r>
      <w:r w:rsidR="00ED5DF7">
        <w:rPr>
          <w:rFonts w:ascii="Cambria" w:hAnsi="Cambria"/>
          <w:sz w:val="24"/>
          <w:szCs w:val="24"/>
        </w:rPr>
        <w:t>4</w:t>
      </w:r>
      <w:r>
        <w:rPr>
          <w:rFonts w:ascii="Cambria" w:hAnsi="Cambria"/>
          <w:sz w:val="24"/>
          <w:szCs w:val="24"/>
        </w:rPr>
        <w:t>.                                            ______________________________</w:t>
      </w:r>
    </w:p>
    <w:p w:rsidR="00C9068F" w:rsidRPr="00ED5DF7" w:rsidRDefault="00C9068F" w:rsidP="00C9068F">
      <w:pPr>
        <w:ind w:left="4956" w:firstLine="708"/>
        <w:rPr>
          <w:rFonts w:ascii="Cambria" w:hAnsi="Cambria"/>
          <w:sz w:val="24"/>
          <w:szCs w:val="24"/>
        </w:rPr>
      </w:pPr>
      <w:r w:rsidRPr="00ED5DF7">
        <w:rPr>
          <w:rFonts w:ascii="Cambria" w:hAnsi="Cambria"/>
          <w:sz w:val="24"/>
          <w:szCs w:val="24"/>
        </w:rPr>
        <w:t xml:space="preserve"> (potpis  podnositelj zahtjeva)</w:t>
      </w:r>
    </w:p>
    <w:p w:rsidR="00C9068F" w:rsidRDefault="00C9068F" w:rsidP="00C9068F">
      <w:pPr>
        <w:rPr>
          <w:rFonts w:ascii="Cambria" w:hAnsi="Cambria"/>
          <w:sz w:val="24"/>
          <w:szCs w:val="24"/>
        </w:rPr>
      </w:pPr>
    </w:p>
    <w:p w:rsidR="00C9068F" w:rsidRDefault="00C9068F" w:rsidP="00C9068F"/>
    <w:p w:rsidR="00C9068F" w:rsidRDefault="00C9068F" w:rsidP="00C9068F"/>
    <w:p w:rsidR="008B3C34" w:rsidRDefault="008B3C34"/>
    <w:sectPr w:rsidR="008B3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C03059"/>
    <w:multiLevelType w:val="hybridMultilevel"/>
    <w:tmpl w:val="2BA0F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EC7A2D"/>
    <w:multiLevelType w:val="hybridMultilevel"/>
    <w:tmpl w:val="BFE2BE70"/>
    <w:lvl w:ilvl="0" w:tplc="B978EAF8">
      <w:start w:val="1"/>
      <w:numFmt w:val="decimal"/>
      <w:lvlText w:val="%1."/>
      <w:lvlJc w:val="left"/>
      <w:pPr>
        <w:ind w:left="562" w:hanging="42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359B2778"/>
    <w:multiLevelType w:val="hybridMultilevel"/>
    <w:tmpl w:val="397CBBB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9E516B"/>
    <w:multiLevelType w:val="hybridMultilevel"/>
    <w:tmpl w:val="24BA5374"/>
    <w:lvl w:ilvl="0" w:tplc="B6BE498E">
      <w:start w:val="5"/>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 w15:restartNumberingAfterBreak="0">
    <w:nsid w:val="478A3F22"/>
    <w:multiLevelType w:val="hybridMultilevel"/>
    <w:tmpl w:val="518A81A0"/>
    <w:lvl w:ilvl="0" w:tplc="7488E4DC">
      <w:start w:val="4"/>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 w15:restartNumberingAfterBreak="0">
    <w:nsid w:val="481E7CF3"/>
    <w:multiLevelType w:val="hybridMultilevel"/>
    <w:tmpl w:val="19A055CE"/>
    <w:lvl w:ilvl="0" w:tplc="041A000B">
      <w:numFmt w:val="decimal"/>
      <w:lvlText w:val=""/>
      <w:lvlJc w:val="left"/>
      <w:pPr>
        <w:ind w:left="36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484F3BC7"/>
    <w:multiLevelType w:val="hybridMultilevel"/>
    <w:tmpl w:val="0CE62C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514D4BF9"/>
    <w:multiLevelType w:val="hybridMultilevel"/>
    <w:tmpl w:val="9CD647A8"/>
    <w:lvl w:ilvl="0" w:tplc="041A000F">
      <w:start w:val="1"/>
      <w:numFmt w:val="decimal"/>
      <w:lvlText w:val="%1."/>
      <w:lvlJc w:val="left"/>
      <w:pPr>
        <w:ind w:left="1146"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15:restartNumberingAfterBreak="0">
    <w:nsid w:val="5507476B"/>
    <w:multiLevelType w:val="hybridMultilevel"/>
    <w:tmpl w:val="428E959C"/>
    <w:lvl w:ilvl="0" w:tplc="041A0001">
      <w:numFmt w:val="decimal"/>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 w15:restartNumberingAfterBreak="0">
    <w:nsid w:val="57605785"/>
    <w:multiLevelType w:val="hybridMultilevel"/>
    <w:tmpl w:val="BFE67694"/>
    <w:lvl w:ilvl="0" w:tplc="041A0001">
      <w:numFmt w:val="decimal"/>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0" w15:restartNumberingAfterBreak="0">
    <w:nsid w:val="5B8D68B7"/>
    <w:multiLevelType w:val="hybridMultilevel"/>
    <w:tmpl w:val="F77268E4"/>
    <w:lvl w:ilvl="0" w:tplc="F9363426">
      <w:start w:val="5"/>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1" w15:restartNumberingAfterBreak="0">
    <w:nsid w:val="641B2078"/>
    <w:multiLevelType w:val="hybridMultilevel"/>
    <w:tmpl w:val="84982DF4"/>
    <w:lvl w:ilvl="0" w:tplc="ADC29A00">
      <w:start w:val="7"/>
      <w:numFmt w:val="decimal"/>
      <w:lvlText w:val="%1."/>
      <w:lvlJc w:val="left"/>
      <w:pPr>
        <w:ind w:left="39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15:restartNumberingAfterBreak="0">
    <w:nsid w:val="6F0320FD"/>
    <w:multiLevelType w:val="hybridMultilevel"/>
    <w:tmpl w:val="2926E10E"/>
    <w:lvl w:ilvl="0" w:tplc="041A0001">
      <w:numFmt w:val="decimal"/>
      <w:lvlText w:val=""/>
      <w:lvlJc w:val="left"/>
      <w:pPr>
        <w:ind w:left="78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7382175D"/>
    <w:multiLevelType w:val="hybridMultilevel"/>
    <w:tmpl w:val="591CE7A2"/>
    <w:lvl w:ilvl="0" w:tplc="1F1A6D58">
      <w:start w:val="1"/>
      <w:numFmt w:val="decimal"/>
      <w:lvlText w:val="%1."/>
      <w:lvlJc w:val="left"/>
      <w:pPr>
        <w:ind w:left="845" w:hanging="420"/>
      </w:pPr>
    </w:lvl>
    <w:lvl w:ilvl="1" w:tplc="041A0019">
      <w:start w:val="1"/>
      <w:numFmt w:val="decimal"/>
      <w:lvlText w:val="%2."/>
      <w:lvlJc w:val="left"/>
      <w:pPr>
        <w:tabs>
          <w:tab w:val="num" w:pos="1581"/>
        </w:tabs>
        <w:ind w:left="1581" w:hanging="360"/>
      </w:pPr>
    </w:lvl>
    <w:lvl w:ilvl="2" w:tplc="041A001B">
      <w:start w:val="1"/>
      <w:numFmt w:val="decimal"/>
      <w:lvlText w:val="%3."/>
      <w:lvlJc w:val="left"/>
      <w:pPr>
        <w:tabs>
          <w:tab w:val="num" w:pos="2301"/>
        </w:tabs>
        <w:ind w:left="2301" w:hanging="360"/>
      </w:pPr>
    </w:lvl>
    <w:lvl w:ilvl="3" w:tplc="041A000F">
      <w:start w:val="1"/>
      <w:numFmt w:val="decimal"/>
      <w:lvlText w:val="%4."/>
      <w:lvlJc w:val="left"/>
      <w:pPr>
        <w:tabs>
          <w:tab w:val="num" w:pos="3021"/>
        </w:tabs>
        <w:ind w:left="3021" w:hanging="360"/>
      </w:pPr>
    </w:lvl>
    <w:lvl w:ilvl="4" w:tplc="041A0019">
      <w:start w:val="1"/>
      <w:numFmt w:val="decimal"/>
      <w:lvlText w:val="%5."/>
      <w:lvlJc w:val="left"/>
      <w:pPr>
        <w:tabs>
          <w:tab w:val="num" w:pos="3741"/>
        </w:tabs>
        <w:ind w:left="3741" w:hanging="360"/>
      </w:pPr>
    </w:lvl>
    <w:lvl w:ilvl="5" w:tplc="041A001B">
      <w:start w:val="1"/>
      <w:numFmt w:val="decimal"/>
      <w:lvlText w:val="%6."/>
      <w:lvlJc w:val="left"/>
      <w:pPr>
        <w:tabs>
          <w:tab w:val="num" w:pos="4461"/>
        </w:tabs>
        <w:ind w:left="4461" w:hanging="360"/>
      </w:pPr>
    </w:lvl>
    <w:lvl w:ilvl="6" w:tplc="041A000F">
      <w:start w:val="1"/>
      <w:numFmt w:val="decimal"/>
      <w:lvlText w:val="%7."/>
      <w:lvlJc w:val="left"/>
      <w:pPr>
        <w:tabs>
          <w:tab w:val="num" w:pos="5181"/>
        </w:tabs>
        <w:ind w:left="5181" w:hanging="360"/>
      </w:pPr>
    </w:lvl>
    <w:lvl w:ilvl="7" w:tplc="041A0019">
      <w:start w:val="1"/>
      <w:numFmt w:val="decimal"/>
      <w:lvlText w:val="%8."/>
      <w:lvlJc w:val="left"/>
      <w:pPr>
        <w:tabs>
          <w:tab w:val="num" w:pos="5901"/>
        </w:tabs>
        <w:ind w:left="5901" w:hanging="360"/>
      </w:pPr>
    </w:lvl>
    <w:lvl w:ilvl="8" w:tplc="041A001B">
      <w:start w:val="1"/>
      <w:numFmt w:val="decimal"/>
      <w:lvlText w:val="%9."/>
      <w:lvlJc w:val="left"/>
      <w:pPr>
        <w:tabs>
          <w:tab w:val="num" w:pos="6621"/>
        </w:tabs>
        <w:ind w:left="6621" w:hanging="360"/>
      </w:pPr>
    </w:lvl>
  </w:abstractNum>
  <w:abstractNum w:abstractNumId="14" w15:restartNumberingAfterBreak="0">
    <w:nsid w:val="7D305D41"/>
    <w:multiLevelType w:val="hybridMultilevel"/>
    <w:tmpl w:val="9CD647A8"/>
    <w:lvl w:ilvl="0" w:tplc="041A000F">
      <w:start w:val="1"/>
      <w:numFmt w:val="decimal"/>
      <w:lvlText w:val="%1."/>
      <w:lvlJc w:val="left"/>
      <w:pPr>
        <w:ind w:left="1146"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16cid:durableId="294261674">
    <w:abstractNumId w:val="12"/>
  </w:num>
  <w:num w:numId="2" w16cid:durableId="1873763945">
    <w:abstractNumId w:val="8"/>
  </w:num>
  <w:num w:numId="3" w16cid:durableId="1264846862">
    <w:abstractNumId w:val="9"/>
  </w:num>
  <w:num w:numId="4" w16cid:durableId="1860698814">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0909969">
    <w:abstractNumId w:val="5"/>
  </w:num>
  <w:num w:numId="6" w16cid:durableId="7002105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85315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96004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97767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1499496">
    <w:abstractNumId w:val="0"/>
  </w:num>
  <w:num w:numId="11" w16cid:durableId="1777210213">
    <w:abstractNumId w:val="2"/>
  </w:num>
  <w:num w:numId="12" w16cid:durableId="902644928">
    <w:abstractNumId w:val="4"/>
  </w:num>
  <w:num w:numId="13" w16cid:durableId="930234100">
    <w:abstractNumId w:val="3"/>
  </w:num>
  <w:num w:numId="14" w16cid:durableId="736514261">
    <w:abstractNumId w:val="6"/>
  </w:num>
  <w:num w:numId="15" w16cid:durableId="1320766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8F"/>
    <w:rsid w:val="00244C6C"/>
    <w:rsid w:val="00437A6E"/>
    <w:rsid w:val="00505C3F"/>
    <w:rsid w:val="00566580"/>
    <w:rsid w:val="0065639F"/>
    <w:rsid w:val="00884CB4"/>
    <w:rsid w:val="008B3C34"/>
    <w:rsid w:val="00C07CA5"/>
    <w:rsid w:val="00C9068F"/>
    <w:rsid w:val="00E9531D"/>
    <w:rsid w:val="00ED5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F7FF"/>
  <w15:chartTrackingRefBased/>
  <w15:docId w15:val="{7AB0DF8F-A88E-4C3E-B6AC-E7B002D4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8F"/>
    <w:pPr>
      <w:spacing w:line="252" w:lineRule="auto"/>
    </w:pPr>
    <w:rPr>
      <w:kern w:val="0"/>
      <w:lang w:val="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068F"/>
    <w:rPr>
      <w:color w:val="0563C1" w:themeColor="hyperlink"/>
      <w:u w:val="single"/>
    </w:rPr>
  </w:style>
  <w:style w:type="paragraph" w:styleId="NoSpacing">
    <w:name w:val="No Spacing"/>
    <w:uiPriority w:val="1"/>
    <w:qFormat/>
    <w:rsid w:val="00C9068F"/>
    <w:pPr>
      <w:spacing w:after="0" w:line="240" w:lineRule="auto"/>
    </w:pPr>
    <w:rPr>
      <w:kern w:val="0"/>
      <w:lang w:val="hr-HR"/>
      <w14:ligatures w14:val="none"/>
    </w:rPr>
  </w:style>
  <w:style w:type="paragraph" w:styleId="ListParagraph">
    <w:name w:val="List Paragraph"/>
    <w:basedOn w:val="Normal"/>
    <w:uiPriority w:val="34"/>
    <w:qFormat/>
    <w:rsid w:val="00C9068F"/>
    <w:pPr>
      <w:ind w:left="720"/>
      <w:contextualSpacing/>
    </w:pPr>
  </w:style>
  <w:style w:type="table" w:styleId="TableGrid">
    <w:name w:val="Table Grid"/>
    <w:basedOn w:val="TableNormal"/>
    <w:uiPriority w:val="39"/>
    <w:rsid w:val="00C9068F"/>
    <w:pPr>
      <w:spacing w:after="0" w:line="240" w:lineRule="auto"/>
    </w:pPr>
    <w:rPr>
      <w:kern w:val="0"/>
      <w:lang w:val="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4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an.franic@vrgorac.hr" TargetMode="External"/><Relationship Id="rId3" Type="http://schemas.openxmlformats.org/officeDocument/2006/relationships/settings" Target="settings.xml"/><Relationship Id="rId7" Type="http://schemas.openxmlformats.org/officeDocument/2006/relationships/hyperlink" Target="http://www.vrgorac.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gfranic\Documents\www.vrgorac.hr%20"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17</Pages>
  <Words>3845</Words>
  <Characters>21919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Vrgorac</dc:creator>
  <cp:keywords/>
  <dc:description/>
  <cp:lastModifiedBy>Grad Vrgorac</cp:lastModifiedBy>
  <cp:revision>2</cp:revision>
  <cp:lastPrinted>2024-06-03T11:49:00Z</cp:lastPrinted>
  <dcterms:created xsi:type="dcterms:W3CDTF">2024-06-03T10:27:00Z</dcterms:created>
  <dcterms:modified xsi:type="dcterms:W3CDTF">2024-06-03T11:54:00Z</dcterms:modified>
</cp:coreProperties>
</file>