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8B" w:rsidRDefault="0058298B" w:rsidP="0058298B">
      <w:pPr>
        <w:ind w:firstLine="708"/>
        <w:jc w:val="both"/>
        <w:rPr>
          <w:rFonts w:ascii="Cambria" w:hAnsi="Cambria" w:cs="Arial"/>
        </w:rPr>
      </w:pPr>
    </w:p>
    <w:p w:rsidR="0058298B" w:rsidRDefault="00CA6C6B" w:rsidP="0058298B">
      <w:pPr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 temelju član</w:t>
      </w:r>
      <w:r w:rsidR="0058298B" w:rsidRPr="00934D0D">
        <w:rPr>
          <w:rFonts w:ascii="Cambria" w:hAnsi="Cambria" w:cs="Arial"/>
        </w:rPr>
        <w:t>k</w:t>
      </w:r>
      <w:r>
        <w:rPr>
          <w:rFonts w:ascii="Cambria" w:hAnsi="Cambria" w:cs="Arial"/>
        </w:rPr>
        <w:t>a</w:t>
      </w:r>
      <w:r w:rsidR="0058298B" w:rsidRPr="00934D0D">
        <w:rPr>
          <w:rFonts w:ascii="Cambria" w:hAnsi="Cambria" w:cs="Arial"/>
        </w:rPr>
        <w:t xml:space="preserve"> 28. Zakona o javnoj nabavi („Narodne novine“ broj 120/16) i članka 47. Statuta Grada Vrgorca („Vjesnik“ – službeno glasilo Grada Vrgorca broj 6/09, 2/13 i 5/14), gradonačelnik Grada Vrgorca, dana </w:t>
      </w:r>
      <w:r w:rsidR="002E3332">
        <w:rPr>
          <w:rFonts w:ascii="Cambria" w:hAnsi="Cambria" w:cs="Arial"/>
        </w:rPr>
        <w:t>2</w:t>
      </w:r>
      <w:r w:rsidR="00F36536">
        <w:rPr>
          <w:rFonts w:ascii="Cambria" w:hAnsi="Cambria" w:cs="Arial"/>
        </w:rPr>
        <w:t>7</w:t>
      </w:r>
      <w:r w:rsidR="0058298B" w:rsidRPr="00934D0D">
        <w:rPr>
          <w:rFonts w:ascii="Cambria" w:hAnsi="Cambria" w:cs="Arial"/>
        </w:rPr>
        <w:t xml:space="preserve">. </w:t>
      </w:r>
      <w:r w:rsidR="002E3332">
        <w:rPr>
          <w:rFonts w:ascii="Cambria" w:hAnsi="Cambria" w:cs="Arial"/>
        </w:rPr>
        <w:t>studenog</w:t>
      </w:r>
      <w:r w:rsidR="0058298B" w:rsidRPr="00934D0D">
        <w:rPr>
          <w:rFonts w:ascii="Cambria" w:hAnsi="Cambria" w:cs="Arial"/>
        </w:rPr>
        <w:t xml:space="preserve"> 2017. godine, donosi</w:t>
      </w:r>
    </w:p>
    <w:p w:rsidR="0058298B" w:rsidRPr="00934D0D" w:rsidRDefault="0058298B" w:rsidP="0058298B">
      <w:pPr>
        <w:ind w:firstLine="708"/>
        <w:jc w:val="both"/>
        <w:rPr>
          <w:rFonts w:ascii="Cambria" w:hAnsi="Cambria" w:cs="Arial"/>
        </w:rPr>
      </w:pPr>
    </w:p>
    <w:p w:rsidR="0058298B" w:rsidRPr="00934D0D" w:rsidRDefault="0058298B" w:rsidP="0058298B">
      <w:pPr>
        <w:jc w:val="both"/>
        <w:rPr>
          <w:rFonts w:ascii="Cambria" w:hAnsi="Cambria" w:cs="Arial"/>
        </w:rPr>
      </w:pPr>
    </w:p>
    <w:p w:rsidR="0058298B" w:rsidRPr="00934D0D" w:rsidRDefault="0058298B" w:rsidP="0058298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</w:t>
      </w:r>
      <w:r w:rsidR="002E3332">
        <w:rPr>
          <w:rFonts w:ascii="Cambria" w:hAnsi="Cambria" w:cs="Arial"/>
          <w:b/>
        </w:rPr>
        <w:t>I</w:t>
      </w:r>
      <w:r w:rsidR="00F013CA">
        <w:rPr>
          <w:rFonts w:ascii="Cambria" w:hAnsi="Cambria" w:cs="Arial"/>
          <w:b/>
        </w:rPr>
        <w:t xml:space="preserve">. </w:t>
      </w:r>
      <w:r w:rsidR="002E3332">
        <w:rPr>
          <w:rFonts w:ascii="Cambria" w:hAnsi="Cambria" w:cs="Arial"/>
          <w:b/>
        </w:rPr>
        <w:t>IZMJENU</w:t>
      </w:r>
      <w:r w:rsidRPr="00934D0D">
        <w:rPr>
          <w:rFonts w:ascii="Cambria" w:hAnsi="Cambria" w:cs="Arial"/>
          <w:b/>
        </w:rPr>
        <w:t xml:space="preserve"> PLANA NABAVE </w:t>
      </w:r>
    </w:p>
    <w:p w:rsidR="0058298B" w:rsidRDefault="0058298B" w:rsidP="0058298B">
      <w:pPr>
        <w:jc w:val="center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>roba, radova i usluga Grada Vrgorca za 2017. godinu</w:t>
      </w:r>
    </w:p>
    <w:p w:rsidR="0058298B" w:rsidRPr="00934D0D" w:rsidRDefault="0058298B" w:rsidP="0058298B">
      <w:pPr>
        <w:jc w:val="center"/>
        <w:rPr>
          <w:rFonts w:ascii="Cambria" w:hAnsi="Cambria" w:cs="Arial"/>
          <w:b/>
        </w:rPr>
      </w:pPr>
    </w:p>
    <w:p w:rsidR="0058298B" w:rsidRPr="00934D0D" w:rsidRDefault="0058298B" w:rsidP="0058298B">
      <w:pPr>
        <w:ind w:left="360"/>
        <w:jc w:val="both"/>
        <w:rPr>
          <w:rFonts w:ascii="Cambria" w:hAnsi="Cambria" w:cs="Arial"/>
          <w:b/>
        </w:rPr>
      </w:pPr>
    </w:p>
    <w:p w:rsidR="0058298B" w:rsidRDefault="0058298B" w:rsidP="0058298B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Donosi se </w:t>
      </w:r>
      <w:r>
        <w:rPr>
          <w:rFonts w:ascii="Cambria" w:hAnsi="Cambria" w:cs="Arial"/>
        </w:rPr>
        <w:t>I</w:t>
      </w:r>
      <w:r w:rsidR="002E3332">
        <w:rPr>
          <w:rFonts w:ascii="Cambria" w:hAnsi="Cambria" w:cs="Arial"/>
        </w:rPr>
        <w:t>I</w:t>
      </w:r>
      <w:r>
        <w:rPr>
          <w:rFonts w:ascii="Cambria" w:hAnsi="Cambria" w:cs="Arial"/>
        </w:rPr>
        <w:t xml:space="preserve">I </w:t>
      </w:r>
      <w:r w:rsidR="002E3332">
        <w:rPr>
          <w:rFonts w:ascii="Cambria" w:hAnsi="Cambria" w:cs="Arial"/>
        </w:rPr>
        <w:t>Izmjena</w:t>
      </w:r>
      <w:r w:rsidRPr="00934D0D">
        <w:rPr>
          <w:rFonts w:ascii="Cambria" w:hAnsi="Cambria" w:cs="Arial"/>
        </w:rPr>
        <w:t xml:space="preserve"> Plana nabave roba, radova i usluga za 2017. godinu (u daljnjem tekstu: Plan nabave) („Vjesnik“ – službeno glasilo Grada Vrgorca broj 2/17</w:t>
      </w:r>
      <w:r w:rsidR="002E3332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7/17</w:t>
      </w:r>
      <w:r w:rsidR="002E3332">
        <w:rPr>
          <w:rFonts w:ascii="Cambria" w:hAnsi="Cambria" w:cs="Arial"/>
        </w:rPr>
        <w:t xml:space="preserve"> i 12/17</w:t>
      </w:r>
      <w:r w:rsidRPr="00934D0D">
        <w:rPr>
          <w:rFonts w:ascii="Cambria" w:hAnsi="Cambria" w:cs="Arial"/>
        </w:rPr>
        <w:t xml:space="preserve">) za čiju realizaciju su sredstva planirana u Proračunu Grada Vrgorca za 2017. godinu („Vjesnik“ – službeno glasilo Grada Vrgorca broj 25/16), a kako slijedi: </w:t>
      </w:r>
    </w:p>
    <w:p w:rsidR="002E3332" w:rsidRPr="00934D0D" w:rsidRDefault="002E3332" w:rsidP="00A240EE">
      <w:pPr>
        <w:ind w:left="360"/>
        <w:jc w:val="both"/>
        <w:rPr>
          <w:rFonts w:ascii="Cambria" w:hAnsi="Cambria" w:cs="Arial"/>
        </w:rPr>
      </w:pPr>
    </w:p>
    <w:p w:rsidR="0058298B" w:rsidRPr="002E3332" w:rsidRDefault="0058298B" w:rsidP="0058298B">
      <w:pPr>
        <w:jc w:val="both"/>
        <w:rPr>
          <w:rFonts w:ascii="Cambria" w:hAnsi="Cambria" w:cs="Arial"/>
          <w:sz w:val="20"/>
          <w:szCs w:val="20"/>
        </w:rPr>
      </w:pPr>
    </w:p>
    <w:tbl>
      <w:tblPr>
        <w:tblW w:w="1004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1111"/>
        <w:gridCol w:w="2835"/>
        <w:gridCol w:w="1701"/>
        <w:gridCol w:w="1843"/>
        <w:gridCol w:w="1440"/>
        <w:gridCol w:w="1112"/>
      </w:tblGrid>
      <w:tr w:rsidR="002E3332" w:rsidRPr="002E3332" w:rsidTr="002E3332">
        <w:trPr>
          <w:trHeight w:val="883"/>
          <w:jc w:val="center"/>
        </w:trPr>
        <w:tc>
          <w:tcPr>
            <w:tcW w:w="1111" w:type="dxa"/>
            <w:shd w:val="clear" w:color="000000" w:fill="FFFF00"/>
            <w:vAlign w:val="bottom"/>
          </w:tcPr>
          <w:p w:rsidR="002E3332" w:rsidRPr="002E3332" w:rsidRDefault="002E3332" w:rsidP="002E3332">
            <w:pPr>
              <w:ind w:left="720" w:hanging="726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835" w:type="dxa"/>
            <w:shd w:val="clear" w:color="000000" w:fill="FFFF00"/>
            <w:vAlign w:val="bottom"/>
          </w:tcPr>
          <w:p w:rsidR="002E3332" w:rsidRPr="002E3332" w:rsidRDefault="002E3332" w:rsidP="002E333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1701" w:type="dxa"/>
            <w:shd w:val="clear" w:color="000000" w:fill="FFFF00"/>
            <w:vAlign w:val="bottom"/>
          </w:tcPr>
          <w:p w:rsidR="002E3332" w:rsidRPr="002E3332" w:rsidRDefault="002E3332" w:rsidP="002E333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2E3332" w:rsidRDefault="002E3332" w:rsidP="002E3332">
            <w:pPr>
              <w:ind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STARA</w:t>
            </w:r>
          </w:p>
          <w:p w:rsidR="002E3332" w:rsidRPr="002E3332" w:rsidRDefault="002E3332" w:rsidP="002E3332">
            <w:pPr>
              <w:ind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PROCIJENJENA</w:t>
            </w:r>
          </w:p>
          <w:p w:rsidR="002E3332" w:rsidRPr="002E3332" w:rsidRDefault="002E3332" w:rsidP="002E3332">
            <w:pPr>
              <w:ind w:right="-116" w:hanging="169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VRIJEDNOST</w:t>
            </w:r>
          </w:p>
          <w:p w:rsidR="002E3332" w:rsidRPr="002E3332" w:rsidRDefault="002E3332" w:rsidP="002E333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NABAVE</w:t>
            </w:r>
          </w:p>
        </w:tc>
        <w:tc>
          <w:tcPr>
            <w:tcW w:w="1843" w:type="dxa"/>
            <w:shd w:val="clear" w:color="000000" w:fill="FFFF00"/>
          </w:tcPr>
          <w:p w:rsidR="002E3332" w:rsidRDefault="002E3332" w:rsidP="002E3332">
            <w:pPr>
              <w:ind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2E3332" w:rsidRPr="002E3332" w:rsidRDefault="002E3332" w:rsidP="002E3332">
            <w:pPr>
              <w:ind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NOVA</w:t>
            </w:r>
          </w:p>
          <w:p w:rsidR="002E3332" w:rsidRPr="002E3332" w:rsidRDefault="002E3332" w:rsidP="002E3332">
            <w:pPr>
              <w:ind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PROCIJENJENA</w:t>
            </w:r>
          </w:p>
          <w:p w:rsidR="002E3332" w:rsidRPr="002E3332" w:rsidRDefault="002E3332" w:rsidP="002E3332">
            <w:pPr>
              <w:ind w:right="-116" w:hanging="169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VRIJEDNOST</w:t>
            </w:r>
          </w:p>
          <w:p w:rsidR="002E3332" w:rsidRPr="002E3332" w:rsidRDefault="002E3332" w:rsidP="002E3332">
            <w:pPr>
              <w:ind w:left="177" w:hanging="308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NABAVE</w:t>
            </w:r>
          </w:p>
        </w:tc>
        <w:tc>
          <w:tcPr>
            <w:tcW w:w="1440" w:type="dxa"/>
            <w:shd w:val="clear" w:color="000000" w:fill="FFFF00"/>
          </w:tcPr>
          <w:p w:rsidR="002E3332" w:rsidRDefault="002E3332" w:rsidP="002E3332">
            <w:pPr>
              <w:ind w:left="177" w:hanging="308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2E3332" w:rsidRPr="002E3332" w:rsidRDefault="002E3332" w:rsidP="002E3332">
            <w:pPr>
              <w:ind w:left="177" w:hanging="308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VRSTA PREDMETA NABAVE</w:t>
            </w:r>
          </w:p>
        </w:tc>
        <w:tc>
          <w:tcPr>
            <w:tcW w:w="1112" w:type="dxa"/>
            <w:shd w:val="clear" w:color="000000" w:fill="FFFF00"/>
          </w:tcPr>
          <w:p w:rsidR="002E3332" w:rsidRPr="002E3332" w:rsidRDefault="002E3332" w:rsidP="002E333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2E3332" w:rsidRPr="002E3332" w:rsidRDefault="002E3332" w:rsidP="002E3332">
            <w:pPr>
              <w:ind w:left="720" w:hanging="1103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IZVOR</w:t>
            </w:r>
          </w:p>
          <w:p w:rsidR="002E3332" w:rsidRPr="002E3332" w:rsidRDefault="002E3332" w:rsidP="002E3332">
            <w:pPr>
              <w:ind w:right="-234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PRIHODA</w:t>
            </w:r>
          </w:p>
        </w:tc>
      </w:tr>
      <w:tr w:rsidR="002E3332" w:rsidRPr="002E3332" w:rsidTr="002E3332">
        <w:trPr>
          <w:trHeight w:val="415"/>
          <w:jc w:val="center"/>
        </w:trPr>
        <w:tc>
          <w:tcPr>
            <w:tcW w:w="1111" w:type="dxa"/>
            <w:shd w:val="clear" w:color="000000" w:fill="FFFFFF"/>
            <w:vAlign w:val="bottom"/>
          </w:tcPr>
          <w:p w:rsidR="002E3332" w:rsidRPr="002E3332" w:rsidRDefault="002E3332" w:rsidP="00D67392">
            <w:pPr>
              <w:ind w:left="720" w:hanging="479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shd w:val="clear" w:color="000000" w:fill="FFFFFF"/>
          </w:tcPr>
          <w:p w:rsidR="002E3332" w:rsidRPr="002E3332" w:rsidRDefault="002E3332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2E3332" w:rsidRPr="002E3332" w:rsidRDefault="002E3332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2E3332" w:rsidRPr="002E3332" w:rsidRDefault="002E3332" w:rsidP="002E33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E3332">
              <w:rPr>
                <w:rFonts w:ascii="Cambria" w:hAnsi="Cambria"/>
                <w:sz w:val="20"/>
                <w:szCs w:val="20"/>
              </w:rPr>
              <w:t>Energetska obnova vrtića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2E3332" w:rsidRPr="002E3332" w:rsidRDefault="002E3332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/>
                <w:sz w:val="20"/>
                <w:szCs w:val="20"/>
              </w:rPr>
              <w:t>1.100.000,00</w:t>
            </w:r>
          </w:p>
        </w:tc>
        <w:tc>
          <w:tcPr>
            <w:tcW w:w="1843" w:type="dxa"/>
            <w:shd w:val="clear" w:color="000000" w:fill="FFFFFF"/>
          </w:tcPr>
          <w:p w:rsidR="00793DA5" w:rsidRDefault="00793DA5" w:rsidP="0058298B">
            <w:pPr>
              <w:ind w:left="720" w:hanging="401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793DA5" w:rsidRDefault="00793DA5" w:rsidP="0058298B">
            <w:pPr>
              <w:ind w:left="720" w:hanging="401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2E3332" w:rsidRPr="002E3332" w:rsidRDefault="00793DA5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/>
                <w:sz w:val="20"/>
                <w:szCs w:val="20"/>
              </w:rPr>
              <w:t>1.</w:t>
            </w:r>
            <w:r w:rsidR="00A32173">
              <w:rPr>
                <w:rFonts w:ascii="Cambria" w:hAnsi="Cambria"/>
                <w:sz w:val="20"/>
                <w:szCs w:val="20"/>
              </w:rPr>
              <w:t>600.000,00</w:t>
            </w:r>
            <w:bookmarkStart w:id="0" w:name="_GoBack"/>
            <w:bookmarkEnd w:id="0"/>
          </w:p>
        </w:tc>
        <w:tc>
          <w:tcPr>
            <w:tcW w:w="1440" w:type="dxa"/>
            <w:shd w:val="clear" w:color="000000" w:fill="FFFFFF"/>
          </w:tcPr>
          <w:p w:rsidR="002E3332" w:rsidRPr="002E3332" w:rsidRDefault="002E3332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2E3332" w:rsidRPr="002E3332" w:rsidRDefault="002E3332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2E3332" w:rsidRPr="002E3332" w:rsidRDefault="002E3332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RADOVI</w:t>
            </w:r>
          </w:p>
        </w:tc>
        <w:tc>
          <w:tcPr>
            <w:tcW w:w="1112" w:type="dxa"/>
            <w:shd w:val="clear" w:color="000000" w:fill="FFFFFF"/>
          </w:tcPr>
          <w:p w:rsidR="002E3332" w:rsidRDefault="002E3332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2E3332" w:rsidRDefault="002E3332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</w:p>
          <w:p w:rsidR="002E3332" w:rsidRPr="002E3332" w:rsidRDefault="002E3332" w:rsidP="002E3332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2E3332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 xml:space="preserve">Proračun </w:t>
            </w:r>
          </w:p>
        </w:tc>
      </w:tr>
    </w:tbl>
    <w:p w:rsidR="0058298B" w:rsidRPr="00934D0D" w:rsidRDefault="0058298B" w:rsidP="0058298B">
      <w:pPr>
        <w:ind w:left="708"/>
        <w:rPr>
          <w:rFonts w:ascii="Cambria" w:hAnsi="Cambria" w:cs="Arial"/>
        </w:rPr>
      </w:pPr>
    </w:p>
    <w:p w:rsidR="0058298B" w:rsidRPr="00934D0D" w:rsidRDefault="0058298B" w:rsidP="0058298B">
      <w:pPr>
        <w:numPr>
          <w:ilvl w:val="0"/>
          <w:numId w:val="2"/>
        </w:numPr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Ova </w:t>
      </w:r>
      <w:r>
        <w:rPr>
          <w:rFonts w:ascii="Cambria" w:hAnsi="Cambria" w:cs="Arial"/>
        </w:rPr>
        <w:t>I</w:t>
      </w:r>
      <w:r w:rsidR="002E3332">
        <w:rPr>
          <w:rFonts w:ascii="Cambria" w:hAnsi="Cambria" w:cs="Arial"/>
        </w:rPr>
        <w:t>I</w:t>
      </w:r>
      <w:r>
        <w:rPr>
          <w:rFonts w:ascii="Cambria" w:hAnsi="Cambria" w:cs="Arial"/>
        </w:rPr>
        <w:t xml:space="preserve">I </w:t>
      </w:r>
      <w:r w:rsidR="002E3332">
        <w:rPr>
          <w:rFonts w:ascii="Cambria" w:hAnsi="Cambria" w:cs="Arial"/>
        </w:rPr>
        <w:t>Izmjena</w:t>
      </w:r>
      <w:r w:rsidRPr="00934D0D">
        <w:rPr>
          <w:rFonts w:ascii="Cambria" w:hAnsi="Cambria" w:cs="Arial"/>
        </w:rPr>
        <w:t xml:space="preserve"> Plan nabave roba, radova i usluga objavit će se u „Vjesniku“ – službenom glasilu Grada Vrgorca.</w:t>
      </w:r>
    </w:p>
    <w:p w:rsidR="0058298B" w:rsidRPr="00934D0D" w:rsidRDefault="0058298B" w:rsidP="0058298B">
      <w:pPr>
        <w:rPr>
          <w:rFonts w:ascii="Cambria" w:hAnsi="Cambria" w:cs="Arial"/>
        </w:rPr>
      </w:pPr>
    </w:p>
    <w:p w:rsidR="0058298B" w:rsidRDefault="0058298B" w:rsidP="0058298B">
      <w:pPr>
        <w:rPr>
          <w:rFonts w:ascii="Cambria" w:hAnsi="Cambria" w:cs="Arial"/>
        </w:rPr>
      </w:pPr>
    </w:p>
    <w:p w:rsidR="0058298B" w:rsidRDefault="0058298B" w:rsidP="0058298B">
      <w:pPr>
        <w:rPr>
          <w:rFonts w:ascii="Cambria" w:hAnsi="Cambria" w:cs="Arial"/>
        </w:rPr>
      </w:pPr>
    </w:p>
    <w:p w:rsidR="0058298B" w:rsidRPr="00934D0D" w:rsidRDefault="0058298B" w:rsidP="0058298B">
      <w:pPr>
        <w:rPr>
          <w:rFonts w:ascii="Cambria" w:hAnsi="Cambria" w:cs="Arial"/>
          <w:b/>
        </w:rPr>
      </w:pPr>
      <w:r w:rsidRPr="00934D0D">
        <w:rPr>
          <w:rFonts w:ascii="Cambria" w:hAnsi="Cambria" w:cs="Arial"/>
        </w:rPr>
        <w:t>Klasa: 030-02/17-01/01</w:t>
      </w:r>
    </w:p>
    <w:p w:rsidR="0058298B" w:rsidRPr="00934D0D" w:rsidRDefault="0058298B" w:rsidP="0058298B">
      <w:pPr>
        <w:rPr>
          <w:rFonts w:ascii="Cambria" w:hAnsi="Cambria" w:cs="Arial"/>
        </w:rPr>
      </w:pPr>
      <w:r w:rsidRPr="00934D0D">
        <w:rPr>
          <w:rFonts w:ascii="Cambria" w:hAnsi="Cambria" w:cs="Arial"/>
        </w:rPr>
        <w:t>Urbroj: 2195/01-08/0</w:t>
      </w:r>
      <w:r w:rsidR="00A240EE">
        <w:rPr>
          <w:rFonts w:ascii="Cambria" w:hAnsi="Cambria" w:cs="Arial"/>
        </w:rPr>
        <w:t>9</w:t>
      </w:r>
      <w:r w:rsidRPr="00934D0D">
        <w:rPr>
          <w:rFonts w:ascii="Cambria" w:hAnsi="Cambria" w:cs="Arial"/>
        </w:rPr>
        <w:t>-17-</w:t>
      </w:r>
      <w:r w:rsidR="00A240EE">
        <w:rPr>
          <w:rFonts w:ascii="Cambria" w:hAnsi="Cambria" w:cs="Arial"/>
        </w:rPr>
        <w:t>4</w:t>
      </w:r>
    </w:p>
    <w:p w:rsidR="0058298B" w:rsidRPr="00934D0D" w:rsidRDefault="0058298B" w:rsidP="0058298B">
      <w:pPr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Vrgorac, </w:t>
      </w:r>
      <w:r w:rsidR="002E3332">
        <w:rPr>
          <w:rFonts w:ascii="Cambria" w:hAnsi="Cambria" w:cs="Arial"/>
        </w:rPr>
        <w:t>2</w:t>
      </w:r>
      <w:r w:rsidR="009149D4">
        <w:rPr>
          <w:rFonts w:ascii="Cambria" w:hAnsi="Cambria" w:cs="Arial"/>
        </w:rPr>
        <w:t>7</w:t>
      </w:r>
      <w:r w:rsidRPr="00934D0D">
        <w:rPr>
          <w:rFonts w:ascii="Cambria" w:hAnsi="Cambria" w:cs="Arial"/>
        </w:rPr>
        <w:t xml:space="preserve">. </w:t>
      </w:r>
      <w:r w:rsidR="002E3332">
        <w:rPr>
          <w:rFonts w:ascii="Cambria" w:hAnsi="Cambria" w:cs="Arial"/>
        </w:rPr>
        <w:t>studenog</w:t>
      </w:r>
      <w:r w:rsidRPr="00934D0D">
        <w:rPr>
          <w:rFonts w:ascii="Cambria" w:hAnsi="Cambria" w:cs="Arial"/>
        </w:rPr>
        <w:t xml:space="preserve"> 2017.</w:t>
      </w:r>
    </w:p>
    <w:p w:rsidR="0058298B" w:rsidRPr="00934D0D" w:rsidRDefault="0058298B" w:rsidP="0058298B">
      <w:pPr>
        <w:tabs>
          <w:tab w:val="left" w:pos="426"/>
        </w:tabs>
        <w:jc w:val="right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 xml:space="preserve"> G R A D O N A Č E L N I K</w:t>
      </w:r>
    </w:p>
    <w:p w:rsidR="0058298B" w:rsidRPr="00934D0D" w:rsidRDefault="0058298B" w:rsidP="0058298B">
      <w:pPr>
        <w:jc w:val="right"/>
        <w:rPr>
          <w:rFonts w:ascii="Cambria" w:hAnsi="Cambria"/>
        </w:rPr>
      </w:pPr>
    </w:p>
    <w:p w:rsidR="0058298B" w:rsidRPr="00934D0D" w:rsidRDefault="0058298B" w:rsidP="0058298B">
      <w:pPr>
        <w:jc w:val="right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>Ante Pranić, mag.ing.aedif.</w:t>
      </w:r>
    </w:p>
    <w:p w:rsidR="0058298B" w:rsidRPr="00F76A94" w:rsidRDefault="0058298B" w:rsidP="0058298B">
      <w:pPr>
        <w:rPr>
          <w:rFonts w:ascii="Cambria" w:hAnsi="Cambria" w:cs="Arial"/>
          <w:b/>
          <w:sz w:val="20"/>
          <w:szCs w:val="20"/>
        </w:rPr>
      </w:pPr>
    </w:p>
    <w:p w:rsidR="0006527E" w:rsidRDefault="0006527E"/>
    <w:sectPr w:rsidR="0006527E" w:rsidSect="0058298B">
      <w:pgSz w:w="11906" w:h="16838"/>
      <w:pgMar w:top="709" w:right="991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8DF"/>
    <w:multiLevelType w:val="hybridMultilevel"/>
    <w:tmpl w:val="9E26A5FA"/>
    <w:lvl w:ilvl="0" w:tplc="149AB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A24535"/>
    <w:multiLevelType w:val="hybridMultilevel"/>
    <w:tmpl w:val="F0BA9454"/>
    <w:lvl w:ilvl="0" w:tplc="041A000F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77E3"/>
    <w:rsid w:val="0006527E"/>
    <w:rsid w:val="002E3332"/>
    <w:rsid w:val="003777E3"/>
    <w:rsid w:val="0058298B"/>
    <w:rsid w:val="0059212D"/>
    <w:rsid w:val="00793DA5"/>
    <w:rsid w:val="007D4C84"/>
    <w:rsid w:val="007D573D"/>
    <w:rsid w:val="009149D4"/>
    <w:rsid w:val="00A240EE"/>
    <w:rsid w:val="00A32173"/>
    <w:rsid w:val="00CA6C6B"/>
    <w:rsid w:val="00F013CA"/>
    <w:rsid w:val="00F36536"/>
    <w:rsid w:val="00F71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98B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9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D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Teo</cp:lastModifiedBy>
  <cp:revision>9</cp:revision>
  <cp:lastPrinted>2017-11-27T12:39:00Z</cp:lastPrinted>
  <dcterms:created xsi:type="dcterms:W3CDTF">2017-07-10T10:17:00Z</dcterms:created>
  <dcterms:modified xsi:type="dcterms:W3CDTF">2017-12-05T16:48:00Z</dcterms:modified>
</cp:coreProperties>
</file>