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975" w:rsidRPr="00BD6975" w:rsidRDefault="00BD6975" w:rsidP="00BD6975">
      <w:pPr>
        <w:pStyle w:val="NormalWeb"/>
        <w:shd w:val="clear" w:color="auto" w:fill="FFFFFF" w:themeFill="background1"/>
        <w:spacing w:before="0" w:beforeAutospacing="0" w:after="225" w:afterAutospacing="0"/>
        <w:jc w:val="both"/>
        <w:textAlignment w:val="baseline"/>
        <w:rPr>
          <w:rFonts w:asciiTheme="majorHAnsi" w:hAnsiTheme="majorHAnsi" w:cs="Helvetica"/>
        </w:rPr>
      </w:pPr>
    </w:p>
    <w:p w:rsidR="00BD6975" w:rsidRP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sz w:val="24"/>
          <w:szCs w:val="24"/>
        </w:rPr>
      </w:pPr>
      <w:r w:rsidRPr="00BD6975">
        <w:rPr>
          <w:rFonts w:asciiTheme="majorHAnsi" w:hAnsiTheme="majorHAnsi" w:cs="Cambria"/>
          <w:sz w:val="24"/>
          <w:szCs w:val="24"/>
        </w:rPr>
        <w:t xml:space="preserve">                          </w:t>
      </w:r>
      <w:r w:rsidRPr="00BD6975">
        <w:rPr>
          <w:rFonts w:asciiTheme="majorHAnsi" w:hAnsiTheme="majorHAnsi" w:cs="Cambria"/>
          <w:noProof/>
          <w:sz w:val="24"/>
          <w:szCs w:val="24"/>
        </w:rPr>
        <w:drawing>
          <wp:inline distT="0" distB="0" distL="0" distR="0">
            <wp:extent cx="497205" cy="6000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975" w:rsidRP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b/>
          <w:bCs/>
          <w:sz w:val="24"/>
          <w:szCs w:val="24"/>
        </w:rPr>
      </w:pPr>
      <w:r w:rsidRPr="00BD6975">
        <w:rPr>
          <w:rFonts w:asciiTheme="majorHAnsi" w:hAnsiTheme="majorHAnsi" w:cs="Cambria"/>
          <w:b/>
          <w:bCs/>
          <w:sz w:val="24"/>
          <w:szCs w:val="24"/>
        </w:rPr>
        <w:t xml:space="preserve">  R E P U B L I K A   H R V A T S K A</w:t>
      </w:r>
    </w:p>
    <w:p w:rsidR="00BD6975" w:rsidRP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b/>
          <w:bCs/>
          <w:sz w:val="24"/>
          <w:szCs w:val="24"/>
        </w:rPr>
      </w:pPr>
      <w:r w:rsidRPr="00BD6975">
        <w:rPr>
          <w:rFonts w:asciiTheme="majorHAnsi" w:hAnsiTheme="majorHAnsi" w:cs="Cambria"/>
          <w:b/>
          <w:bCs/>
          <w:sz w:val="24"/>
          <w:szCs w:val="24"/>
        </w:rPr>
        <w:t>SPLITSKO-DALMATINSKA ŽUPANIJA</w:t>
      </w:r>
    </w:p>
    <w:p w:rsidR="00BD6975" w:rsidRP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b/>
          <w:bCs/>
          <w:sz w:val="24"/>
          <w:szCs w:val="24"/>
        </w:rPr>
      </w:pPr>
      <w:r w:rsidRPr="00BD6975">
        <w:rPr>
          <w:rFonts w:asciiTheme="majorHAnsi" w:hAnsiTheme="majorHAnsi" w:cs="Cambria"/>
          <w:b/>
          <w:bCs/>
          <w:sz w:val="24"/>
          <w:szCs w:val="24"/>
        </w:rPr>
        <w:t xml:space="preserve">          G R A D   V R G O R A C</w:t>
      </w:r>
    </w:p>
    <w:p w:rsidR="00BD6975" w:rsidRP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b/>
          <w:bCs/>
          <w:sz w:val="24"/>
          <w:szCs w:val="24"/>
        </w:rPr>
      </w:pPr>
      <w:r w:rsidRPr="00BD6975">
        <w:rPr>
          <w:rFonts w:asciiTheme="majorHAnsi" w:hAnsiTheme="majorHAnsi" w:cs="Cambria"/>
          <w:b/>
          <w:bCs/>
          <w:sz w:val="24"/>
          <w:szCs w:val="24"/>
        </w:rPr>
        <w:t xml:space="preserve">       Jedinstveni upravni odjel</w:t>
      </w:r>
    </w:p>
    <w:p w:rsidR="00BD6975" w:rsidRP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p w:rsidR="00BD6975" w:rsidRP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sz w:val="24"/>
          <w:szCs w:val="24"/>
        </w:rPr>
      </w:pPr>
      <w:r w:rsidRPr="00BD6975">
        <w:rPr>
          <w:rFonts w:asciiTheme="majorHAnsi" w:hAnsiTheme="majorHAnsi" w:cs="Cambria"/>
          <w:sz w:val="24"/>
          <w:szCs w:val="24"/>
        </w:rPr>
        <w:t>Klasa: 007-01/19-01/</w:t>
      </w:r>
      <w:r w:rsidR="008F2748">
        <w:rPr>
          <w:rFonts w:asciiTheme="majorHAnsi" w:hAnsiTheme="majorHAnsi" w:cs="Cambria"/>
          <w:sz w:val="24"/>
          <w:szCs w:val="24"/>
        </w:rPr>
        <w:t>01</w:t>
      </w:r>
    </w:p>
    <w:p w:rsidR="00BD6975" w:rsidRPr="00BD6975" w:rsidRDefault="008F2748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sz w:val="24"/>
          <w:szCs w:val="24"/>
        </w:rPr>
      </w:pPr>
      <w:r>
        <w:rPr>
          <w:rFonts w:asciiTheme="majorHAnsi" w:hAnsiTheme="majorHAnsi" w:cs="Cambria"/>
          <w:sz w:val="24"/>
          <w:szCs w:val="24"/>
        </w:rPr>
        <w:t>Urbroj: 2195/01-08-03-01/13-19-1</w:t>
      </w:r>
    </w:p>
    <w:p w:rsid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sz w:val="24"/>
          <w:szCs w:val="24"/>
        </w:rPr>
      </w:pPr>
      <w:r w:rsidRPr="00BD6975">
        <w:rPr>
          <w:rFonts w:asciiTheme="majorHAnsi" w:hAnsiTheme="majorHAnsi" w:cs="Cambria"/>
          <w:sz w:val="24"/>
          <w:szCs w:val="24"/>
        </w:rPr>
        <w:t>Vrgorac, 0</w:t>
      </w:r>
      <w:r w:rsidR="00096923">
        <w:rPr>
          <w:rFonts w:asciiTheme="majorHAnsi" w:hAnsiTheme="majorHAnsi" w:cs="Cambria"/>
          <w:sz w:val="24"/>
          <w:szCs w:val="24"/>
        </w:rPr>
        <w:t>3</w:t>
      </w:r>
      <w:r w:rsidRPr="00BD6975">
        <w:rPr>
          <w:rFonts w:asciiTheme="majorHAnsi" w:hAnsiTheme="majorHAnsi" w:cs="Cambria"/>
          <w:sz w:val="24"/>
          <w:szCs w:val="24"/>
        </w:rPr>
        <w:t>. travnja 2019.</w:t>
      </w:r>
    </w:p>
    <w:p w:rsid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sz w:val="24"/>
          <w:szCs w:val="24"/>
        </w:rPr>
      </w:pPr>
    </w:p>
    <w:p w:rsid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sz w:val="24"/>
          <w:szCs w:val="24"/>
        </w:rPr>
      </w:pPr>
    </w:p>
    <w:p w:rsidR="00BD6975" w:rsidRPr="00BD6975" w:rsidRDefault="00BD6975" w:rsidP="00BD697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  <w:sz w:val="24"/>
          <w:szCs w:val="24"/>
        </w:rPr>
      </w:pPr>
    </w:p>
    <w:p w:rsidR="00775F69" w:rsidRPr="00775F69" w:rsidRDefault="00BD6975" w:rsidP="00775F69">
      <w:pPr>
        <w:pStyle w:val="NormalWe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jc w:val="right"/>
        <w:textAlignment w:val="baseline"/>
        <w:rPr>
          <w:rFonts w:asciiTheme="majorHAnsi" w:hAnsiTheme="majorHAnsi" w:cs="Calibri"/>
          <w:b/>
        </w:rPr>
      </w:pPr>
      <w:r w:rsidRPr="00775F69">
        <w:rPr>
          <w:rFonts w:asciiTheme="majorHAnsi" w:hAnsiTheme="majorHAnsi" w:cs="Calibri"/>
          <w:b/>
        </w:rPr>
        <w:t>Udrugama (neprofitnim organizacijama)</w:t>
      </w:r>
    </w:p>
    <w:p w:rsidR="00BD6975" w:rsidRPr="00775F69" w:rsidRDefault="00BD6975" w:rsidP="00BD6975">
      <w:pPr>
        <w:pStyle w:val="NormalWeb"/>
        <w:shd w:val="clear" w:color="auto" w:fill="FFFFFF" w:themeFill="background1"/>
        <w:spacing w:before="0" w:beforeAutospacing="0" w:after="0" w:afterAutospacing="0"/>
        <w:jc w:val="right"/>
        <w:textAlignment w:val="baseline"/>
        <w:rPr>
          <w:rFonts w:asciiTheme="majorHAnsi" w:hAnsiTheme="majorHAnsi" w:cs="Calibri"/>
          <w:b/>
        </w:rPr>
      </w:pPr>
      <w:r w:rsidRPr="00775F69">
        <w:rPr>
          <w:rFonts w:asciiTheme="majorHAnsi" w:hAnsiTheme="majorHAnsi" w:cs="Calibri"/>
          <w:b/>
        </w:rPr>
        <w:t>čiji su projekti/programi financirani iz</w:t>
      </w:r>
    </w:p>
    <w:p w:rsidR="00BD6975" w:rsidRDefault="00BD6975" w:rsidP="00BD6975">
      <w:pPr>
        <w:pStyle w:val="NormalWeb"/>
        <w:shd w:val="clear" w:color="auto" w:fill="FFFFFF" w:themeFill="background1"/>
        <w:spacing w:before="0" w:beforeAutospacing="0" w:after="0" w:afterAutospacing="0"/>
        <w:jc w:val="right"/>
        <w:textAlignment w:val="baseline"/>
        <w:rPr>
          <w:rFonts w:asciiTheme="majorHAnsi" w:hAnsiTheme="majorHAnsi" w:cs="Calibri"/>
          <w:b/>
        </w:rPr>
      </w:pPr>
      <w:r w:rsidRPr="00775F69">
        <w:rPr>
          <w:rFonts w:asciiTheme="majorHAnsi" w:hAnsiTheme="majorHAnsi" w:cs="Calibri"/>
          <w:b/>
        </w:rPr>
        <w:t xml:space="preserve"> Proračuna</w:t>
      </w:r>
      <w:r w:rsidR="00775F69">
        <w:rPr>
          <w:rFonts w:asciiTheme="majorHAnsi" w:hAnsiTheme="majorHAnsi" w:cs="Calibri"/>
          <w:b/>
        </w:rPr>
        <w:t xml:space="preserve"> </w:t>
      </w:r>
      <w:r w:rsidR="00CC6248">
        <w:rPr>
          <w:rFonts w:asciiTheme="majorHAnsi" w:hAnsiTheme="majorHAnsi" w:cs="Calibri"/>
          <w:b/>
        </w:rPr>
        <w:t>Grada Vrgorca  u 2018. godini</w:t>
      </w:r>
    </w:p>
    <w:p w:rsidR="00775F69" w:rsidRPr="00775F69" w:rsidRDefault="00775F69" w:rsidP="00775F69">
      <w:pPr>
        <w:pStyle w:val="NormalWeb"/>
        <w:shd w:val="clear" w:color="auto" w:fill="FFFFFF" w:themeFill="background1"/>
        <w:spacing w:before="0" w:beforeAutospacing="0" w:after="0" w:afterAutospacing="0"/>
        <w:ind w:left="2490"/>
        <w:jc w:val="right"/>
        <w:textAlignment w:val="baseline"/>
        <w:rPr>
          <w:rFonts w:asciiTheme="majorHAnsi" w:hAnsiTheme="majorHAnsi" w:cs="Calibri"/>
          <w:b/>
        </w:rPr>
      </w:pPr>
    </w:p>
    <w:p w:rsidR="00BD6975" w:rsidRPr="00BD6975" w:rsidRDefault="00BD6975" w:rsidP="00BD6975">
      <w:pPr>
        <w:pStyle w:val="NormalWeb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</w:rPr>
      </w:pPr>
    </w:p>
    <w:p w:rsidR="00BD6975" w:rsidRPr="00BD6975" w:rsidRDefault="00BD6975" w:rsidP="00BD6975">
      <w:pPr>
        <w:pStyle w:val="NormalWeb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</w:rPr>
      </w:pPr>
    </w:p>
    <w:p w:rsidR="00BD6975" w:rsidRPr="00BD6975" w:rsidRDefault="00BD6975" w:rsidP="00BD6975">
      <w:pPr>
        <w:pStyle w:val="NormalWeb"/>
        <w:shd w:val="clear" w:color="auto" w:fill="FFFFFF" w:themeFill="background1"/>
        <w:spacing w:before="0" w:beforeAutospacing="0" w:after="225" w:afterAutospacing="0"/>
        <w:jc w:val="both"/>
        <w:textAlignment w:val="baseline"/>
        <w:rPr>
          <w:rFonts w:asciiTheme="majorHAnsi" w:hAnsiTheme="majorHAnsi" w:cs="Helvetica"/>
        </w:rPr>
      </w:pPr>
      <w:r>
        <w:rPr>
          <w:rFonts w:asciiTheme="majorHAnsi" w:hAnsiTheme="majorHAnsi" w:cs="Helvetica"/>
        </w:rPr>
        <w:t>Poštovani,</w:t>
      </w:r>
    </w:p>
    <w:p w:rsidR="00BD6975" w:rsidRPr="00BD6975" w:rsidRDefault="00BD6975" w:rsidP="00BD6975">
      <w:pPr>
        <w:pStyle w:val="NormalWeb"/>
        <w:shd w:val="clear" w:color="auto" w:fill="FFFFFF" w:themeFill="background1"/>
        <w:spacing w:before="0" w:beforeAutospacing="0" w:after="225" w:afterAutospacing="0"/>
        <w:jc w:val="both"/>
        <w:textAlignment w:val="baseline"/>
        <w:rPr>
          <w:rFonts w:asciiTheme="majorHAnsi" w:hAnsiTheme="majorHAnsi" w:cs="Helvetica"/>
        </w:rPr>
      </w:pPr>
      <w:r>
        <w:rPr>
          <w:rFonts w:asciiTheme="majorHAnsi" w:hAnsiTheme="majorHAnsi" w:cs="Helvetica"/>
        </w:rPr>
        <w:tab/>
      </w:r>
      <w:r w:rsidRPr="00BD6975">
        <w:rPr>
          <w:rFonts w:asciiTheme="majorHAnsi" w:hAnsiTheme="majorHAnsi" w:cs="Helvetica"/>
        </w:rPr>
        <w:t>Udruge (neprofitne organizacije) čiji su programi/projekti tijekom 2018. godine sufinancirani iz Proračuna Grada Vrgorca, dužne su dostaviti izvješća o realizaciji projekta/programa i utrošenim financijskim sredstvima.</w:t>
      </w:r>
    </w:p>
    <w:p w:rsidR="00BD6975" w:rsidRPr="00BD6975" w:rsidRDefault="00775F69" w:rsidP="00BD6975">
      <w:pPr>
        <w:pStyle w:val="NormalWeb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</w:rPr>
      </w:pPr>
      <w:r>
        <w:rPr>
          <w:rFonts w:asciiTheme="majorHAnsi" w:hAnsiTheme="majorHAnsi" w:cs="Helvetica"/>
        </w:rPr>
        <w:tab/>
      </w:r>
      <w:r w:rsidR="00BD6975">
        <w:rPr>
          <w:rFonts w:asciiTheme="majorHAnsi" w:hAnsiTheme="majorHAnsi" w:cs="Helvetica"/>
        </w:rPr>
        <w:t>Potrebno je da sve</w:t>
      </w:r>
      <w:r w:rsidR="00BD6975" w:rsidRPr="00BD6975">
        <w:rPr>
          <w:rFonts w:asciiTheme="majorHAnsi" w:hAnsiTheme="majorHAnsi" w:cs="Helvetica"/>
        </w:rPr>
        <w:t xml:space="preserve"> udr</w:t>
      </w:r>
      <w:r w:rsidR="00BD6975">
        <w:rPr>
          <w:rFonts w:asciiTheme="majorHAnsi" w:hAnsiTheme="majorHAnsi" w:cs="Helvetica"/>
        </w:rPr>
        <w:t>uge (neprofitne organizacije)</w:t>
      </w:r>
      <w:r>
        <w:rPr>
          <w:rFonts w:asciiTheme="majorHAnsi" w:hAnsiTheme="majorHAnsi" w:cs="Helvetica"/>
        </w:rPr>
        <w:t xml:space="preserve">, </w:t>
      </w:r>
      <w:r w:rsidR="00BD6975" w:rsidRPr="00BD6975">
        <w:rPr>
          <w:rStyle w:val="Strong"/>
          <w:rFonts w:asciiTheme="majorHAnsi" w:hAnsiTheme="majorHAnsi" w:cs="Helvetica"/>
          <w:u w:val="single"/>
          <w:bdr w:val="none" w:sz="0" w:space="0" w:color="auto" w:frame="1"/>
        </w:rPr>
        <w:t xml:space="preserve">do </w:t>
      </w:r>
      <w:r w:rsidR="008F2748">
        <w:rPr>
          <w:rStyle w:val="Strong"/>
          <w:rFonts w:asciiTheme="majorHAnsi" w:hAnsiTheme="majorHAnsi" w:cs="Helvetica"/>
          <w:u w:val="single"/>
          <w:bdr w:val="none" w:sz="0" w:space="0" w:color="auto" w:frame="1"/>
        </w:rPr>
        <w:t>20</w:t>
      </w:r>
      <w:r w:rsidR="00BD6975" w:rsidRPr="00BD6975">
        <w:rPr>
          <w:rStyle w:val="Strong"/>
          <w:rFonts w:asciiTheme="majorHAnsi" w:hAnsiTheme="majorHAnsi" w:cs="Helvetica"/>
          <w:u w:val="single"/>
          <w:bdr w:val="none" w:sz="0" w:space="0" w:color="auto" w:frame="1"/>
        </w:rPr>
        <w:t xml:space="preserve">. </w:t>
      </w:r>
      <w:r w:rsidR="00BD6975">
        <w:rPr>
          <w:rStyle w:val="Strong"/>
          <w:rFonts w:asciiTheme="majorHAnsi" w:hAnsiTheme="majorHAnsi" w:cs="Helvetica"/>
          <w:u w:val="single"/>
          <w:bdr w:val="none" w:sz="0" w:space="0" w:color="auto" w:frame="1"/>
        </w:rPr>
        <w:t>travnja</w:t>
      </w:r>
      <w:r w:rsidR="00BD6975" w:rsidRPr="00BD6975">
        <w:rPr>
          <w:rStyle w:val="Strong"/>
          <w:rFonts w:asciiTheme="majorHAnsi" w:hAnsiTheme="majorHAnsi" w:cs="Helvetica"/>
          <w:u w:val="single"/>
          <w:bdr w:val="none" w:sz="0" w:space="0" w:color="auto" w:frame="1"/>
        </w:rPr>
        <w:t xml:space="preserve"> 2019. godine</w:t>
      </w:r>
      <w:r w:rsidR="00BD6975" w:rsidRPr="00BD6975">
        <w:rPr>
          <w:rFonts w:asciiTheme="majorHAnsi" w:hAnsiTheme="majorHAnsi" w:cs="Helvetica"/>
        </w:rPr>
        <w:t>, dostave</w:t>
      </w:r>
      <w:r>
        <w:rPr>
          <w:rFonts w:asciiTheme="majorHAnsi" w:hAnsiTheme="majorHAnsi" w:cs="Helvetica"/>
        </w:rPr>
        <w:t xml:space="preserve"> Gradu Vrgorcu (Tina Ujevića 8., 21276 Vrgorac)</w:t>
      </w:r>
      <w:r w:rsidR="00BD6975" w:rsidRPr="00BD6975">
        <w:rPr>
          <w:rFonts w:asciiTheme="majorHAnsi" w:hAnsiTheme="majorHAnsi" w:cs="Helvetica"/>
        </w:rPr>
        <w:t xml:space="preserve"> popunjene obrasce opisnog i financijskog izvještaja radi izvještavanja o provedbi svojih programa/projekta i utrošenim sredstvima u 2018. godini sukladno sklopljenim ugov</w:t>
      </w:r>
      <w:r>
        <w:rPr>
          <w:rFonts w:asciiTheme="majorHAnsi" w:hAnsiTheme="majorHAnsi" w:cs="Helvetica"/>
        </w:rPr>
        <w:t>orima</w:t>
      </w:r>
      <w:r w:rsidR="008D0DC6">
        <w:rPr>
          <w:rFonts w:asciiTheme="majorHAnsi" w:hAnsiTheme="majorHAnsi" w:cs="Helvetica"/>
        </w:rPr>
        <w:t xml:space="preserve">/doznačenim sredstvima. </w:t>
      </w:r>
      <w:r w:rsidR="008F2748">
        <w:rPr>
          <w:rFonts w:asciiTheme="majorHAnsi" w:hAnsiTheme="majorHAnsi" w:cs="Helvetica"/>
        </w:rPr>
        <w:t xml:space="preserve"> </w:t>
      </w:r>
    </w:p>
    <w:p w:rsidR="008F2748" w:rsidRPr="00BD6975" w:rsidRDefault="008D0DC6" w:rsidP="00BD6975">
      <w:pPr>
        <w:pStyle w:val="NormalWeb"/>
        <w:shd w:val="clear" w:color="auto" w:fill="FFFFFF" w:themeFill="background1"/>
        <w:spacing w:before="0" w:beforeAutospacing="0" w:after="225" w:afterAutospacing="0"/>
        <w:jc w:val="both"/>
        <w:textAlignment w:val="baseline"/>
        <w:rPr>
          <w:rFonts w:asciiTheme="majorHAnsi" w:hAnsiTheme="majorHAnsi" w:cs="Helvetica"/>
        </w:rPr>
      </w:pPr>
      <w:r>
        <w:rPr>
          <w:rFonts w:asciiTheme="majorHAnsi" w:hAnsiTheme="majorHAnsi" w:cs="Helvetica"/>
        </w:rPr>
        <w:tab/>
      </w:r>
      <w:r w:rsidR="00BD6975" w:rsidRPr="00BD6975">
        <w:rPr>
          <w:rFonts w:asciiTheme="majorHAnsi" w:hAnsiTheme="majorHAnsi" w:cs="Helvetica"/>
        </w:rPr>
        <w:t>Izvještaji se dostavljaju u papirnatom obliku ovjereni potpisom i pečatom ovlaštene osobe za zastupanje udruge, uz prilaganje i dokazne dokumentacije sukladno odredbama sklopljenih ugovora.</w:t>
      </w:r>
    </w:p>
    <w:p w:rsidR="00BD6975" w:rsidRPr="00BD6975" w:rsidRDefault="00775F69" w:rsidP="00BD6975">
      <w:pPr>
        <w:pStyle w:val="NormalWeb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HAnsi" w:hAnsiTheme="majorHAnsi" w:cs="Helvetica"/>
        </w:rPr>
      </w:pPr>
      <w:r>
        <w:rPr>
          <w:rFonts w:asciiTheme="majorHAnsi" w:hAnsiTheme="majorHAnsi" w:cs="Helvetica"/>
        </w:rPr>
        <w:tab/>
      </w:r>
      <w:r w:rsidR="00BD6975" w:rsidRPr="00BD6975">
        <w:rPr>
          <w:rFonts w:asciiTheme="majorHAnsi" w:hAnsiTheme="majorHAnsi" w:cs="Helvetica"/>
        </w:rPr>
        <w:t>Dostavljanje godišnjih izvješća o realizaciji projekata/programa je ujedno i zakonska obaveza, te će se na temelju podnesaka razmotriti i daljnje financiranje udruga (neprofitnih organizacija). </w:t>
      </w:r>
      <w:r w:rsidR="00BD6975" w:rsidRPr="00BD6975">
        <w:rPr>
          <w:rStyle w:val="Strong"/>
          <w:rFonts w:asciiTheme="majorHAnsi" w:hAnsiTheme="majorHAnsi" w:cs="Helvetica"/>
          <w:u w:val="single"/>
          <w:bdr w:val="none" w:sz="0" w:space="0" w:color="auto" w:frame="1"/>
        </w:rPr>
        <w:t xml:space="preserve">Udruge (neprofitne organizacije), koje u zadanom roku ne dostave traženo izvješće s odgovarajućim dokazima o namjenski potrošenom novcu u 2018. godini, neće moći dobiti financijska sredstva iz proračuna </w:t>
      </w:r>
      <w:r>
        <w:rPr>
          <w:rStyle w:val="Strong"/>
          <w:rFonts w:asciiTheme="majorHAnsi" w:hAnsiTheme="majorHAnsi" w:cs="Helvetica"/>
          <w:u w:val="single"/>
          <w:bdr w:val="none" w:sz="0" w:space="0" w:color="auto" w:frame="1"/>
        </w:rPr>
        <w:t>Grada Vrgorca za 2019. godinu.</w:t>
      </w:r>
    </w:p>
    <w:p w:rsidR="0074173E" w:rsidRDefault="0074173E" w:rsidP="00BD6975">
      <w:pPr>
        <w:shd w:val="clear" w:color="auto" w:fill="FFFFFF" w:themeFill="background1"/>
        <w:jc w:val="both"/>
        <w:rPr>
          <w:rFonts w:asciiTheme="majorHAnsi" w:hAnsiTheme="majorHAnsi"/>
          <w:sz w:val="24"/>
          <w:szCs w:val="24"/>
        </w:rPr>
      </w:pPr>
    </w:p>
    <w:p w:rsidR="00775F69" w:rsidRDefault="00775F69" w:rsidP="00BD6975">
      <w:pPr>
        <w:shd w:val="clear" w:color="auto" w:fill="FFFFFF" w:themeFill="background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 poštovanjem,</w:t>
      </w:r>
    </w:p>
    <w:p w:rsidR="00775F69" w:rsidRPr="00775F69" w:rsidRDefault="00CC6248" w:rsidP="00BD6975">
      <w:pPr>
        <w:shd w:val="clear" w:color="auto" w:fill="FFFFFF" w:themeFill="background1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  </w:t>
      </w:r>
      <w:r w:rsidR="00775F69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w:r w:rsidR="00775F69">
        <w:rPr>
          <w:rFonts w:asciiTheme="majorHAnsi" w:hAnsiTheme="majorHAnsi"/>
          <w:sz w:val="24"/>
          <w:szCs w:val="24"/>
        </w:rPr>
        <w:t xml:space="preserve">  </w:t>
      </w:r>
      <w:r w:rsidR="00775F69" w:rsidRPr="00775F69">
        <w:rPr>
          <w:rFonts w:asciiTheme="majorHAnsi" w:hAnsiTheme="majorHAnsi"/>
          <w:b/>
          <w:sz w:val="24"/>
          <w:szCs w:val="24"/>
        </w:rPr>
        <w:t>P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775F69" w:rsidRPr="00775F69">
        <w:rPr>
          <w:rFonts w:asciiTheme="majorHAnsi" w:hAnsiTheme="majorHAnsi"/>
          <w:b/>
          <w:sz w:val="24"/>
          <w:szCs w:val="24"/>
        </w:rPr>
        <w:t>R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775F69" w:rsidRPr="00775F69">
        <w:rPr>
          <w:rFonts w:asciiTheme="majorHAnsi" w:hAnsiTheme="majorHAnsi"/>
          <w:b/>
          <w:sz w:val="24"/>
          <w:szCs w:val="24"/>
        </w:rPr>
        <w:t>O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775F69" w:rsidRPr="00775F69">
        <w:rPr>
          <w:rFonts w:asciiTheme="majorHAnsi" w:hAnsiTheme="majorHAnsi"/>
          <w:b/>
          <w:sz w:val="24"/>
          <w:szCs w:val="24"/>
        </w:rPr>
        <w:t>Č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775F69" w:rsidRPr="00775F69">
        <w:rPr>
          <w:rFonts w:asciiTheme="majorHAnsi" w:hAnsiTheme="majorHAnsi"/>
          <w:b/>
          <w:sz w:val="24"/>
          <w:szCs w:val="24"/>
        </w:rPr>
        <w:t>E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775F69" w:rsidRPr="00775F69">
        <w:rPr>
          <w:rFonts w:asciiTheme="majorHAnsi" w:hAnsiTheme="majorHAnsi"/>
          <w:b/>
          <w:sz w:val="24"/>
          <w:szCs w:val="24"/>
        </w:rPr>
        <w:t>L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775F69" w:rsidRPr="00775F69">
        <w:rPr>
          <w:rFonts w:asciiTheme="majorHAnsi" w:hAnsiTheme="majorHAnsi"/>
          <w:b/>
          <w:sz w:val="24"/>
          <w:szCs w:val="24"/>
        </w:rPr>
        <w:t>N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775F69" w:rsidRPr="00775F69">
        <w:rPr>
          <w:rFonts w:asciiTheme="majorHAnsi" w:hAnsiTheme="majorHAnsi"/>
          <w:b/>
          <w:sz w:val="24"/>
          <w:szCs w:val="24"/>
        </w:rPr>
        <w:t>I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775F69" w:rsidRPr="00775F69">
        <w:rPr>
          <w:rFonts w:asciiTheme="majorHAnsi" w:hAnsiTheme="majorHAnsi"/>
          <w:b/>
          <w:sz w:val="24"/>
          <w:szCs w:val="24"/>
        </w:rPr>
        <w:t>K</w:t>
      </w:r>
    </w:p>
    <w:p w:rsidR="00775F69" w:rsidRPr="00775F69" w:rsidRDefault="00775F69" w:rsidP="00BD6975">
      <w:pPr>
        <w:shd w:val="clear" w:color="auto" w:fill="FFFFFF" w:themeFill="background1"/>
        <w:jc w:val="both"/>
        <w:rPr>
          <w:rFonts w:asciiTheme="majorHAnsi" w:hAnsiTheme="majorHAnsi"/>
          <w:b/>
          <w:sz w:val="24"/>
          <w:szCs w:val="24"/>
        </w:rPr>
      </w:pPr>
      <w:r w:rsidRPr="00775F69">
        <w:rPr>
          <w:rFonts w:asciiTheme="majorHAnsi" w:hAnsiTheme="majorHAnsi"/>
          <w:b/>
          <w:sz w:val="24"/>
          <w:szCs w:val="24"/>
        </w:rPr>
        <w:tab/>
      </w:r>
      <w:r w:rsidRPr="00775F69">
        <w:rPr>
          <w:rFonts w:asciiTheme="majorHAnsi" w:hAnsiTheme="majorHAnsi"/>
          <w:b/>
          <w:sz w:val="24"/>
          <w:szCs w:val="24"/>
        </w:rPr>
        <w:tab/>
      </w:r>
      <w:r w:rsidRPr="00775F69">
        <w:rPr>
          <w:rFonts w:asciiTheme="majorHAnsi" w:hAnsiTheme="majorHAnsi"/>
          <w:b/>
          <w:sz w:val="24"/>
          <w:szCs w:val="24"/>
        </w:rPr>
        <w:tab/>
      </w:r>
      <w:r w:rsidRPr="00775F69">
        <w:rPr>
          <w:rFonts w:asciiTheme="majorHAnsi" w:hAnsiTheme="majorHAnsi"/>
          <w:b/>
          <w:sz w:val="24"/>
          <w:szCs w:val="24"/>
        </w:rPr>
        <w:tab/>
      </w:r>
      <w:r w:rsidRPr="00775F69">
        <w:rPr>
          <w:rFonts w:asciiTheme="majorHAnsi" w:hAnsiTheme="majorHAnsi"/>
          <w:b/>
          <w:sz w:val="24"/>
          <w:szCs w:val="24"/>
        </w:rPr>
        <w:tab/>
      </w:r>
      <w:r w:rsidRPr="00775F69">
        <w:rPr>
          <w:rFonts w:asciiTheme="majorHAnsi" w:hAnsiTheme="majorHAnsi"/>
          <w:b/>
          <w:sz w:val="24"/>
          <w:szCs w:val="24"/>
        </w:rPr>
        <w:tab/>
      </w:r>
      <w:r w:rsidRPr="00775F69">
        <w:rPr>
          <w:rFonts w:asciiTheme="majorHAnsi" w:hAnsiTheme="majorHAnsi"/>
          <w:b/>
          <w:sz w:val="24"/>
          <w:szCs w:val="24"/>
        </w:rPr>
        <w:tab/>
      </w:r>
      <w:r w:rsidRPr="00775F69">
        <w:rPr>
          <w:rFonts w:asciiTheme="majorHAnsi" w:hAnsiTheme="majorHAnsi"/>
          <w:b/>
          <w:sz w:val="24"/>
          <w:szCs w:val="24"/>
        </w:rPr>
        <w:tab/>
      </w:r>
      <w:r w:rsidRPr="00775F69">
        <w:rPr>
          <w:rFonts w:asciiTheme="majorHAnsi" w:hAnsiTheme="majorHAnsi"/>
          <w:b/>
          <w:sz w:val="24"/>
          <w:szCs w:val="24"/>
        </w:rPr>
        <w:tab/>
        <w:t>Goran Ćulav, mag.oecc.</w:t>
      </w:r>
    </w:p>
    <w:p w:rsidR="00BD6975" w:rsidRPr="00775F69" w:rsidRDefault="00BD6975">
      <w:pPr>
        <w:shd w:val="clear" w:color="auto" w:fill="FFFFFF" w:themeFill="background1"/>
        <w:jc w:val="both"/>
        <w:rPr>
          <w:rFonts w:asciiTheme="majorHAnsi" w:hAnsiTheme="majorHAnsi"/>
          <w:b/>
          <w:sz w:val="24"/>
          <w:szCs w:val="24"/>
        </w:rPr>
      </w:pPr>
    </w:p>
    <w:sectPr w:rsidR="00BD6975" w:rsidRPr="00775F69" w:rsidSect="00775F6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4432"/>
    <w:multiLevelType w:val="hybridMultilevel"/>
    <w:tmpl w:val="7B2A6552"/>
    <w:lvl w:ilvl="0" w:tplc="D25C8FE2">
      <w:numFmt w:val="bullet"/>
      <w:lvlText w:val="-"/>
      <w:lvlJc w:val="left"/>
      <w:pPr>
        <w:ind w:left="2490" w:hanging="360"/>
      </w:pPr>
      <w:rPr>
        <w:rFonts w:ascii="Cambria" w:eastAsia="Times New Roman" w:hAnsi="Cambria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>
    <w:nsid w:val="71CF6645"/>
    <w:multiLevelType w:val="hybridMultilevel"/>
    <w:tmpl w:val="8312A812"/>
    <w:lvl w:ilvl="0" w:tplc="CC4629D0"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D6975"/>
    <w:rsid w:val="00096923"/>
    <w:rsid w:val="000A2693"/>
    <w:rsid w:val="000C1477"/>
    <w:rsid w:val="00160D74"/>
    <w:rsid w:val="00204822"/>
    <w:rsid w:val="0066065D"/>
    <w:rsid w:val="0074173E"/>
    <w:rsid w:val="00775F69"/>
    <w:rsid w:val="008D0DC6"/>
    <w:rsid w:val="008F2748"/>
    <w:rsid w:val="00AE28D4"/>
    <w:rsid w:val="00BD6975"/>
    <w:rsid w:val="00CC6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6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697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9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9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Sanja</cp:lastModifiedBy>
  <cp:revision>2</cp:revision>
  <dcterms:created xsi:type="dcterms:W3CDTF">2019-04-05T06:12:00Z</dcterms:created>
  <dcterms:modified xsi:type="dcterms:W3CDTF">2019-04-05T06:12:00Z</dcterms:modified>
</cp:coreProperties>
</file>