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381"/>
      </w:tblGrid>
      <w:tr w:rsidR="00266D1D" w:rsidRPr="00A65446" w:rsidTr="002D5A7C">
        <w:trPr>
          <w:trHeight w:val="860"/>
          <w:jc w:val="center"/>
        </w:trPr>
        <w:tc>
          <w:tcPr>
            <w:tcW w:w="0" w:type="auto"/>
          </w:tcPr>
          <w:p w:rsidR="00266D1D" w:rsidRPr="00A65446" w:rsidRDefault="00266D1D" w:rsidP="002D5A7C">
            <w:pPr>
              <w:jc w:val="center"/>
              <w:rPr>
                <w:rFonts w:ascii="Cambria" w:hAnsi="Cambria"/>
                <w:b/>
              </w:rPr>
            </w:pPr>
            <w:r w:rsidRPr="00A65446">
              <w:rPr>
                <w:rFonts w:ascii="Cambria" w:hAnsi="Cambria"/>
                <w:noProof/>
                <w:lang w:eastAsia="hr-HR"/>
              </w:rPr>
              <w:drawing>
                <wp:inline distT="0" distB="0" distL="0" distR="0" wp14:anchorId="09A81667" wp14:editId="10703667">
                  <wp:extent cx="647700" cy="885825"/>
                  <wp:effectExtent l="0" t="0" r="0" b="952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D1D" w:rsidRPr="00A65446" w:rsidTr="002D5A7C">
        <w:trPr>
          <w:trHeight w:val="364"/>
          <w:jc w:val="center"/>
        </w:trPr>
        <w:tc>
          <w:tcPr>
            <w:tcW w:w="0" w:type="auto"/>
          </w:tcPr>
          <w:p w:rsidR="00266D1D" w:rsidRPr="00A65446" w:rsidRDefault="00266D1D" w:rsidP="002D5A7C">
            <w:pPr>
              <w:spacing w:after="0"/>
              <w:ind w:left="34"/>
              <w:jc w:val="center"/>
              <w:rPr>
                <w:rFonts w:ascii="Cambria" w:hAnsi="Cambria"/>
                <w:b/>
                <w:sz w:val="24"/>
                <w:szCs w:val="24"/>
                <w:lang w:val="de-DE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  <w:lang w:val="de-DE"/>
              </w:rPr>
              <w:t>GRAD VRGORAC</w:t>
            </w:r>
          </w:p>
          <w:p w:rsidR="00266D1D" w:rsidRPr="00A65446" w:rsidRDefault="00266D1D" w:rsidP="002D5A7C">
            <w:pPr>
              <w:spacing w:after="0"/>
              <w:ind w:left="34"/>
              <w:jc w:val="center"/>
              <w:rPr>
                <w:rFonts w:ascii="Cambria" w:hAnsi="Cambria" w:cs="Calibri"/>
                <w:sz w:val="20"/>
                <w:szCs w:val="20"/>
                <w:lang w:val="de-DE"/>
              </w:rPr>
            </w:pPr>
            <w:r w:rsidRPr="00A65446">
              <w:rPr>
                <w:rFonts w:ascii="Cambria" w:hAnsi="Cambria"/>
                <w:sz w:val="24"/>
                <w:szCs w:val="24"/>
                <w:lang w:val="de-DE"/>
              </w:rPr>
              <w:t>Tina Ujevića 8, 21 276 Vrgorac</w:t>
            </w:r>
          </w:p>
        </w:tc>
      </w:tr>
      <w:tr w:rsidR="00266D1D" w:rsidRPr="00A65446" w:rsidTr="002D5A7C">
        <w:trPr>
          <w:trHeight w:val="364"/>
          <w:jc w:val="center"/>
        </w:trPr>
        <w:tc>
          <w:tcPr>
            <w:tcW w:w="0" w:type="auto"/>
          </w:tcPr>
          <w:p w:rsidR="00266D1D" w:rsidRPr="00A65446" w:rsidRDefault="00266D1D" w:rsidP="002D5A7C">
            <w:pPr>
              <w:spacing w:after="0"/>
              <w:ind w:left="34"/>
              <w:jc w:val="center"/>
              <w:rPr>
                <w:rFonts w:ascii="Cambria" w:hAnsi="Cambria"/>
                <w:b/>
                <w:sz w:val="24"/>
                <w:szCs w:val="24"/>
                <w:lang w:val="de-DE"/>
              </w:rPr>
            </w:pPr>
          </w:p>
        </w:tc>
      </w:tr>
    </w:tbl>
    <w:p w:rsidR="00A65446" w:rsidRDefault="00266D1D" w:rsidP="00A65446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A65446">
        <w:rPr>
          <w:rFonts w:ascii="Cambria" w:hAnsi="Cambria"/>
          <w:b/>
          <w:sz w:val="24"/>
          <w:szCs w:val="24"/>
        </w:rPr>
        <w:t xml:space="preserve">Javni poziv </w:t>
      </w:r>
      <w:r w:rsidR="00AC2FAB" w:rsidRPr="00A65446">
        <w:rPr>
          <w:rFonts w:ascii="Cambria" w:hAnsi="Cambria"/>
          <w:b/>
          <w:sz w:val="24"/>
          <w:szCs w:val="24"/>
        </w:rPr>
        <w:t>m</w:t>
      </w:r>
      <w:r w:rsidRPr="00A65446">
        <w:rPr>
          <w:rFonts w:ascii="Cambria" w:hAnsi="Cambria"/>
          <w:b/>
          <w:sz w:val="24"/>
          <w:szCs w:val="24"/>
        </w:rPr>
        <w:t xml:space="preserve">jesnim odborima Grada Vrgorca </w:t>
      </w:r>
    </w:p>
    <w:p w:rsidR="00A65446" w:rsidRDefault="00A65446" w:rsidP="00A65446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A65446" w:rsidRDefault="00266D1D" w:rsidP="00A65446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A65446">
        <w:rPr>
          <w:rFonts w:ascii="Cambria" w:hAnsi="Cambria"/>
          <w:b/>
          <w:sz w:val="24"/>
          <w:szCs w:val="24"/>
        </w:rPr>
        <w:t>za iskaz interesa za projektne prijedloge k</w:t>
      </w:r>
      <w:r w:rsidR="00AC2FAB" w:rsidRPr="00A65446">
        <w:rPr>
          <w:rFonts w:ascii="Cambria" w:hAnsi="Cambria"/>
          <w:b/>
          <w:sz w:val="24"/>
          <w:szCs w:val="24"/>
        </w:rPr>
        <w:t xml:space="preserve">oji će se uvrstiti u </w:t>
      </w:r>
    </w:p>
    <w:p w:rsidR="00266D1D" w:rsidRDefault="00AC2FAB" w:rsidP="00A65446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A65446">
        <w:rPr>
          <w:rFonts w:ascii="Cambria" w:hAnsi="Cambria"/>
          <w:b/>
          <w:sz w:val="24"/>
          <w:szCs w:val="24"/>
        </w:rPr>
        <w:t>Prijedlog P</w:t>
      </w:r>
      <w:r w:rsidR="00266D1D" w:rsidRPr="00A65446">
        <w:rPr>
          <w:rFonts w:ascii="Cambria" w:hAnsi="Cambria"/>
          <w:b/>
          <w:sz w:val="24"/>
          <w:szCs w:val="24"/>
        </w:rPr>
        <w:t>roračuna Grada Vrgorca za 202</w:t>
      </w:r>
      <w:r w:rsidR="008F4F41" w:rsidRPr="00A65446">
        <w:rPr>
          <w:rFonts w:ascii="Cambria" w:hAnsi="Cambria"/>
          <w:b/>
          <w:sz w:val="24"/>
          <w:szCs w:val="24"/>
        </w:rPr>
        <w:t>1</w:t>
      </w:r>
      <w:r w:rsidR="00266D1D" w:rsidRPr="00A65446">
        <w:rPr>
          <w:rFonts w:ascii="Cambria" w:hAnsi="Cambria"/>
          <w:b/>
          <w:sz w:val="24"/>
          <w:szCs w:val="24"/>
        </w:rPr>
        <w:t>.godinu.</w:t>
      </w:r>
    </w:p>
    <w:p w:rsidR="00A65446" w:rsidRDefault="00A65446" w:rsidP="00A65446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A65446" w:rsidRPr="00A65446" w:rsidRDefault="00A65446" w:rsidP="00A65446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3D27D5" w:rsidRPr="00A65446" w:rsidRDefault="003D27D5" w:rsidP="003D27D5">
      <w:pPr>
        <w:jc w:val="center"/>
        <w:rPr>
          <w:rFonts w:ascii="Cambria" w:hAnsi="Cambria"/>
          <w:b/>
          <w:sz w:val="32"/>
          <w:szCs w:val="32"/>
        </w:rPr>
      </w:pPr>
      <w:r w:rsidRPr="00A65446">
        <w:rPr>
          <w:rFonts w:ascii="Cambria" w:hAnsi="Cambria"/>
          <w:b/>
          <w:sz w:val="32"/>
          <w:szCs w:val="32"/>
        </w:rPr>
        <w:t>KRITERIJ BODOVANJA PROJEKTNIH PRIJEDLOGA</w:t>
      </w:r>
    </w:p>
    <w:p w:rsidR="00652474" w:rsidRPr="00A65446" w:rsidRDefault="00652474" w:rsidP="00652474">
      <w:pPr>
        <w:rPr>
          <w:rFonts w:ascii="Cambria" w:hAnsi="Cambria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3D27D5" w:rsidRPr="00A65446" w:rsidTr="002E449A">
        <w:tc>
          <w:tcPr>
            <w:tcW w:w="4644" w:type="dxa"/>
          </w:tcPr>
          <w:p w:rsidR="003D27D5" w:rsidRPr="00A65446" w:rsidRDefault="003D27D5" w:rsidP="002E449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Kriterij/ Opis</w:t>
            </w:r>
          </w:p>
        </w:tc>
        <w:tc>
          <w:tcPr>
            <w:tcW w:w="4644" w:type="dxa"/>
          </w:tcPr>
          <w:p w:rsidR="003D27D5" w:rsidRPr="00A65446" w:rsidRDefault="003D27D5" w:rsidP="002E449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Najveći broj bodova</w:t>
            </w:r>
          </w:p>
        </w:tc>
      </w:tr>
      <w:tr w:rsidR="003D27D5" w:rsidRPr="00A65446" w:rsidTr="00E2249A">
        <w:tc>
          <w:tcPr>
            <w:tcW w:w="4644" w:type="dxa"/>
            <w:vAlign w:val="center"/>
          </w:tcPr>
          <w:p w:rsidR="003D27D5" w:rsidRPr="00A65446" w:rsidRDefault="003D27D5" w:rsidP="00AC2FAB">
            <w:pPr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1.Relevan</w:t>
            </w:r>
            <w:r w:rsidR="00AC2FAB" w:rsidRPr="00A65446">
              <w:rPr>
                <w:rFonts w:ascii="Cambria" w:hAnsi="Cambria"/>
                <w:b/>
                <w:sz w:val="24"/>
                <w:szCs w:val="24"/>
              </w:rPr>
              <w:t>tnost</w:t>
            </w: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 projekt</w:t>
            </w:r>
            <w:r w:rsidR="00883FD5" w:rsidRPr="00A65446">
              <w:rPr>
                <w:rFonts w:ascii="Cambria" w:hAnsi="Cambria"/>
                <w:b/>
                <w:sz w:val="24"/>
                <w:szCs w:val="24"/>
              </w:rPr>
              <w:t>nog prijedloga</w:t>
            </w: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 i obuhvat </w:t>
            </w:r>
            <w:r w:rsidR="00883FD5" w:rsidRPr="00A65446">
              <w:rPr>
                <w:rFonts w:ascii="Cambria" w:hAnsi="Cambria"/>
                <w:b/>
                <w:sz w:val="24"/>
                <w:szCs w:val="24"/>
              </w:rPr>
              <w:t>područje provedbe</w:t>
            </w:r>
          </w:p>
        </w:tc>
        <w:tc>
          <w:tcPr>
            <w:tcW w:w="4644" w:type="dxa"/>
            <w:vAlign w:val="center"/>
          </w:tcPr>
          <w:p w:rsidR="003D27D5" w:rsidRPr="00A65446" w:rsidRDefault="003D27D5" w:rsidP="00E2249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Max  20</w:t>
            </w:r>
          </w:p>
        </w:tc>
      </w:tr>
      <w:tr w:rsidR="00266D1D" w:rsidRPr="00A65446" w:rsidTr="002E449A">
        <w:tc>
          <w:tcPr>
            <w:tcW w:w="4644" w:type="dxa"/>
            <w:vMerge w:val="restart"/>
          </w:tcPr>
          <w:p w:rsidR="00266D1D" w:rsidRPr="00A65446" w:rsidRDefault="00266D1D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Područje provedbe (povezanost većeg broja mjesnih odbora iz istog područja).</w:t>
            </w:r>
          </w:p>
          <w:p w:rsidR="00266D1D" w:rsidRPr="00A65446" w:rsidRDefault="00266D1D" w:rsidP="002E449A">
            <w:pPr>
              <w:rPr>
                <w:rFonts w:ascii="Cambria" w:hAnsi="Cambria"/>
                <w:sz w:val="24"/>
                <w:szCs w:val="24"/>
              </w:rPr>
            </w:pPr>
          </w:p>
          <w:p w:rsidR="00266D1D" w:rsidRPr="00A65446" w:rsidRDefault="00266D1D" w:rsidP="002E449A">
            <w:pPr>
              <w:rPr>
                <w:rFonts w:ascii="Cambria" w:hAnsi="Cambria"/>
                <w:sz w:val="24"/>
                <w:szCs w:val="24"/>
              </w:rPr>
            </w:pPr>
          </w:p>
          <w:p w:rsidR="00266D1D" w:rsidRPr="00A65446" w:rsidRDefault="00266D1D" w:rsidP="002E449A">
            <w:pPr>
              <w:rPr>
                <w:rFonts w:ascii="Cambria" w:hAnsi="Cambria"/>
                <w:sz w:val="24"/>
                <w:szCs w:val="24"/>
              </w:rPr>
            </w:pPr>
          </w:p>
          <w:p w:rsidR="00266D1D" w:rsidRPr="00A65446" w:rsidRDefault="00266D1D" w:rsidP="002E449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4" w:type="dxa"/>
          </w:tcPr>
          <w:p w:rsidR="00266D1D" w:rsidRPr="00A65446" w:rsidRDefault="00266D1D" w:rsidP="00E22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20 bodova- projektni prijedlog prijavljuju isto</w:t>
            </w:r>
            <w:r w:rsidR="006B3607" w:rsidRPr="00A65446">
              <w:rPr>
                <w:rFonts w:ascii="Cambria" w:hAnsi="Cambria"/>
                <w:sz w:val="24"/>
                <w:szCs w:val="24"/>
              </w:rPr>
              <w:t>vremeno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dva ili više mjesnih odbora iz istog područja</w:t>
            </w:r>
            <w:r w:rsidR="006B3607" w:rsidRPr="00A65446">
              <w:rPr>
                <w:rFonts w:ascii="Cambria" w:hAnsi="Cambria"/>
                <w:sz w:val="24"/>
                <w:szCs w:val="24"/>
              </w:rPr>
              <w:t xml:space="preserve"> (I-VI)</w:t>
            </w:r>
          </w:p>
        </w:tc>
      </w:tr>
      <w:tr w:rsidR="00266D1D" w:rsidRPr="00A65446" w:rsidTr="002E449A">
        <w:tc>
          <w:tcPr>
            <w:tcW w:w="4644" w:type="dxa"/>
            <w:vMerge/>
          </w:tcPr>
          <w:p w:rsidR="00266D1D" w:rsidRPr="00A65446" w:rsidRDefault="00266D1D" w:rsidP="002E449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4" w:type="dxa"/>
          </w:tcPr>
          <w:p w:rsidR="00266D1D" w:rsidRPr="00A65446" w:rsidRDefault="00266D1D" w:rsidP="006B3607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5 bodova- projektni prijedlog </w:t>
            </w:r>
            <w:r w:rsidR="006B3607" w:rsidRPr="00A65446">
              <w:rPr>
                <w:rFonts w:ascii="Cambria" w:hAnsi="Cambria"/>
                <w:sz w:val="24"/>
                <w:szCs w:val="24"/>
              </w:rPr>
              <w:t>služit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će stanovni</w:t>
            </w:r>
            <w:r w:rsidR="006B3607" w:rsidRPr="00A65446">
              <w:rPr>
                <w:rFonts w:ascii="Cambria" w:hAnsi="Cambria"/>
                <w:sz w:val="24"/>
                <w:szCs w:val="24"/>
              </w:rPr>
              <w:t>cima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dva ili više mjesna odbora iz istog područja po izjavama ovlaštenih osoba tih mjesnih odbora</w:t>
            </w:r>
          </w:p>
        </w:tc>
      </w:tr>
      <w:tr w:rsidR="003D27D5" w:rsidRPr="00A65446" w:rsidTr="002E449A">
        <w:tc>
          <w:tcPr>
            <w:tcW w:w="4644" w:type="dxa"/>
          </w:tcPr>
          <w:p w:rsidR="003D27D5" w:rsidRPr="00A65446" w:rsidRDefault="003D27D5" w:rsidP="00883FD5">
            <w:pPr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2. </w:t>
            </w:r>
            <w:r w:rsidR="00883FD5" w:rsidRPr="00A65446">
              <w:rPr>
                <w:rFonts w:ascii="Cambria" w:hAnsi="Cambria"/>
                <w:b/>
                <w:sz w:val="24"/>
                <w:szCs w:val="24"/>
              </w:rPr>
              <w:t>Projektni prijedlozi</w:t>
            </w:r>
          </w:p>
        </w:tc>
        <w:tc>
          <w:tcPr>
            <w:tcW w:w="4644" w:type="dxa"/>
          </w:tcPr>
          <w:p w:rsidR="003D27D5" w:rsidRPr="00A65446" w:rsidRDefault="003D27D5" w:rsidP="002E449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Max 35</w:t>
            </w:r>
          </w:p>
        </w:tc>
      </w:tr>
      <w:tr w:rsidR="003D27D5" w:rsidRPr="00A65446" w:rsidTr="002E449A">
        <w:tc>
          <w:tcPr>
            <w:tcW w:w="4644" w:type="dxa"/>
          </w:tcPr>
          <w:p w:rsidR="003D27D5" w:rsidRPr="00A65446" w:rsidRDefault="003D27D5" w:rsidP="00652474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Ciljan</w:t>
            </w:r>
            <w:r w:rsidR="00883FD5" w:rsidRPr="00A65446">
              <w:rPr>
                <w:rFonts w:ascii="Cambria" w:hAnsi="Cambria"/>
                <w:sz w:val="24"/>
                <w:szCs w:val="24"/>
              </w:rPr>
              <w:t xml:space="preserve">e aktivnosti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u projektnim prijedlozima</w:t>
            </w:r>
          </w:p>
        </w:tc>
        <w:tc>
          <w:tcPr>
            <w:tcW w:w="4644" w:type="dxa"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35 bodova </w:t>
            </w:r>
          </w:p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dječja igrališta</w:t>
            </w:r>
          </w:p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javne igraonice</w:t>
            </w:r>
          </w:p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čekaonice za prijevoz i uređenje ugibališta</w:t>
            </w:r>
          </w:p>
          <w:p w:rsidR="003D27D5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 -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opremanje i rekonstrukcija zajedničkih sportskih terena </w:t>
            </w:r>
          </w:p>
        </w:tc>
      </w:tr>
      <w:tr w:rsidR="003D27D5" w:rsidRPr="00A65446" w:rsidTr="002E449A">
        <w:tc>
          <w:tcPr>
            <w:tcW w:w="4644" w:type="dxa"/>
            <w:vMerge w:val="restart"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30 bodova</w:t>
            </w:r>
          </w:p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projektni prijedlozi usmjereni zaštiti okoliša</w:t>
            </w:r>
          </w:p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sanacija divljih odlagališta</w:t>
            </w:r>
          </w:p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uređenje j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 xml:space="preserve">avnih površina od značaja za mjesni odbor </w:t>
            </w:r>
            <w:r w:rsidRPr="00A65446">
              <w:rPr>
                <w:rFonts w:ascii="Cambria" w:hAnsi="Cambria"/>
                <w:sz w:val="24"/>
                <w:szCs w:val="24"/>
              </w:rPr>
              <w:t>formiranje novih zelenih površina</w:t>
            </w:r>
          </w:p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uređenje </w:t>
            </w:r>
            <w:r w:rsidR="00764E4A" w:rsidRPr="00A65446">
              <w:rPr>
                <w:rFonts w:ascii="Cambria" w:hAnsi="Cambria"/>
                <w:sz w:val="24"/>
                <w:szCs w:val="24"/>
              </w:rPr>
              <w:t xml:space="preserve">i opremanje </w:t>
            </w:r>
            <w:r w:rsidRPr="00A65446">
              <w:rPr>
                <w:rFonts w:ascii="Cambria" w:hAnsi="Cambria"/>
                <w:sz w:val="24"/>
                <w:szCs w:val="24"/>
              </w:rPr>
              <w:t>vidikovaca</w:t>
            </w:r>
          </w:p>
          <w:p w:rsidR="00245F1B" w:rsidRPr="00A65446" w:rsidRDefault="00245F1B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zeleno uređivanje neuređenih površina,</w:t>
            </w:r>
          </w:p>
          <w:p w:rsidR="00245F1B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uklanjanje grafita s javnih površina</w:t>
            </w:r>
          </w:p>
        </w:tc>
      </w:tr>
      <w:tr w:rsidR="003D27D5" w:rsidRPr="00A65446" w:rsidTr="002E449A">
        <w:tc>
          <w:tcPr>
            <w:tcW w:w="4644" w:type="dxa"/>
            <w:vMerge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25 bodova</w:t>
            </w:r>
          </w:p>
          <w:p w:rsidR="00266D1D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projektni prijedlozi u svrhu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bolje opremljenosti </w:t>
            </w:r>
            <w:r w:rsidRPr="00A65446">
              <w:rPr>
                <w:rFonts w:ascii="Cambria" w:hAnsi="Cambria"/>
                <w:sz w:val="24"/>
                <w:szCs w:val="24"/>
              </w:rPr>
              <w:t>turističk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>im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sadržaj</w:t>
            </w:r>
            <w:r w:rsidR="00AC2FAB" w:rsidRPr="00A65446">
              <w:rPr>
                <w:rFonts w:ascii="Cambria" w:hAnsi="Cambria"/>
                <w:sz w:val="24"/>
                <w:szCs w:val="24"/>
              </w:rPr>
              <w:t>e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>m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i poboljšavanja infrastrukture do turističkih </w:t>
            </w:r>
            <w:r w:rsidRPr="00A65446">
              <w:rPr>
                <w:rFonts w:ascii="Cambria" w:hAnsi="Cambria"/>
                <w:sz w:val="24"/>
                <w:szCs w:val="24"/>
              </w:rPr>
              <w:lastRenderedPageBreak/>
              <w:t xml:space="preserve">sadržaja i smještajnih kapaciteta koji se nalaze na području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mjesnog odbora</w:t>
            </w:r>
          </w:p>
          <w:p w:rsidR="003D27D5" w:rsidRPr="00A65446" w:rsidRDefault="003D27D5" w:rsidP="00652474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 - događaji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 namijenjeni promociji područja, a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od posebnog su značaja za mjesni odbor</w:t>
            </w:r>
          </w:p>
        </w:tc>
      </w:tr>
      <w:tr w:rsidR="003D27D5" w:rsidRPr="00A65446" w:rsidTr="002E449A">
        <w:tc>
          <w:tcPr>
            <w:tcW w:w="4644" w:type="dxa"/>
            <w:vMerge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20 bodova</w:t>
            </w:r>
          </w:p>
          <w:p w:rsidR="003E7C43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</w:t>
            </w:r>
            <w:r w:rsidR="00D363CF" w:rsidRPr="00A65446">
              <w:rPr>
                <w:rFonts w:ascii="Cambria" w:hAnsi="Cambria"/>
                <w:sz w:val="24"/>
                <w:szCs w:val="24"/>
              </w:rPr>
              <w:t xml:space="preserve"> ulaganje u nerazvrstane ceste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postavljanje 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>prometn</w:t>
            </w:r>
            <w:r w:rsidRPr="00A65446">
              <w:rPr>
                <w:rFonts w:ascii="Cambria" w:hAnsi="Cambria"/>
                <w:sz w:val="24"/>
                <w:szCs w:val="24"/>
              </w:rPr>
              <w:t>e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 signa</w:t>
            </w:r>
            <w:r w:rsidR="00245F1B" w:rsidRPr="00A65446">
              <w:rPr>
                <w:rFonts w:ascii="Cambria" w:hAnsi="Cambria"/>
                <w:sz w:val="24"/>
                <w:szCs w:val="24"/>
              </w:rPr>
              <w:t>lizacij</w:t>
            </w:r>
            <w:r w:rsidRPr="00A65446">
              <w:rPr>
                <w:rFonts w:ascii="Cambria" w:hAnsi="Cambria"/>
                <w:sz w:val="24"/>
                <w:szCs w:val="24"/>
              </w:rPr>
              <w:t>e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postavljanje nove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 javn</w:t>
            </w:r>
            <w:r w:rsidRPr="00A65446">
              <w:rPr>
                <w:rFonts w:ascii="Cambria" w:hAnsi="Cambria"/>
                <w:sz w:val="24"/>
                <w:szCs w:val="24"/>
              </w:rPr>
              <w:t>e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 rasvjet</w:t>
            </w:r>
            <w:r w:rsidRPr="00A65446">
              <w:rPr>
                <w:rFonts w:ascii="Cambria" w:hAnsi="Cambria"/>
                <w:sz w:val="24"/>
                <w:szCs w:val="24"/>
              </w:rPr>
              <w:t>e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ulaganje u 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>potpor</w:t>
            </w:r>
            <w:r w:rsidR="00D363CF" w:rsidRPr="00A65446">
              <w:rPr>
                <w:rFonts w:ascii="Cambria" w:hAnsi="Cambria"/>
                <w:sz w:val="24"/>
                <w:szCs w:val="24"/>
              </w:rPr>
              <w:t>ne zidove na javnim površinama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uređenje 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>park</w:t>
            </w:r>
            <w:r w:rsidR="00D363CF" w:rsidRPr="00A65446">
              <w:rPr>
                <w:rFonts w:ascii="Cambria" w:hAnsi="Cambria"/>
                <w:sz w:val="24"/>
                <w:szCs w:val="24"/>
              </w:rPr>
              <w:t>irališta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uređenje i gradnja </w:t>
            </w:r>
            <w:r w:rsidR="00D363CF" w:rsidRPr="00A65446">
              <w:rPr>
                <w:rFonts w:ascii="Cambria" w:hAnsi="Cambria"/>
                <w:sz w:val="24"/>
                <w:szCs w:val="24"/>
              </w:rPr>
              <w:t>boćališta</w:t>
            </w:r>
            <w:r w:rsidR="00245F1B"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uređenje </w:t>
            </w:r>
            <w:r w:rsidR="00245F1B" w:rsidRPr="00A65446">
              <w:rPr>
                <w:rFonts w:ascii="Cambria" w:hAnsi="Cambria"/>
                <w:sz w:val="24"/>
                <w:szCs w:val="24"/>
              </w:rPr>
              <w:t>nogostup</w:t>
            </w:r>
            <w:r w:rsidRPr="00A65446">
              <w:rPr>
                <w:rFonts w:ascii="Cambria" w:hAnsi="Cambria"/>
                <w:sz w:val="24"/>
                <w:szCs w:val="24"/>
              </w:rPr>
              <w:t>a</w:t>
            </w:r>
            <w:r w:rsidR="00245F1B"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uređenje </w:t>
            </w:r>
            <w:r w:rsidR="00245F1B" w:rsidRPr="00A65446">
              <w:rPr>
                <w:rFonts w:ascii="Cambria" w:hAnsi="Cambria"/>
                <w:sz w:val="24"/>
                <w:szCs w:val="24"/>
              </w:rPr>
              <w:t>ogradni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h</w:t>
            </w:r>
            <w:r w:rsidR="00245F1B" w:rsidRPr="00A65446">
              <w:rPr>
                <w:rFonts w:ascii="Cambria" w:hAnsi="Cambria"/>
                <w:sz w:val="24"/>
                <w:szCs w:val="24"/>
              </w:rPr>
              <w:t xml:space="preserve"> zidov</w:t>
            </w:r>
            <w:r w:rsidR="00D363CF" w:rsidRPr="00A65446">
              <w:rPr>
                <w:rFonts w:ascii="Cambria" w:hAnsi="Cambria"/>
                <w:sz w:val="24"/>
                <w:szCs w:val="24"/>
              </w:rPr>
              <w:t>a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3E7C43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- uređenje postoje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>ćih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pj</w:t>
            </w:r>
            <w:r w:rsidR="00D363CF" w:rsidRPr="00A65446">
              <w:rPr>
                <w:rFonts w:ascii="Cambria" w:hAnsi="Cambria"/>
                <w:sz w:val="24"/>
                <w:szCs w:val="24"/>
              </w:rPr>
              <w:t>ešačkih staza i pješačkih zone</w:t>
            </w:r>
          </w:p>
          <w:p w:rsidR="0027102C" w:rsidRPr="00A65446" w:rsidRDefault="003E7C43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postavljanje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javne </w:t>
            </w:r>
            <w:r w:rsidRPr="00A65446">
              <w:rPr>
                <w:rFonts w:ascii="Cambria" w:hAnsi="Cambria"/>
                <w:sz w:val="24"/>
                <w:szCs w:val="24"/>
              </w:rPr>
              <w:t>komunalne opreme (klupe, koševi,informativne ploče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>, nazivi zaseoka</w:t>
            </w:r>
            <w:r w:rsidRPr="00A65446">
              <w:rPr>
                <w:rFonts w:ascii="Cambria" w:hAnsi="Cambria"/>
                <w:sz w:val="24"/>
                <w:szCs w:val="24"/>
              </w:rPr>
              <w:t>..)</w:t>
            </w:r>
          </w:p>
          <w:p w:rsidR="003D27D5" w:rsidRPr="00A65446" w:rsidRDefault="003E7C43" w:rsidP="00652474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- uređenje spomenika na prostoru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mjesnih odbora</w:t>
            </w:r>
          </w:p>
        </w:tc>
      </w:tr>
      <w:tr w:rsidR="003D27D5" w:rsidRPr="00A65446" w:rsidTr="002E449A">
        <w:tc>
          <w:tcPr>
            <w:tcW w:w="4644" w:type="dxa"/>
            <w:vMerge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652474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15 bodova- ulaganja u zajedničke objekte od značaja za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mjesni odbor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koji služe zadovoljavanju društvenih potreba stanovnika.</w:t>
            </w:r>
          </w:p>
        </w:tc>
      </w:tr>
      <w:tr w:rsidR="003D27D5" w:rsidRPr="00A65446" w:rsidTr="002E449A">
        <w:tc>
          <w:tcPr>
            <w:tcW w:w="4644" w:type="dxa"/>
            <w:vMerge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27102C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10 bodova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ulaganje u </w:t>
            </w:r>
            <w:r w:rsidR="00C573CA" w:rsidRPr="00A65446">
              <w:rPr>
                <w:rFonts w:ascii="Cambria" w:hAnsi="Cambria"/>
                <w:sz w:val="24"/>
                <w:szCs w:val="24"/>
              </w:rPr>
              <w:t>prihvatne kapele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i uređenje javne infrastrukture u grobljima</w:t>
            </w:r>
          </w:p>
          <w:p w:rsidR="003D27D5" w:rsidRPr="00A65446" w:rsidRDefault="003D27D5" w:rsidP="00652474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5 bodova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ostali projekti od značaja za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mjesni odbor</w:t>
            </w:r>
            <w:r w:rsidRPr="00A65446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3D27D5" w:rsidRPr="00A65446" w:rsidTr="00E2249A">
        <w:tc>
          <w:tcPr>
            <w:tcW w:w="4644" w:type="dxa"/>
          </w:tcPr>
          <w:p w:rsidR="003D27D5" w:rsidRPr="00A65446" w:rsidRDefault="003D27D5" w:rsidP="00AC2FAB">
            <w:pPr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3. Utjeca</w:t>
            </w:r>
            <w:r w:rsidR="003E7C43" w:rsidRPr="00A65446">
              <w:rPr>
                <w:rFonts w:ascii="Cambria" w:hAnsi="Cambria"/>
                <w:b/>
                <w:sz w:val="24"/>
                <w:szCs w:val="24"/>
              </w:rPr>
              <w:t>j</w:t>
            </w: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 na lokalnu zajednicu (vjerojatnost da će</w:t>
            </w:r>
            <w:r w:rsidR="00AC2FAB" w:rsidRPr="00A65446">
              <w:rPr>
                <w:rFonts w:ascii="Cambria" w:hAnsi="Cambria"/>
                <w:b/>
                <w:sz w:val="24"/>
                <w:szCs w:val="24"/>
              </w:rPr>
              <w:t xml:space="preserve"> se realizacijom</w:t>
            </w: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 projekata ostvariti vidljivi utjecaj na lokalno stanovništo</w:t>
            </w:r>
            <w:r w:rsidR="00E2249A" w:rsidRPr="00A65446">
              <w:rPr>
                <w:rFonts w:ascii="Cambria" w:hAnsi="Cambria"/>
                <w:b/>
                <w:sz w:val="24"/>
                <w:szCs w:val="24"/>
              </w:rPr>
              <w:t xml:space="preserve"> podnositelja zahtjeva</w:t>
            </w:r>
            <w:r w:rsidRPr="00A65446">
              <w:rPr>
                <w:rFonts w:ascii="Cambria" w:hAnsi="Cambria"/>
                <w:b/>
                <w:sz w:val="24"/>
                <w:szCs w:val="24"/>
              </w:rPr>
              <w:t>)</w:t>
            </w:r>
          </w:p>
        </w:tc>
        <w:tc>
          <w:tcPr>
            <w:tcW w:w="4644" w:type="dxa"/>
            <w:vAlign w:val="center"/>
          </w:tcPr>
          <w:p w:rsidR="003D27D5" w:rsidRPr="00A65446" w:rsidRDefault="003D27D5" w:rsidP="00E2249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Max 10</w:t>
            </w:r>
          </w:p>
        </w:tc>
      </w:tr>
      <w:tr w:rsidR="003D27D5" w:rsidRPr="00A65446" w:rsidTr="002E449A">
        <w:tc>
          <w:tcPr>
            <w:tcW w:w="4644" w:type="dxa"/>
            <w:vMerge w:val="restart"/>
          </w:tcPr>
          <w:p w:rsidR="003D27D5" w:rsidRPr="00A65446" w:rsidRDefault="003D27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652474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10 bodova – projektni prijedlog ima izravni utjecaj na više od 50% lokalnog stanovništva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mjesnog odbora</w:t>
            </w:r>
          </w:p>
        </w:tc>
      </w:tr>
      <w:tr w:rsidR="003D27D5" w:rsidRPr="00A65446" w:rsidTr="002E449A">
        <w:tc>
          <w:tcPr>
            <w:tcW w:w="4644" w:type="dxa"/>
            <w:vMerge/>
          </w:tcPr>
          <w:p w:rsidR="003D27D5" w:rsidRPr="00A65446" w:rsidRDefault="003D27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2E449A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5 bodova –projektni prijedlog ima izravni utjecaj na više od 30% lokalnog stanovništva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 xml:space="preserve"> mjesnog odbora</w:t>
            </w:r>
          </w:p>
        </w:tc>
      </w:tr>
      <w:tr w:rsidR="003D27D5" w:rsidRPr="00A65446" w:rsidTr="0027102C">
        <w:tc>
          <w:tcPr>
            <w:tcW w:w="4644" w:type="dxa"/>
          </w:tcPr>
          <w:p w:rsidR="003D27D5" w:rsidRPr="00A65446" w:rsidRDefault="003D27D5" w:rsidP="00883FD5">
            <w:pPr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4. Suradnja Grada i </w:t>
            </w:r>
            <w:r w:rsidR="00883FD5" w:rsidRPr="00A65446">
              <w:rPr>
                <w:rFonts w:ascii="Cambria" w:hAnsi="Cambria"/>
                <w:b/>
                <w:sz w:val="24"/>
                <w:szCs w:val="24"/>
              </w:rPr>
              <w:t>mjesnog odbora</w:t>
            </w: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 u realizaciji projektnog prijedloga</w:t>
            </w:r>
          </w:p>
        </w:tc>
        <w:tc>
          <w:tcPr>
            <w:tcW w:w="4644" w:type="dxa"/>
            <w:vAlign w:val="center"/>
          </w:tcPr>
          <w:p w:rsidR="003D27D5" w:rsidRPr="00A65446" w:rsidRDefault="003D27D5" w:rsidP="00271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Max 10</w:t>
            </w:r>
          </w:p>
        </w:tc>
      </w:tr>
      <w:tr w:rsidR="003D27D5" w:rsidRPr="00A65446" w:rsidTr="002E449A">
        <w:tc>
          <w:tcPr>
            <w:tcW w:w="4644" w:type="dxa"/>
            <w:vMerge w:val="restart"/>
          </w:tcPr>
          <w:p w:rsidR="003D27D5" w:rsidRPr="00A65446" w:rsidRDefault="003D27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3D27D5" w:rsidRPr="00A65446" w:rsidRDefault="003D27D5" w:rsidP="00266D1D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10 bodova – podnositelj </w:t>
            </w:r>
            <w:r w:rsidR="00883FD5" w:rsidRPr="00A65446">
              <w:rPr>
                <w:rFonts w:ascii="Cambria" w:hAnsi="Cambria"/>
                <w:sz w:val="24"/>
                <w:szCs w:val="24"/>
              </w:rPr>
              <w:t>projektnog prijedloga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883FD5" w:rsidRPr="00A65446">
              <w:rPr>
                <w:rFonts w:ascii="Cambria" w:hAnsi="Cambria"/>
                <w:sz w:val="24"/>
                <w:szCs w:val="24"/>
              </w:rPr>
              <w:t>organizir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>a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radn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>e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akcij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>e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stanovnika 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 xml:space="preserve">mjesnog odbora 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u 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 xml:space="preserve">svrhu </w:t>
            </w:r>
            <w:r w:rsidRPr="00A65446">
              <w:rPr>
                <w:rFonts w:ascii="Cambria" w:hAnsi="Cambria"/>
                <w:sz w:val="24"/>
                <w:szCs w:val="24"/>
              </w:rPr>
              <w:t>realizacij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>e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projektnog prijedloga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3D27D5" w:rsidRPr="00A65446" w:rsidTr="002E449A">
        <w:tc>
          <w:tcPr>
            <w:tcW w:w="4644" w:type="dxa"/>
            <w:vMerge/>
          </w:tcPr>
          <w:p w:rsidR="003D27D5" w:rsidRPr="00A65446" w:rsidRDefault="003D27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652474" w:rsidRPr="00A65446" w:rsidRDefault="00266D1D" w:rsidP="00266D1D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2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 bod</w:t>
            </w:r>
            <w:r w:rsidRPr="00A65446">
              <w:rPr>
                <w:rFonts w:ascii="Cambria" w:hAnsi="Cambria"/>
                <w:sz w:val="24"/>
                <w:szCs w:val="24"/>
              </w:rPr>
              <w:t>a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 – podnositelj </w:t>
            </w:r>
            <w:r w:rsidRPr="00A65446">
              <w:rPr>
                <w:rFonts w:ascii="Cambria" w:hAnsi="Cambria"/>
                <w:sz w:val="24"/>
                <w:szCs w:val="24"/>
              </w:rPr>
              <w:t>projektnog prijedloga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 pomaže u </w:t>
            </w:r>
            <w:r w:rsidRPr="00A65446">
              <w:rPr>
                <w:rFonts w:ascii="Cambria" w:hAnsi="Cambria"/>
                <w:sz w:val="24"/>
                <w:szCs w:val="24"/>
              </w:rPr>
              <w:t>koordinacijama s ciljem lakšeg  realiziranja</w:t>
            </w:r>
            <w:r w:rsidR="003D27D5" w:rsidRPr="00A65446">
              <w:rPr>
                <w:rFonts w:ascii="Cambria" w:hAnsi="Cambria"/>
                <w:sz w:val="24"/>
                <w:szCs w:val="24"/>
              </w:rPr>
              <w:t xml:space="preserve"> projektnog </w:t>
            </w:r>
            <w:r w:rsidR="003E7C43" w:rsidRPr="00A65446">
              <w:rPr>
                <w:rFonts w:ascii="Cambria" w:hAnsi="Cambria"/>
                <w:sz w:val="24"/>
                <w:szCs w:val="24"/>
              </w:rPr>
              <w:t>prijedlog</w:t>
            </w:r>
            <w:r w:rsidR="00AC2FAB" w:rsidRPr="00A65446">
              <w:rPr>
                <w:rFonts w:ascii="Cambria" w:hAnsi="Cambria"/>
                <w:sz w:val="24"/>
                <w:szCs w:val="24"/>
              </w:rPr>
              <w:t>a</w:t>
            </w:r>
          </w:p>
        </w:tc>
      </w:tr>
      <w:tr w:rsidR="003D27D5" w:rsidRPr="00A65446" w:rsidTr="0027102C">
        <w:tc>
          <w:tcPr>
            <w:tcW w:w="4644" w:type="dxa"/>
          </w:tcPr>
          <w:p w:rsidR="003D27D5" w:rsidRPr="00A65446" w:rsidRDefault="003D27D5" w:rsidP="00883FD5">
            <w:pPr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 xml:space="preserve">5. Zrelost </w:t>
            </w:r>
            <w:r w:rsidR="00883FD5" w:rsidRPr="00A65446">
              <w:rPr>
                <w:rFonts w:ascii="Cambria" w:hAnsi="Cambria"/>
                <w:b/>
                <w:sz w:val="24"/>
                <w:szCs w:val="24"/>
              </w:rPr>
              <w:t xml:space="preserve">i pripremljenost </w:t>
            </w:r>
            <w:r w:rsidRPr="00A65446">
              <w:rPr>
                <w:rFonts w:ascii="Cambria" w:hAnsi="Cambria"/>
                <w:b/>
                <w:sz w:val="24"/>
                <w:szCs w:val="24"/>
              </w:rPr>
              <w:t>projekt</w:t>
            </w:r>
            <w:r w:rsidR="00883FD5" w:rsidRPr="00A65446">
              <w:rPr>
                <w:rFonts w:ascii="Cambria" w:hAnsi="Cambria"/>
                <w:b/>
                <w:sz w:val="24"/>
                <w:szCs w:val="24"/>
              </w:rPr>
              <w:t>nog prijedloga</w:t>
            </w:r>
          </w:p>
        </w:tc>
        <w:tc>
          <w:tcPr>
            <w:tcW w:w="4644" w:type="dxa"/>
            <w:vAlign w:val="center"/>
          </w:tcPr>
          <w:p w:rsidR="003D27D5" w:rsidRPr="00A65446" w:rsidRDefault="003D27D5" w:rsidP="0027102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Max 15</w:t>
            </w:r>
          </w:p>
        </w:tc>
      </w:tr>
      <w:tr w:rsidR="00883FD5" w:rsidRPr="00A65446" w:rsidTr="002E449A">
        <w:tc>
          <w:tcPr>
            <w:tcW w:w="4644" w:type="dxa"/>
            <w:vMerge w:val="restart"/>
          </w:tcPr>
          <w:p w:rsidR="00883FD5" w:rsidRPr="00A65446" w:rsidRDefault="00883F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883FD5" w:rsidRPr="00A65446" w:rsidRDefault="00883FD5" w:rsidP="0027102C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15 bodova -  razrađen proračun projekt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 xml:space="preserve">nog 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lastRenderedPageBreak/>
              <w:t>prijedloga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s točnim specifikacijama troškova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 xml:space="preserve"> i dostavljene </w:t>
            </w:r>
            <w:r w:rsidRPr="00A65446">
              <w:rPr>
                <w:rFonts w:ascii="Cambria" w:hAnsi="Cambria"/>
                <w:sz w:val="24"/>
                <w:szCs w:val="24"/>
              </w:rPr>
              <w:t>ovjeren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 xml:space="preserve">e ponude 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ovlaštenih 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 xml:space="preserve">pravnih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i fizičkih 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osoba 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>prema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zahtjev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>u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 xml:space="preserve">mjesnog odbora, a odnose se na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izvođenje troškovničkih stavki 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>projektn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>og</w:t>
            </w:r>
            <w:r w:rsidR="00266D1D" w:rsidRPr="00A65446">
              <w:rPr>
                <w:rFonts w:ascii="Cambria" w:hAnsi="Cambria"/>
                <w:sz w:val="24"/>
                <w:szCs w:val="24"/>
              </w:rPr>
              <w:t xml:space="preserve"> prijedlog</w:t>
            </w:r>
            <w:r w:rsidR="00AC2FAB" w:rsidRPr="00A65446">
              <w:rPr>
                <w:rFonts w:ascii="Cambria" w:hAnsi="Cambria"/>
                <w:sz w:val="24"/>
                <w:szCs w:val="24"/>
              </w:rPr>
              <w:t>a</w:t>
            </w:r>
          </w:p>
        </w:tc>
      </w:tr>
      <w:tr w:rsidR="00883FD5" w:rsidRPr="00A65446" w:rsidTr="002E449A">
        <w:tc>
          <w:tcPr>
            <w:tcW w:w="4644" w:type="dxa"/>
            <w:vMerge/>
          </w:tcPr>
          <w:p w:rsidR="00883FD5" w:rsidRPr="00A65446" w:rsidRDefault="00883F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883FD5" w:rsidRPr="00A65446" w:rsidRDefault="00883FD5" w:rsidP="00652474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5 bodova – razrađen proračun projekt</w:t>
            </w:r>
            <w:r w:rsidR="00652474" w:rsidRPr="00A65446">
              <w:rPr>
                <w:rFonts w:ascii="Cambria" w:hAnsi="Cambria"/>
                <w:sz w:val="24"/>
                <w:szCs w:val="24"/>
              </w:rPr>
              <w:t>nog prijedloga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s točnim specifikacijama troškova</w:t>
            </w:r>
          </w:p>
        </w:tc>
      </w:tr>
      <w:tr w:rsidR="003D27D5" w:rsidRPr="00A65446" w:rsidTr="002E449A">
        <w:tc>
          <w:tcPr>
            <w:tcW w:w="4644" w:type="dxa"/>
          </w:tcPr>
          <w:p w:rsidR="003D27D5" w:rsidRPr="00A65446" w:rsidRDefault="003D27D5" w:rsidP="00883FD5">
            <w:pPr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6. Faznost projekt</w:t>
            </w:r>
            <w:r w:rsidR="00883FD5" w:rsidRPr="00A65446">
              <w:rPr>
                <w:rFonts w:ascii="Cambria" w:hAnsi="Cambria"/>
                <w:b/>
                <w:sz w:val="24"/>
                <w:szCs w:val="24"/>
              </w:rPr>
              <w:t>nog prijedloga</w:t>
            </w:r>
          </w:p>
        </w:tc>
        <w:tc>
          <w:tcPr>
            <w:tcW w:w="4644" w:type="dxa"/>
          </w:tcPr>
          <w:p w:rsidR="003D27D5" w:rsidRPr="00A65446" w:rsidRDefault="003D27D5" w:rsidP="002E449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65446">
              <w:rPr>
                <w:rFonts w:ascii="Cambria" w:hAnsi="Cambria"/>
                <w:b/>
                <w:sz w:val="24"/>
                <w:szCs w:val="24"/>
              </w:rPr>
              <w:t>Max 10</w:t>
            </w:r>
          </w:p>
        </w:tc>
      </w:tr>
      <w:tr w:rsidR="00883FD5" w:rsidRPr="00A65446" w:rsidTr="002E449A">
        <w:tc>
          <w:tcPr>
            <w:tcW w:w="4644" w:type="dxa"/>
            <w:vMerge w:val="restart"/>
          </w:tcPr>
          <w:p w:rsidR="00883FD5" w:rsidRPr="00A65446" w:rsidRDefault="00883F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883FD5" w:rsidRPr="00A65446" w:rsidRDefault="00883FD5" w:rsidP="00883FD5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>10 bodova – projektni prijedlog je nastavak prethodno započetih aktivnosti u prošlim proračunskim razdobljima</w:t>
            </w:r>
          </w:p>
        </w:tc>
      </w:tr>
      <w:tr w:rsidR="00883FD5" w:rsidRPr="00A65446" w:rsidTr="002E449A">
        <w:tc>
          <w:tcPr>
            <w:tcW w:w="4644" w:type="dxa"/>
            <w:vMerge/>
          </w:tcPr>
          <w:p w:rsidR="00883FD5" w:rsidRPr="00A65446" w:rsidRDefault="00883FD5" w:rsidP="002E449A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883FD5" w:rsidRPr="00A65446" w:rsidRDefault="00883FD5" w:rsidP="0027102C">
            <w:pPr>
              <w:rPr>
                <w:rFonts w:ascii="Cambria" w:hAnsi="Cambria"/>
                <w:sz w:val="24"/>
                <w:szCs w:val="24"/>
              </w:rPr>
            </w:pPr>
            <w:r w:rsidRPr="00A65446">
              <w:rPr>
                <w:rFonts w:ascii="Cambria" w:hAnsi="Cambria"/>
                <w:sz w:val="24"/>
                <w:szCs w:val="24"/>
              </w:rPr>
              <w:t xml:space="preserve">5 bodova – projektni prijedlog se planira provoditi u višegodišnjem razdoblju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fazno </w:t>
            </w:r>
            <w:r w:rsidRPr="00A65446">
              <w:rPr>
                <w:rFonts w:ascii="Cambria" w:hAnsi="Cambria"/>
                <w:sz w:val="24"/>
                <w:szCs w:val="24"/>
              </w:rPr>
              <w:t>kao nastav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>ak</w:t>
            </w:r>
            <w:r w:rsidRPr="00A6544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7102C" w:rsidRPr="00A65446">
              <w:rPr>
                <w:rFonts w:ascii="Cambria" w:hAnsi="Cambria"/>
                <w:sz w:val="24"/>
                <w:szCs w:val="24"/>
              </w:rPr>
              <w:t xml:space="preserve">budućih </w:t>
            </w:r>
            <w:r w:rsidRPr="00A65446">
              <w:rPr>
                <w:rFonts w:ascii="Cambria" w:hAnsi="Cambria"/>
                <w:sz w:val="24"/>
                <w:szCs w:val="24"/>
              </w:rPr>
              <w:t>aktivnosti</w:t>
            </w:r>
          </w:p>
        </w:tc>
      </w:tr>
    </w:tbl>
    <w:p w:rsidR="003D27D5" w:rsidRPr="00A65446" w:rsidRDefault="003D27D5" w:rsidP="003D27D5">
      <w:pPr>
        <w:rPr>
          <w:rFonts w:ascii="Cambria" w:hAnsi="Cambria"/>
          <w:sz w:val="24"/>
          <w:szCs w:val="24"/>
        </w:rPr>
      </w:pPr>
    </w:p>
    <w:p w:rsidR="005C444A" w:rsidRPr="00A65446" w:rsidRDefault="005C444A">
      <w:pPr>
        <w:rPr>
          <w:rFonts w:ascii="Cambria" w:hAnsi="Cambria"/>
        </w:rPr>
      </w:pPr>
    </w:p>
    <w:sectPr w:rsidR="005C444A" w:rsidRPr="00A65446" w:rsidSect="00A65446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77C2" w:rsidRDefault="00C777C2" w:rsidP="00A65446">
      <w:pPr>
        <w:spacing w:after="0" w:line="240" w:lineRule="auto"/>
      </w:pPr>
      <w:r>
        <w:separator/>
      </w:r>
    </w:p>
  </w:endnote>
  <w:endnote w:type="continuationSeparator" w:id="0">
    <w:p w:rsidR="00C777C2" w:rsidRDefault="00C777C2" w:rsidP="00A6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662951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65446" w:rsidRDefault="00A65446">
            <w:pPr>
              <w:pStyle w:val="Podnoje"/>
              <w:jc w:val="right"/>
            </w:pPr>
            <w:r w:rsidRPr="00A65446">
              <w:rPr>
                <w:rFonts w:ascii="Cambria" w:hAnsi="Cambria"/>
                <w:sz w:val="20"/>
                <w:szCs w:val="20"/>
              </w:rPr>
              <w:t xml:space="preserve">Stranica </w:t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A65446">
              <w:rPr>
                <w:rFonts w:ascii="Cambria" w:hAnsi="Cambria"/>
                <w:sz w:val="20"/>
                <w:szCs w:val="20"/>
              </w:rPr>
              <w:t xml:space="preserve"> od </w:t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A65446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65446" w:rsidRDefault="00A654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77C2" w:rsidRDefault="00C777C2" w:rsidP="00A65446">
      <w:pPr>
        <w:spacing w:after="0" w:line="240" w:lineRule="auto"/>
      </w:pPr>
      <w:r>
        <w:separator/>
      </w:r>
    </w:p>
  </w:footnote>
  <w:footnote w:type="continuationSeparator" w:id="0">
    <w:p w:rsidR="00C777C2" w:rsidRDefault="00C777C2" w:rsidP="00A65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00509"/>
    <w:multiLevelType w:val="hybridMultilevel"/>
    <w:tmpl w:val="395E52B2"/>
    <w:lvl w:ilvl="0" w:tplc="54C2FF2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F6984"/>
    <w:multiLevelType w:val="hybridMultilevel"/>
    <w:tmpl w:val="C9C4E58E"/>
    <w:lvl w:ilvl="0" w:tplc="445E1B5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7D5"/>
    <w:rsid w:val="00245F1B"/>
    <w:rsid w:val="00266D1D"/>
    <w:rsid w:val="0027102C"/>
    <w:rsid w:val="002B6EDA"/>
    <w:rsid w:val="00336600"/>
    <w:rsid w:val="003D27D5"/>
    <w:rsid w:val="003E7C43"/>
    <w:rsid w:val="005C444A"/>
    <w:rsid w:val="00643E3E"/>
    <w:rsid w:val="00652474"/>
    <w:rsid w:val="006B3607"/>
    <w:rsid w:val="00764E4A"/>
    <w:rsid w:val="00883FD5"/>
    <w:rsid w:val="008F4F41"/>
    <w:rsid w:val="00A65446"/>
    <w:rsid w:val="00AC2FAB"/>
    <w:rsid w:val="00C573CA"/>
    <w:rsid w:val="00C777C2"/>
    <w:rsid w:val="00D363CF"/>
    <w:rsid w:val="00E2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4E74"/>
  <w15:docId w15:val="{14DBD387-6F7F-4E94-86C7-DD281710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7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D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6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6D1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710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6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5446"/>
  </w:style>
  <w:style w:type="paragraph" w:styleId="Podnoje">
    <w:name w:val="footer"/>
    <w:basedOn w:val="Normal"/>
    <w:link w:val="PodnojeChar"/>
    <w:uiPriority w:val="99"/>
    <w:unhideWhenUsed/>
    <w:rsid w:val="00A6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5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gculav</dc:creator>
  <cp:lastModifiedBy>Danijel Pervan</cp:lastModifiedBy>
  <cp:revision>6</cp:revision>
  <cp:lastPrinted>2020-07-23T07:02:00Z</cp:lastPrinted>
  <dcterms:created xsi:type="dcterms:W3CDTF">2019-08-27T21:23:00Z</dcterms:created>
  <dcterms:modified xsi:type="dcterms:W3CDTF">2020-07-23T07:45:00Z</dcterms:modified>
</cp:coreProperties>
</file>