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2F5" w:rsidRDefault="00E222F5">
      <w:bookmarkStart w:id="0" w:name="_GoBack"/>
      <w:bookmarkEnd w:id="0"/>
    </w:p>
    <w:p w:rsidR="00DA095B" w:rsidRDefault="00DA095B"/>
    <w:p w:rsidR="00DA095B" w:rsidRDefault="00DA095B"/>
    <w:p w:rsidR="00DA095B" w:rsidRDefault="00DA095B"/>
    <w:p w:rsidR="00DA095B" w:rsidRDefault="00DA095B"/>
    <w:p w:rsidR="00DA095B" w:rsidRDefault="00DA095B"/>
    <w:p w:rsidR="00DA095B" w:rsidRDefault="00DA095B"/>
    <w:p w:rsidR="00DA095B" w:rsidRDefault="00DA095B"/>
    <w:p w:rsidR="00DA095B" w:rsidRDefault="00DA095B"/>
    <w:p w:rsidR="00DA095B" w:rsidRDefault="00DA095B"/>
    <w:p w:rsidR="00DA095B" w:rsidRPr="00DA095B" w:rsidRDefault="00DA095B">
      <w:pPr>
        <w:rPr>
          <w:rFonts w:ascii="Times New Roman" w:eastAsia="Arial" w:hAnsi="Times New Roman" w:cs="Times New Roman"/>
          <w:b/>
          <w:color w:val="222A35" w:themeColor="text2" w:themeShade="80"/>
          <w:sz w:val="72"/>
          <w:szCs w:val="72"/>
          <w:lang w:eastAsia="hr-HR"/>
        </w:rPr>
      </w:pPr>
    </w:p>
    <w:p w:rsidR="00DA095B" w:rsidRPr="00D22100" w:rsidRDefault="00DA095B" w:rsidP="00DA095B">
      <w:pPr>
        <w:jc w:val="center"/>
        <w:rPr>
          <w:rFonts w:ascii="Times New Roman" w:eastAsia="Arial" w:hAnsi="Times New Roman" w:cs="Times New Roman"/>
          <w:b/>
          <w:color w:val="222A35" w:themeColor="text2" w:themeShade="80"/>
          <w:sz w:val="56"/>
          <w:szCs w:val="56"/>
          <w:lang w:eastAsia="hr-HR"/>
        </w:rPr>
      </w:pPr>
      <w:r w:rsidRPr="00D22100">
        <w:rPr>
          <w:rFonts w:ascii="Times New Roman" w:eastAsia="Arial" w:hAnsi="Times New Roman" w:cs="Times New Roman"/>
          <w:b/>
          <w:color w:val="222A35" w:themeColor="text2" w:themeShade="80"/>
          <w:sz w:val="56"/>
          <w:szCs w:val="56"/>
          <w:lang w:eastAsia="hr-HR"/>
        </w:rPr>
        <w:t>UPUTE</w:t>
      </w:r>
    </w:p>
    <w:p w:rsidR="00DA095B" w:rsidRPr="00D22100" w:rsidRDefault="00DA095B" w:rsidP="00DA095B">
      <w:pPr>
        <w:jc w:val="center"/>
        <w:rPr>
          <w:rFonts w:ascii="Times New Roman" w:eastAsia="Arial" w:hAnsi="Times New Roman" w:cs="Times New Roman"/>
          <w:b/>
          <w:color w:val="222A35" w:themeColor="text2" w:themeShade="80"/>
          <w:sz w:val="56"/>
          <w:szCs w:val="56"/>
          <w:lang w:eastAsia="hr-HR"/>
        </w:rPr>
      </w:pPr>
      <w:r w:rsidRPr="00D22100">
        <w:rPr>
          <w:rFonts w:ascii="Times New Roman" w:eastAsia="Arial" w:hAnsi="Times New Roman" w:cs="Times New Roman"/>
          <w:b/>
          <w:color w:val="222A35" w:themeColor="text2" w:themeShade="80"/>
          <w:sz w:val="56"/>
          <w:szCs w:val="56"/>
          <w:lang w:eastAsia="hr-HR"/>
        </w:rPr>
        <w:t>GOSPODARSKIM SUBJE</w:t>
      </w:r>
      <w:r w:rsidR="00D22100" w:rsidRPr="00D22100">
        <w:rPr>
          <w:rFonts w:ascii="Times New Roman" w:eastAsia="Arial" w:hAnsi="Times New Roman" w:cs="Times New Roman"/>
          <w:b/>
          <w:color w:val="222A35" w:themeColor="text2" w:themeShade="80"/>
          <w:sz w:val="56"/>
          <w:szCs w:val="56"/>
          <w:lang w:eastAsia="hr-HR"/>
        </w:rPr>
        <w:t>K</w:t>
      </w:r>
      <w:r w:rsidRPr="00D22100">
        <w:rPr>
          <w:rFonts w:ascii="Times New Roman" w:eastAsia="Arial" w:hAnsi="Times New Roman" w:cs="Times New Roman"/>
          <w:b/>
          <w:color w:val="222A35" w:themeColor="text2" w:themeShade="80"/>
          <w:sz w:val="56"/>
          <w:szCs w:val="56"/>
          <w:lang w:eastAsia="hr-HR"/>
        </w:rPr>
        <w:t>TIMA</w:t>
      </w: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Default="00DA095B" w:rsidP="00DA095B">
      <w:pPr>
        <w:jc w:val="center"/>
        <w:rPr>
          <w:rFonts w:ascii="Times New Roman" w:eastAsia="Arial" w:hAnsi="Times New Roman" w:cs="Times New Roman"/>
          <w:b/>
          <w:color w:val="222A35" w:themeColor="text2" w:themeShade="80"/>
          <w:sz w:val="60"/>
          <w:szCs w:val="60"/>
          <w:lang w:eastAsia="hr-HR"/>
        </w:rPr>
      </w:pPr>
    </w:p>
    <w:p w:rsidR="00DA095B" w:rsidRPr="00C52C5F" w:rsidRDefault="00DA095B" w:rsidP="00DA095B">
      <w:pPr>
        <w:jc w:val="center"/>
        <w:rPr>
          <w:rFonts w:ascii="Times New Roman" w:eastAsia="Arial" w:hAnsi="Times New Roman" w:cs="Times New Roman"/>
          <w:b/>
          <w:color w:val="222A35" w:themeColor="text2" w:themeShade="80"/>
          <w:sz w:val="28"/>
          <w:szCs w:val="28"/>
          <w:lang w:eastAsia="hr-HR"/>
        </w:rPr>
      </w:pPr>
    </w:p>
    <w:p w:rsidR="00FE0C6C" w:rsidRPr="00993403" w:rsidRDefault="00FE0C6C" w:rsidP="00FE0C6C">
      <w:pPr>
        <w:pStyle w:val="Naslov3"/>
        <w:keepNext w:val="0"/>
        <w:numPr>
          <w:ilvl w:val="0"/>
          <w:numId w:val="1"/>
        </w:numPr>
        <w:pBdr>
          <w:left w:val="single" w:sz="48" w:space="1" w:color="8DB3E2"/>
          <w:bottom w:val="single" w:sz="8" w:space="0" w:color="8DB3E2"/>
        </w:pBdr>
        <w:spacing w:before="0" w:line="240" w:lineRule="auto"/>
        <w:ind w:left="641" w:hanging="357"/>
        <w:rPr>
          <w:rFonts w:ascii="Times New Roman" w:hAnsi="Times New Roman" w:cs="Times New Roman"/>
          <w:color w:val="222A35" w:themeColor="text2" w:themeShade="80"/>
          <w:sz w:val="28"/>
          <w:szCs w:val="28"/>
        </w:rPr>
      </w:pPr>
      <w:bookmarkStart w:id="1" w:name="_Toc329951461"/>
      <w:bookmarkStart w:id="2" w:name="_Toc330386307"/>
      <w:bookmarkStart w:id="3" w:name="_Toc337691887"/>
      <w:r w:rsidRPr="00993403">
        <w:rPr>
          <w:rFonts w:ascii="Times New Roman" w:hAnsi="Times New Roman" w:cs="Times New Roman"/>
          <w:color w:val="222A35" w:themeColor="text2" w:themeShade="80"/>
          <w:sz w:val="28"/>
          <w:szCs w:val="28"/>
        </w:rPr>
        <w:lastRenderedPageBreak/>
        <w:t>Opći podaci</w:t>
      </w:r>
      <w:bookmarkEnd w:id="1"/>
      <w:bookmarkEnd w:id="2"/>
      <w:bookmarkEnd w:id="3"/>
    </w:p>
    <w:p w:rsidR="00FE0C6C" w:rsidRDefault="00FE0C6C" w:rsidP="00FE0C6C">
      <w:pPr>
        <w:spacing w:after="0" w:line="240" w:lineRule="auto"/>
        <w:rPr>
          <w:rFonts w:ascii="Times New Roman" w:hAnsi="Times New Roman" w:cs="Times New Roman"/>
          <w:color w:val="222A35" w:themeColor="text2" w:themeShade="80"/>
        </w:rPr>
      </w:pPr>
    </w:p>
    <w:p w:rsidR="00FE0C6C" w:rsidRDefault="00FE0C6C" w:rsidP="00FE0C6C">
      <w:pPr>
        <w:spacing w:after="0" w:line="240" w:lineRule="auto"/>
        <w:ind w:left="360" w:hanging="360"/>
        <w:outlineLvl w:val="3"/>
        <w:rPr>
          <w:rFonts w:ascii="Times New Roman" w:eastAsia="Arial" w:hAnsi="Times New Roman" w:cs="Times New Roman"/>
          <w:b/>
          <w:color w:val="222A35" w:themeColor="text2" w:themeShade="80"/>
        </w:rPr>
      </w:pPr>
      <w:bookmarkStart w:id="4" w:name="_Toc490077672"/>
    </w:p>
    <w:p w:rsidR="00C52C5F" w:rsidRDefault="00C52C5F" w:rsidP="00FE0C6C">
      <w:pPr>
        <w:spacing w:after="0" w:line="240" w:lineRule="auto"/>
        <w:ind w:left="360" w:hanging="360"/>
        <w:outlineLvl w:val="3"/>
        <w:rPr>
          <w:rFonts w:ascii="Times New Roman" w:eastAsia="Arial" w:hAnsi="Times New Roman" w:cs="Times New Roman"/>
          <w:b/>
          <w:color w:val="222A35" w:themeColor="text2" w:themeShade="80"/>
        </w:rPr>
      </w:pPr>
    </w:p>
    <w:p w:rsidR="00FE0C6C" w:rsidRPr="00993403" w:rsidRDefault="00FE0C6C" w:rsidP="00FE0C6C">
      <w:pPr>
        <w:shd w:val="clear" w:color="auto" w:fill="9CC2E5" w:themeFill="accent1" w:themeFillTint="99"/>
        <w:spacing w:after="0" w:line="240" w:lineRule="auto"/>
        <w:ind w:left="360" w:hanging="360"/>
        <w:outlineLvl w:val="3"/>
        <w:rPr>
          <w:rFonts w:ascii="Times New Roman" w:hAnsi="Times New Roman" w:cs="Times New Roman"/>
          <w:b/>
          <w:bCs/>
          <w:color w:val="222A35" w:themeColor="text2" w:themeShade="80"/>
        </w:rPr>
      </w:pPr>
      <w:r w:rsidRPr="00993403">
        <w:rPr>
          <w:rFonts w:ascii="Times New Roman" w:eastAsia="Arial" w:hAnsi="Times New Roman" w:cs="Times New Roman"/>
          <w:b/>
          <w:color w:val="222A35" w:themeColor="text2" w:themeShade="80"/>
        </w:rPr>
        <w:t>1.1. NARUČITELJ</w:t>
      </w:r>
    </w:p>
    <w:bookmarkEnd w:id="4"/>
    <w:p w:rsidR="00FE0C6C" w:rsidRPr="00993403" w:rsidRDefault="00FE0C6C" w:rsidP="00FE0C6C">
      <w:pPr>
        <w:spacing w:after="0" w:line="240" w:lineRule="auto"/>
        <w:contextualSpacing/>
        <w:rPr>
          <w:rFonts w:ascii="Times New Roman" w:eastAsia="Arial" w:hAnsi="Times New Roman" w:cs="Times New Roman"/>
          <w:color w:val="222A35" w:themeColor="text2" w:themeShade="80"/>
        </w:rPr>
      </w:pPr>
    </w:p>
    <w:p w:rsidR="00D22100" w:rsidRPr="00D22100" w:rsidRDefault="00D22100" w:rsidP="00D22100">
      <w:pPr>
        <w:tabs>
          <w:tab w:val="left" w:pos="2835"/>
        </w:tabs>
        <w:spacing w:after="0" w:line="240" w:lineRule="auto"/>
        <w:contextualSpacing/>
        <w:rPr>
          <w:rFonts w:ascii="Times New Roman" w:eastAsia="Arial" w:hAnsi="Times New Roman" w:cs="Times New Roman"/>
          <w:color w:val="222A35" w:themeColor="text2" w:themeShade="80"/>
        </w:rPr>
      </w:pPr>
      <w:r w:rsidRPr="00D22100">
        <w:rPr>
          <w:rFonts w:ascii="Times New Roman" w:eastAsia="Arial" w:hAnsi="Times New Roman" w:cs="Times New Roman"/>
          <w:color w:val="222A35" w:themeColor="text2" w:themeShade="80"/>
        </w:rPr>
        <w:t>Naziv:</w:t>
      </w:r>
      <w:r w:rsidRPr="00D22100">
        <w:rPr>
          <w:rFonts w:ascii="Times New Roman" w:eastAsia="Arial" w:hAnsi="Times New Roman" w:cs="Times New Roman"/>
          <w:color w:val="222A35" w:themeColor="text2" w:themeShade="80"/>
        </w:rPr>
        <w:tab/>
      </w:r>
      <w:r w:rsidR="00F321A8">
        <w:rPr>
          <w:rFonts w:ascii="Times New Roman" w:eastAsia="Arial" w:hAnsi="Times New Roman" w:cs="Times New Roman"/>
          <w:color w:val="222A35" w:themeColor="text2" w:themeShade="80"/>
        </w:rPr>
        <w:t>GRAD VRGORAC</w:t>
      </w:r>
      <w:r w:rsidRPr="00D22100">
        <w:rPr>
          <w:rFonts w:ascii="Times New Roman" w:eastAsia="Arial" w:hAnsi="Times New Roman" w:cs="Times New Roman"/>
          <w:color w:val="222A35" w:themeColor="text2" w:themeShade="80"/>
        </w:rPr>
        <w:t xml:space="preserve"> </w:t>
      </w:r>
    </w:p>
    <w:p w:rsidR="00D22100" w:rsidRPr="00D22100" w:rsidRDefault="004A29FE" w:rsidP="00D22100">
      <w:pPr>
        <w:tabs>
          <w:tab w:val="left" w:pos="2835"/>
        </w:tabs>
        <w:spacing w:after="0" w:line="240" w:lineRule="auto"/>
        <w:contextualSpacing/>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Sjedište:</w:t>
      </w:r>
      <w:r>
        <w:rPr>
          <w:rFonts w:ascii="Times New Roman" w:eastAsia="Arial" w:hAnsi="Times New Roman" w:cs="Times New Roman"/>
          <w:color w:val="222A35" w:themeColor="text2" w:themeShade="80"/>
        </w:rPr>
        <w:tab/>
      </w:r>
      <w:r w:rsidR="00F321A8" w:rsidRPr="00F321A8">
        <w:rPr>
          <w:rFonts w:ascii="Times New Roman" w:eastAsia="Arial" w:hAnsi="Times New Roman" w:cs="Times New Roman"/>
          <w:color w:val="222A35" w:themeColor="text2" w:themeShade="80"/>
        </w:rPr>
        <w:t>Tina Ujevića 8, Vrgorac</w:t>
      </w:r>
    </w:p>
    <w:p w:rsidR="00D22100" w:rsidRPr="00D22100" w:rsidRDefault="00D22100" w:rsidP="00D22100">
      <w:pPr>
        <w:tabs>
          <w:tab w:val="left" w:pos="2835"/>
        </w:tabs>
        <w:spacing w:after="0" w:line="240" w:lineRule="auto"/>
        <w:contextualSpacing/>
        <w:rPr>
          <w:rFonts w:ascii="Times New Roman" w:eastAsia="Arial" w:hAnsi="Times New Roman" w:cs="Times New Roman"/>
          <w:color w:val="222A35" w:themeColor="text2" w:themeShade="80"/>
        </w:rPr>
      </w:pPr>
      <w:r w:rsidRPr="00D22100">
        <w:rPr>
          <w:rFonts w:ascii="Times New Roman" w:eastAsia="Arial" w:hAnsi="Times New Roman" w:cs="Times New Roman"/>
          <w:color w:val="222A35" w:themeColor="text2" w:themeShade="80"/>
        </w:rPr>
        <w:t>OIB:</w:t>
      </w:r>
      <w:r w:rsidRPr="00D22100">
        <w:rPr>
          <w:rFonts w:ascii="Times New Roman" w:eastAsia="Arial" w:hAnsi="Times New Roman" w:cs="Times New Roman"/>
          <w:color w:val="222A35" w:themeColor="text2" w:themeShade="80"/>
        </w:rPr>
        <w:tab/>
      </w:r>
      <w:r w:rsidR="00F321A8" w:rsidRPr="00F321A8">
        <w:rPr>
          <w:rFonts w:ascii="Times New Roman" w:eastAsia="Arial" w:hAnsi="Times New Roman" w:cs="Times New Roman"/>
          <w:color w:val="222A35" w:themeColor="text2" w:themeShade="80"/>
        </w:rPr>
        <w:t>81573770233</w:t>
      </w:r>
    </w:p>
    <w:p w:rsidR="00D22100" w:rsidRPr="00D22100" w:rsidRDefault="00D22100" w:rsidP="00D22100">
      <w:pPr>
        <w:tabs>
          <w:tab w:val="left" w:pos="2835"/>
        </w:tabs>
        <w:spacing w:after="0" w:line="240" w:lineRule="auto"/>
        <w:contextualSpacing/>
        <w:rPr>
          <w:rFonts w:ascii="Times New Roman" w:eastAsia="Arial" w:hAnsi="Times New Roman" w:cs="Times New Roman"/>
          <w:color w:val="222A35" w:themeColor="text2" w:themeShade="80"/>
        </w:rPr>
      </w:pPr>
      <w:r w:rsidRPr="00D22100">
        <w:rPr>
          <w:rFonts w:ascii="Times New Roman" w:eastAsia="Arial" w:hAnsi="Times New Roman" w:cs="Times New Roman"/>
          <w:color w:val="222A35" w:themeColor="text2" w:themeShade="80"/>
        </w:rPr>
        <w:t xml:space="preserve">Tel. / faks: </w:t>
      </w:r>
      <w:r w:rsidRPr="00D22100">
        <w:rPr>
          <w:rFonts w:ascii="Times New Roman" w:eastAsia="Arial" w:hAnsi="Times New Roman" w:cs="Times New Roman"/>
          <w:color w:val="222A35" w:themeColor="text2" w:themeShade="80"/>
        </w:rPr>
        <w:tab/>
      </w:r>
      <w:r w:rsidR="00F321A8" w:rsidRPr="00F321A8">
        <w:rPr>
          <w:rFonts w:ascii="Times New Roman" w:eastAsia="Arial" w:hAnsi="Times New Roman" w:cs="Times New Roman"/>
          <w:color w:val="222A35" w:themeColor="text2" w:themeShade="80"/>
        </w:rPr>
        <w:t>021/674-031 021/674-012</w:t>
      </w:r>
    </w:p>
    <w:p w:rsidR="00D22100" w:rsidRPr="00D22100" w:rsidRDefault="00D22100" w:rsidP="00D22100">
      <w:pPr>
        <w:spacing w:after="0" w:line="240" w:lineRule="auto"/>
        <w:contextualSpacing/>
        <w:rPr>
          <w:rFonts w:ascii="Times New Roman" w:eastAsia="Arial" w:hAnsi="Times New Roman" w:cs="Times New Roman"/>
          <w:color w:val="222A35" w:themeColor="text2" w:themeShade="80"/>
        </w:rPr>
      </w:pPr>
      <w:r w:rsidRPr="00D22100">
        <w:rPr>
          <w:rFonts w:ascii="Times New Roman" w:eastAsia="Arial" w:hAnsi="Times New Roman" w:cs="Times New Roman"/>
          <w:color w:val="222A35" w:themeColor="text2" w:themeShade="80"/>
        </w:rPr>
        <w:t>Internetska adresa:</w:t>
      </w:r>
      <w:r w:rsidRPr="00D22100">
        <w:rPr>
          <w:rFonts w:ascii="Times New Roman" w:eastAsia="Arial" w:hAnsi="Times New Roman" w:cs="Times New Roman"/>
          <w:color w:val="222A35" w:themeColor="text2" w:themeShade="80"/>
        </w:rPr>
        <w:tab/>
      </w:r>
      <w:r w:rsidRPr="00D22100">
        <w:rPr>
          <w:rFonts w:ascii="Times New Roman" w:eastAsia="Arial" w:hAnsi="Times New Roman" w:cs="Times New Roman"/>
          <w:color w:val="222A35" w:themeColor="text2" w:themeShade="80"/>
        </w:rPr>
        <w:tab/>
      </w:r>
      <w:hyperlink r:id="rId9" w:history="1">
        <w:r w:rsidRPr="00F321A8">
          <w:rPr>
            <w:rFonts w:ascii="Times New Roman" w:eastAsia="Arial" w:hAnsi="Times New Roman" w:cs="Times New Roman"/>
            <w:color w:val="222A35" w:themeColor="text2" w:themeShade="80"/>
          </w:rPr>
          <w:t>www.unist.hr</w:t>
        </w:r>
      </w:hyperlink>
      <w:r w:rsidRPr="00D22100">
        <w:rPr>
          <w:rFonts w:ascii="Times New Roman" w:eastAsia="Arial" w:hAnsi="Times New Roman" w:cs="Times New Roman"/>
          <w:color w:val="222A35" w:themeColor="text2" w:themeShade="80"/>
        </w:rPr>
        <w:t xml:space="preserve">     </w:t>
      </w:r>
    </w:p>
    <w:p w:rsidR="006A5D55" w:rsidRPr="00F321A8" w:rsidRDefault="00D22100" w:rsidP="006A5D55">
      <w:pPr>
        <w:tabs>
          <w:tab w:val="left" w:pos="2835"/>
        </w:tabs>
        <w:spacing w:after="0" w:line="240" w:lineRule="auto"/>
        <w:contextualSpacing/>
        <w:rPr>
          <w:rFonts w:ascii="Times New Roman" w:eastAsia="Arial" w:hAnsi="Times New Roman" w:cs="Times New Roman"/>
          <w:color w:val="222A35" w:themeColor="text2" w:themeShade="80"/>
        </w:rPr>
      </w:pPr>
      <w:r w:rsidRPr="00D22100">
        <w:rPr>
          <w:rFonts w:ascii="Times New Roman" w:eastAsia="Arial" w:hAnsi="Times New Roman" w:cs="Times New Roman"/>
          <w:color w:val="222A35" w:themeColor="text2" w:themeShade="80"/>
        </w:rPr>
        <w:t xml:space="preserve">Adresa e-pošte:                 </w:t>
      </w:r>
      <w:r w:rsidRPr="00D22100">
        <w:rPr>
          <w:rFonts w:ascii="Times New Roman" w:eastAsia="Arial" w:hAnsi="Times New Roman" w:cs="Times New Roman"/>
          <w:color w:val="222A35" w:themeColor="text2" w:themeShade="80"/>
        </w:rPr>
        <w:tab/>
      </w:r>
      <w:hyperlink r:id="rId10" w:history="1">
        <w:r w:rsidR="00F321A8" w:rsidRPr="00F321A8">
          <w:rPr>
            <w:rFonts w:ascii="Times New Roman" w:eastAsia="Arial" w:hAnsi="Times New Roman" w:cs="Times New Roman"/>
            <w:color w:val="222A35" w:themeColor="text2" w:themeShade="80"/>
            <w:u w:val="single"/>
          </w:rPr>
          <w:t>danijel.pervan@vrgorac.hr</w:t>
        </w:r>
      </w:hyperlink>
    </w:p>
    <w:p w:rsidR="00D22100" w:rsidRPr="00D22100" w:rsidRDefault="00D22100" w:rsidP="00D22100">
      <w:pPr>
        <w:tabs>
          <w:tab w:val="left" w:pos="2835"/>
        </w:tabs>
        <w:spacing w:after="0" w:line="240" w:lineRule="auto"/>
        <w:contextualSpacing/>
        <w:rPr>
          <w:rFonts w:ascii="Times New Roman" w:eastAsia="Arial" w:hAnsi="Times New Roman" w:cs="Times New Roman"/>
          <w:color w:val="222A35" w:themeColor="text2" w:themeShade="80"/>
        </w:rPr>
      </w:pPr>
    </w:p>
    <w:p w:rsidR="00FE0C6C" w:rsidRPr="00993403" w:rsidRDefault="00FE0C6C" w:rsidP="00FE0C6C">
      <w:pPr>
        <w:tabs>
          <w:tab w:val="left" w:pos="2835"/>
        </w:tabs>
        <w:spacing w:after="0" w:line="240" w:lineRule="auto"/>
        <w:contextualSpacing/>
        <w:rPr>
          <w:rFonts w:ascii="Times New Roman" w:eastAsia="Arial" w:hAnsi="Times New Roman" w:cs="Times New Roman"/>
          <w:color w:val="222A35" w:themeColor="text2" w:themeShade="80"/>
        </w:rPr>
      </w:pPr>
    </w:p>
    <w:p w:rsidR="00FE0C6C" w:rsidRPr="00993403" w:rsidRDefault="00FE0C6C" w:rsidP="00FE0C6C">
      <w:pPr>
        <w:tabs>
          <w:tab w:val="left" w:pos="2835"/>
        </w:tabs>
        <w:spacing w:after="0" w:line="240" w:lineRule="auto"/>
        <w:contextualSpacing/>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ab/>
      </w:r>
    </w:p>
    <w:p w:rsidR="00FE0C6C" w:rsidRPr="00993403" w:rsidRDefault="00FE0C6C" w:rsidP="00FE0C6C">
      <w:pPr>
        <w:shd w:val="clear" w:color="auto" w:fill="9CC2E5" w:themeFill="accent1" w:themeFillTint="99"/>
        <w:tabs>
          <w:tab w:val="left" w:pos="2835"/>
        </w:tabs>
        <w:spacing w:after="0" w:line="240" w:lineRule="auto"/>
        <w:contextualSpacing/>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1.2. OSOBA ZADUŽENA ZA KONTAKT</w:t>
      </w:r>
    </w:p>
    <w:p w:rsidR="00FE0C6C" w:rsidRDefault="00FE0C6C" w:rsidP="00FE0C6C">
      <w:pPr>
        <w:spacing w:after="0" w:line="240" w:lineRule="auto"/>
        <w:ind w:left="360" w:hanging="360"/>
        <w:contextualSpacing/>
        <w:jc w:val="center"/>
        <w:rPr>
          <w:rFonts w:ascii="Times New Roman" w:eastAsia="Arial" w:hAnsi="Times New Roman" w:cs="Times New Roman"/>
          <w:color w:val="222A35" w:themeColor="text2" w:themeShade="80"/>
        </w:rPr>
      </w:pPr>
    </w:p>
    <w:p w:rsidR="00D22100" w:rsidRPr="00D22100" w:rsidRDefault="00F321A8" w:rsidP="00D22100">
      <w:pPr>
        <w:tabs>
          <w:tab w:val="left" w:pos="2835"/>
        </w:tabs>
        <w:spacing w:after="0" w:line="240" w:lineRule="auto"/>
        <w:contextualSpacing/>
        <w:jc w:val="center"/>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Danijel Pervan</w:t>
      </w:r>
      <w:r w:rsidR="00D22100" w:rsidRPr="00D22100">
        <w:rPr>
          <w:rFonts w:ascii="Times New Roman" w:eastAsia="Arial" w:hAnsi="Times New Roman" w:cs="Times New Roman"/>
          <w:color w:val="222A35" w:themeColor="text2" w:themeShade="80"/>
        </w:rPr>
        <w:t>, dipl. iur.</w:t>
      </w:r>
    </w:p>
    <w:p w:rsidR="00FE0C6C" w:rsidRDefault="003C79D2" w:rsidP="00F321A8">
      <w:pPr>
        <w:spacing w:after="0" w:line="240" w:lineRule="auto"/>
        <w:ind w:left="360" w:hanging="360"/>
        <w:contextualSpacing/>
        <w:jc w:val="center"/>
        <w:rPr>
          <w:rFonts w:ascii="Times New Roman" w:eastAsia="Arial" w:hAnsi="Times New Roman" w:cs="Times New Roman"/>
          <w:color w:val="222A35" w:themeColor="text2" w:themeShade="80"/>
          <w:u w:val="single"/>
        </w:rPr>
      </w:pPr>
      <w:hyperlink r:id="rId11" w:history="1">
        <w:r w:rsidR="00F321A8" w:rsidRPr="00F321A8">
          <w:rPr>
            <w:rFonts w:ascii="Times New Roman" w:eastAsia="Arial" w:hAnsi="Times New Roman" w:cs="Times New Roman"/>
            <w:color w:val="222A35" w:themeColor="text2" w:themeShade="80"/>
            <w:u w:val="single"/>
          </w:rPr>
          <w:t>danijel.pervan@vrgorac.hr</w:t>
        </w:r>
      </w:hyperlink>
    </w:p>
    <w:p w:rsidR="00F321A8" w:rsidRDefault="00F321A8" w:rsidP="00F321A8">
      <w:pPr>
        <w:spacing w:after="0" w:line="240" w:lineRule="auto"/>
        <w:ind w:left="360" w:hanging="360"/>
        <w:contextualSpacing/>
        <w:jc w:val="center"/>
        <w:rPr>
          <w:rFonts w:ascii="Times New Roman" w:eastAsia="Arial" w:hAnsi="Times New Roman" w:cs="Times New Roman"/>
          <w:color w:val="222A35" w:themeColor="text2" w:themeShade="80"/>
        </w:rPr>
      </w:pPr>
    </w:p>
    <w:p w:rsidR="003F0B5F" w:rsidRPr="003F0B5F" w:rsidRDefault="003F0B5F" w:rsidP="003F0B5F">
      <w:pPr>
        <w:spacing w:after="0" w:line="240" w:lineRule="auto"/>
        <w:jc w:val="both"/>
        <w:rPr>
          <w:rFonts w:ascii="Times New Roman" w:eastAsia="Arial" w:hAnsi="Times New Roman" w:cs="Times New Roman"/>
          <w:color w:val="222A35" w:themeColor="text2" w:themeShade="80"/>
        </w:rPr>
      </w:pPr>
      <w:r w:rsidRPr="003F0B5F">
        <w:rPr>
          <w:rFonts w:ascii="Times New Roman" w:eastAsia="Arial" w:hAnsi="Times New Roman" w:cs="Times New Roman"/>
          <w:color w:val="222A35" w:themeColor="text2" w:themeShade="80"/>
        </w:rPr>
        <w:t xml:space="preserve">Komunikacija i svaka druga razmjena informacija/podataka između Naručitelja i gospodarskih subjekata može se obavljati </w:t>
      </w:r>
      <w:r w:rsidRPr="00844B39">
        <w:rPr>
          <w:rFonts w:ascii="Times New Roman" w:eastAsia="Arial" w:hAnsi="Times New Roman" w:cs="Times New Roman"/>
          <w:b/>
          <w:color w:val="222A35" w:themeColor="text2" w:themeShade="80"/>
        </w:rPr>
        <w:t>isključivo na hrvatskom jeziku putem sustava Elektroničkog oglasnika javne nabave Republike Hrvatske</w:t>
      </w:r>
      <w:r w:rsidRPr="003F0B5F">
        <w:rPr>
          <w:rFonts w:ascii="Times New Roman" w:eastAsia="Arial" w:hAnsi="Times New Roman" w:cs="Times New Roman"/>
          <w:color w:val="222A35" w:themeColor="text2" w:themeShade="80"/>
        </w:rPr>
        <w:t xml:space="preserve"> (dalje: EOJN RH) </w:t>
      </w:r>
    </w:p>
    <w:p w:rsidR="003F0B5F" w:rsidRPr="003F0B5F" w:rsidRDefault="003F0B5F" w:rsidP="003F0B5F">
      <w:pPr>
        <w:spacing w:after="0" w:line="240" w:lineRule="auto"/>
        <w:jc w:val="both"/>
        <w:rPr>
          <w:rFonts w:ascii="Times New Roman" w:eastAsia="Arial" w:hAnsi="Times New Roman" w:cs="Times New Roman"/>
          <w:color w:val="222A35" w:themeColor="text2" w:themeShade="80"/>
        </w:rPr>
      </w:pPr>
    </w:p>
    <w:p w:rsidR="003F0B5F" w:rsidRPr="00844B39" w:rsidRDefault="003F0B5F" w:rsidP="003F0B5F">
      <w:pPr>
        <w:spacing w:after="0" w:line="240" w:lineRule="auto"/>
        <w:jc w:val="both"/>
        <w:rPr>
          <w:rFonts w:ascii="Times New Roman" w:eastAsia="Arial" w:hAnsi="Times New Roman" w:cs="Times New Roman"/>
          <w:color w:val="222A35" w:themeColor="text2" w:themeShade="80"/>
        </w:rPr>
      </w:pPr>
      <w:r w:rsidRPr="003F0B5F">
        <w:rPr>
          <w:rFonts w:ascii="Times New Roman" w:eastAsia="Arial" w:hAnsi="Times New Roman" w:cs="Times New Roman"/>
          <w:color w:val="222A35" w:themeColor="text2" w:themeShade="80"/>
        </w:rPr>
        <w:t xml:space="preserve">Detaljne upute o načinu komunikacije između gospodarskih subjekata i Naručitelja u roku za dostavu ponuda putem sustava EOJN RH-a dostupne su na stranicama Oglasnika, na adresi: </w:t>
      </w:r>
      <w:hyperlink r:id="rId12" w:history="1">
        <w:r w:rsidRPr="00844B39">
          <w:rPr>
            <w:rFonts w:ascii="Times New Roman" w:eastAsia="Arial" w:hAnsi="Times New Roman" w:cs="Times New Roman"/>
            <w:color w:val="222A35" w:themeColor="text2" w:themeShade="80"/>
          </w:rPr>
          <w:t>https://eojn.nn.hr/Oglasnik/</w:t>
        </w:r>
      </w:hyperlink>
    </w:p>
    <w:p w:rsidR="003F0B5F" w:rsidRPr="003F0B5F" w:rsidRDefault="003F0B5F" w:rsidP="003F0B5F">
      <w:pPr>
        <w:spacing w:after="0" w:line="240" w:lineRule="auto"/>
        <w:jc w:val="both"/>
        <w:rPr>
          <w:rFonts w:ascii="Times New Roman" w:eastAsia="Arial" w:hAnsi="Times New Roman" w:cs="Times New Roman"/>
          <w:color w:val="222A35" w:themeColor="text2" w:themeShade="80"/>
        </w:rPr>
      </w:pPr>
    </w:p>
    <w:p w:rsidR="003F0B5F" w:rsidRPr="003F0B5F" w:rsidRDefault="003F0B5F" w:rsidP="003F0B5F">
      <w:pPr>
        <w:spacing w:after="0" w:line="240" w:lineRule="auto"/>
        <w:jc w:val="both"/>
        <w:rPr>
          <w:rFonts w:ascii="Times New Roman" w:eastAsia="Arial" w:hAnsi="Times New Roman" w:cs="Times New Roman"/>
          <w:color w:val="222A35" w:themeColor="text2" w:themeShade="80"/>
        </w:rPr>
      </w:pPr>
      <w:r w:rsidRPr="003F0B5F">
        <w:rPr>
          <w:rFonts w:ascii="Times New Roman" w:eastAsia="Arial" w:hAnsi="Times New Roman" w:cs="Times New Roman"/>
          <w:color w:val="222A35" w:themeColor="text2" w:themeShade="80"/>
        </w:rPr>
        <w:t>Gospodarski subjekt može zahtijevati dodatne informacije, objašnjenja ili izmjene u vezi s dokumentacijom o nabavi tijekom roka za dostavu ponuda. Zainteresirani gospodarski subjekti zahtjeve za dodatne informacije, objašnjenja ili izmjene u vezi s dokumentacijom o nabavi Naručitelju dostavljaju isključivo putem EOJN RH.</w:t>
      </w:r>
      <w:r w:rsidR="00844B39">
        <w:rPr>
          <w:rFonts w:ascii="Times New Roman" w:eastAsia="Arial" w:hAnsi="Times New Roman" w:cs="Times New Roman"/>
          <w:color w:val="222A35" w:themeColor="text2" w:themeShade="80"/>
        </w:rPr>
        <w:t xml:space="preserve"> </w:t>
      </w:r>
      <w:r w:rsidRPr="003F0B5F">
        <w:rPr>
          <w:rFonts w:ascii="Times New Roman" w:eastAsia="Arial" w:hAnsi="Times New Roman" w:cs="Times New Roman"/>
          <w:color w:val="222A35" w:themeColor="text2" w:themeShade="80"/>
        </w:rPr>
        <w:t xml:space="preserve">Pod uvjetom da je zahtjev dostavljen pravodobno, javni naručitelj obvezan je odgovor, dodatne informacije i objašnjenja bez odgode, a najkasnije tijekom </w:t>
      </w:r>
      <w:r w:rsidRPr="00D33C65">
        <w:rPr>
          <w:rFonts w:ascii="Times New Roman" w:eastAsia="Arial" w:hAnsi="Times New Roman" w:cs="Times New Roman"/>
          <w:color w:val="222A35" w:themeColor="text2" w:themeShade="80"/>
        </w:rPr>
        <w:t>četvrtog</w:t>
      </w:r>
      <w:r w:rsidRPr="003F0B5F">
        <w:rPr>
          <w:rFonts w:ascii="Times New Roman" w:eastAsia="Arial" w:hAnsi="Times New Roman" w:cs="Times New Roman"/>
          <w:color w:val="222A35" w:themeColor="text2" w:themeShade="80"/>
        </w:rPr>
        <w:t xml:space="preserve"> dana prije roka određenog za dostavu ponuda staviti na raspolaganje na isti način i na istim internetskim stranicama kao i osnovnu dokumentaciju (</w:t>
      </w:r>
      <w:r w:rsidRPr="00844B39">
        <w:rPr>
          <w:rFonts w:ascii="Times New Roman" w:eastAsia="Arial" w:hAnsi="Times New Roman" w:cs="Times New Roman"/>
          <w:color w:val="222A35" w:themeColor="text2" w:themeShade="80"/>
        </w:rPr>
        <w:t>https://eojn.nn.hr/Oglasnik</w:t>
      </w:r>
      <w:r w:rsidRPr="003F0B5F">
        <w:rPr>
          <w:rFonts w:ascii="Times New Roman" w:eastAsia="Arial" w:hAnsi="Times New Roman" w:cs="Times New Roman"/>
          <w:color w:val="222A35" w:themeColor="text2" w:themeShade="80"/>
        </w:rPr>
        <w:t>), bez navođenja podataka o podnositelju zahtjeva.</w:t>
      </w:r>
    </w:p>
    <w:p w:rsidR="003F0B5F" w:rsidRPr="003F0B5F" w:rsidRDefault="003F0B5F" w:rsidP="003F0B5F">
      <w:pPr>
        <w:spacing w:after="0" w:line="240" w:lineRule="auto"/>
        <w:jc w:val="both"/>
        <w:rPr>
          <w:rFonts w:ascii="Times New Roman" w:eastAsia="Arial" w:hAnsi="Times New Roman" w:cs="Times New Roman"/>
          <w:color w:val="222A35" w:themeColor="text2" w:themeShade="80"/>
        </w:rPr>
      </w:pPr>
      <w:r w:rsidRPr="003F0B5F">
        <w:rPr>
          <w:rFonts w:ascii="Times New Roman" w:eastAsia="Arial" w:hAnsi="Times New Roman" w:cs="Times New Roman"/>
          <w:color w:val="222A35" w:themeColor="text2" w:themeShade="80"/>
        </w:rPr>
        <w:t xml:space="preserve">Zahtjev je pravodoban ako je dostavljen najkasnije </w:t>
      </w:r>
      <w:r w:rsidRPr="006F15FD">
        <w:rPr>
          <w:rFonts w:ascii="Times New Roman" w:eastAsia="Arial" w:hAnsi="Times New Roman" w:cs="Times New Roman"/>
          <w:color w:val="222A35" w:themeColor="text2" w:themeShade="80"/>
        </w:rPr>
        <w:t>tijekom šestog dana prije</w:t>
      </w:r>
      <w:r w:rsidRPr="003F0B5F">
        <w:rPr>
          <w:rFonts w:ascii="Times New Roman" w:eastAsia="Arial" w:hAnsi="Times New Roman" w:cs="Times New Roman"/>
          <w:color w:val="222A35" w:themeColor="text2" w:themeShade="80"/>
        </w:rPr>
        <w:t xml:space="preserve"> roka određenog za dostavu ponuda.</w:t>
      </w:r>
    </w:p>
    <w:p w:rsidR="003F0B5F" w:rsidRDefault="003F0B5F" w:rsidP="003F0B5F">
      <w:pPr>
        <w:spacing w:after="0" w:line="240" w:lineRule="auto"/>
        <w:ind w:left="360" w:hanging="360"/>
        <w:contextualSpacing/>
        <w:jc w:val="both"/>
        <w:rPr>
          <w:rFonts w:ascii="Times New Roman" w:eastAsia="Arial" w:hAnsi="Times New Roman" w:cs="Times New Roman"/>
          <w:color w:val="222A35" w:themeColor="text2" w:themeShade="80"/>
        </w:rPr>
      </w:pPr>
    </w:p>
    <w:p w:rsidR="00FE0C6C" w:rsidRDefault="00FE0C6C" w:rsidP="00FE0C6C">
      <w:pPr>
        <w:spacing w:after="0" w:line="240" w:lineRule="auto"/>
        <w:ind w:left="360" w:hanging="360"/>
        <w:contextualSpacing/>
        <w:jc w:val="center"/>
        <w:rPr>
          <w:rFonts w:ascii="Times New Roman" w:eastAsia="Arial" w:hAnsi="Times New Roman" w:cs="Times New Roman"/>
          <w:color w:val="222A35" w:themeColor="text2" w:themeShade="80"/>
        </w:rPr>
      </w:pPr>
    </w:p>
    <w:p w:rsidR="00FE0C6C" w:rsidRPr="00993403" w:rsidRDefault="00FE0C6C" w:rsidP="00FE0C6C">
      <w:pPr>
        <w:shd w:val="clear" w:color="auto" w:fill="9CC2E5" w:themeFill="accent1" w:themeFillTint="99"/>
        <w:spacing w:after="0" w:line="240" w:lineRule="auto"/>
        <w:ind w:left="360" w:hanging="360"/>
        <w:contextualSpacing/>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1.3. EVIDENCIJSKI BROJ NABAVE</w:t>
      </w:r>
    </w:p>
    <w:p w:rsidR="00FE0C6C" w:rsidRDefault="00FE0C6C" w:rsidP="00FE0C6C">
      <w:pPr>
        <w:spacing w:after="0" w:line="240" w:lineRule="auto"/>
        <w:ind w:left="360" w:hanging="360"/>
        <w:contextualSpacing/>
        <w:jc w:val="center"/>
        <w:rPr>
          <w:rFonts w:ascii="Times New Roman" w:eastAsia="Arial" w:hAnsi="Times New Roman" w:cs="Times New Roman"/>
          <w:b/>
          <w:color w:val="222A35" w:themeColor="text2" w:themeShade="80"/>
        </w:rPr>
      </w:pPr>
    </w:p>
    <w:p w:rsidR="00FE0C6C" w:rsidRPr="007E0E0D" w:rsidRDefault="009548D7" w:rsidP="00FE0C6C">
      <w:pPr>
        <w:tabs>
          <w:tab w:val="left" w:pos="1560"/>
        </w:tabs>
        <w:spacing w:after="0" w:line="240" w:lineRule="auto"/>
        <w:jc w:val="center"/>
        <w:rPr>
          <w:rFonts w:ascii="Times New Roman" w:hAnsi="Times New Roman" w:cs="Times New Roman"/>
          <w:b/>
          <w:bCs/>
          <w:color w:val="1F4E79" w:themeColor="accent1" w:themeShade="80"/>
        </w:rPr>
      </w:pPr>
      <w:r>
        <w:rPr>
          <w:rFonts w:ascii="Times New Roman" w:hAnsi="Times New Roman" w:cs="Times New Roman"/>
          <w:b/>
        </w:rPr>
        <w:t>EV: 01/</w:t>
      </w:r>
      <w:r w:rsidR="006F15FD">
        <w:rPr>
          <w:rFonts w:ascii="Times New Roman" w:hAnsi="Times New Roman" w:cs="Times New Roman"/>
          <w:b/>
        </w:rPr>
        <w:t>18</w:t>
      </w:r>
      <w:r w:rsidR="000C1543">
        <w:rPr>
          <w:rFonts w:ascii="Times New Roman" w:hAnsi="Times New Roman" w:cs="Times New Roman"/>
          <w:b/>
        </w:rPr>
        <w:t xml:space="preserve">     </w:t>
      </w:r>
    </w:p>
    <w:p w:rsidR="00FE0C6C" w:rsidRPr="00993403" w:rsidRDefault="00FE0C6C" w:rsidP="00FE0C6C">
      <w:pPr>
        <w:spacing w:after="0" w:line="240" w:lineRule="auto"/>
        <w:ind w:left="360" w:hanging="360"/>
        <w:contextualSpacing/>
        <w:jc w:val="center"/>
        <w:rPr>
          <w:rFonts w:ascii="Times New Roman" w:eastAsia="Arial" w:hAnsi="Times New Roman" w:cs="Times New Roman"/>
          <w:b/>
          <w:color w:val="222A35" w:themeColor="text2" w:themeShade="80"/>
        </w:rPr>
      </w:pPr>
    </w:p>
    <w:p w:rsidR="00FE0C6C"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 xml:space="preserve">1.4. POPIS GOSPODARSKIH SUBJEKATA S KOJIMA </w:t>
      </w:r>
      <w:r>
        <w:rPr>
          <w:rFonts w:ascii="Times New Roman" w:eastAsia="Arial" w:hAnsi="Times New Roman" w:cs="Times New Roman"/>
          <w:b/>
          <w:color w:val="222A35" w:themeColor="text2" w:themeShade="80"/>
        </w:rPr>
        <w:t xml:space="preserve">JE NARUČITELJ U SUKOBU INTERESA </w:t>
      </w:r>
    </w:p>
    <w:p w:rsidR="00FE0C6C"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FE0C6C" w:rsidRDefault="00FE0C6C" w:rsidP="00FE0C6C">
      <w:pPr>
        <w:jc w:val="both"/>
        <w:rPr>
          <w:rFonts w:ascii="Times New Roman" w:eastAsia="Arial" w:hAnsi="Times New Roman" w:cs="Times New Roman"/>
          <w:color w:val="222A35" w:themeColor="text2" w:themeShade="80"/>
        </w:rPr>
      </w:pPr>
      <w:r w:rsidRPr="00FE0C6C">
        <w:rPr>
          <w:rFonts w:ascii="Times New Roman" w:eastAsia="Arial" w:hAnsi="Times New Roman" w:cs="Times New Roman"/>
          <w:color w:val="222A35" w:themeColor="text2" w:themeShade="80"/>
        </w:rPr>
        <w:t>Sukladno članku 80. ZJN 2016., a vezano uz  odredbe članaka 76 . i  77.</w:t>
      </w:r>
      <w:r>
        <w:rPr>
          <w:rFonts w:ascii="Times New Roman" w:eastAsia="Arial" w:hAnsi="Times New Roman" w:cs="Times New Roman"/>
          <w:color w:val="222A35" w:themeColor="text2" w:themeShade="80"/>
        </w:rPr>
        <w:t xml:space="preserve"> </w:t>
      </w:r>
      <w:r w:rsidRPr="00FE0C6C">
        <w:rPr>
          <w:rFonts w:ascii="Times New Roman" w:eastAsia="Arial" w:hAnsi="Times New Roman" w:cs="Times New Roman"/>
          <w:color w:val="222A35" w:themeColor="text2" w:themeShade="80"/>
        </w:rPr>
        <w:t xml:space="preserve">ZJN 2016. i sprječavanje sukoba interesa, Naručitelj ne smije sklapati ugovore o javnoj nabavi kao ni okvirne sporazume sa sljedećim gospodarskim subjektima (u </w:t>
      </w:r>
      <w:r w:rsidRPr="00EE7BCB">
        <w:rPr>
          <w:rFonts w:ascii="Times New Roman" w:eastAsia="Arial" w:hAnsi="Times New Roman" w:cs="Times New Roman"/>
          <w:color w:val="222A35" w:themeColor="text2" w:themeShade="80"/>
        </w:rPr>
        <w:t>sv</w:t>
      </w:r>
      <w:r w:rsidRPr="00FE0C6C">
        <w:rPr>
          <w:rFonts w:ascii="Times New Roman" w:eastAsia="Arial" w:hAnsi="Times New Roman" w:cs="Times New Roman"/>
          <w:color w:val="222A35" w:themeColor="text2" w:themeShade="80"/>
        </w:rPr>
        <w:t>ojstvu ponuditelja, člana zajednice gospodarskih subjekata i podugovaratelja odabranom ponuditelju)</w:t>
      </w:r>
      <w:r>
        <w:rPr>
          <w:rFonts w:ascii="Times New Roman" w:eastAsia="Arial" w:hAnsi="Times New Roman" w:cs="Times New Roman"/>
          <w:color w:val="222A35" w:themeColor="text2" w:themeShade="80"/>
        </w:rPr>
        <w:t>, i to</w:t>
      </w:r>
      <w:r w:rsidRPr="00FE0C6C">
        <w:rPr>
          <w:rFonts w:ascii="Times New Roman" w:eastAsia="Arial" w:hAnsi="Times New Roman" w:cs="Times New Roman"/>
          <w:color w:val="222A35" w:themeColor="text2" w:themeShade="80"/>
        </w:rPr>
        <w:t xml:space="preserve">:  </w:t>
      </w:r>
    </w:p>
    <w:p w:rsidR="006F15FD" w:rsidRDefault="006F15FD" w:rsidP="00FE0C6C">
      <w:pPr>
        <w:jc w:val="both"/>
        <w:rPr>
          <w:rFonts w:ascii="Times New Roman" w:eastAsia="Arial" w:hAnsi="Times New Roman" w:cs="Times New Roman"/>
          <w:color w:val="222A35" w:themeColor="text2" w:themeShade="80"/>
        </w:rPr>
      </w:pPr>
    </w:p>
    <w:p w:rsidR="00D23884" w:rsidRPr="00FE0C6C" w:rsidRDefault="00D23884" w:rsidP="00FE0C6C">
      <w:pPr>
        <w:jc w:val="both"/>
        <w:rPr>
          <w:rFonts w:ascii="Times New Roman" w:eastAsia="Arial" w:hAnsi="Times New Roman" w:cs="Times New Roman"/>
          <w:color w:val="222A35" w:themeColor="text2" w:themeShade="80"/>
        </w:rPr>
      </w:pPr>
    </w:p>
    <w:tbl>
      <w:tblPr>
        <w:tblStyle w:val="Svijetlatablicareetke-isticanje1"/>
        <w:tblW w:w="0" w:type="auto"/>
        <w:jc w:val="center"/>
        <w:tblLook w:val="04A0" w:firstRow="1" w:lastRow="0" w:firstColumn="1" w:lastColumn="0" w:noHBand="0" w:noVBand="1"/>
      </w:tblPr>
      <w:tblGrid>
        <w:gridCol w:w="6941"/>
        <w:gridCol w:w="2121"/>
      </w:tblGrid>
      <w:tr w:rsidR="00D22100" w:rsidTr="00EE7BCB">
        <w:trPr>
          <w:cnfStyle w:val="100000000000" w:firstRow="1" w:lastRow="0" w:firstColumn="0" w:lastColumn="0" w:oddVBand="0" w:evenVBand="0" w:oddHBand="0"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6941" w:type="dxa"/>
          </w:tcPr>
          <w:p w:rsidR="00D22100" w:rsidRPr="00401F8D" w:rsidRDefault="00D22100" w:rsidP="00D22100">
            <w:pPr>
              <w:jc w:val="center"/>
              <w:rPr>
                <w:rFonts w:ascii="Times New Roman" w:hAnsi="Times New Roman"/>
                <w:b w:val="0"/>
                <w:bCs w:val="0"/>
                <w:color w:val="222A35" w:themeColor="text2" w:themeShade="80"/>
                <w:sz w:val="24"/>
                <w:szCs w:val="24"/>
              </w:rPr>
            </w:pPr>
            <w:r w:rsidRPr="00401F8D">
              <w:rPr>
                <w:rFonts w:ascii="Times New Roman" w:hAnsi="Times New Roman"/>
                <w:color w:val="222A35" w:themeColor="text2" w:themeShade="80"/>
                <w:sz w:val="24"/>
                <w:szCs w:val="24"/>
              </w:rPr>
              <w:lastRenderedPageBreak/>
              <w:t>Naziv gospodarskog subjekta</w:t>
            </w:r>
          </w:p>
        </w:tc>
        <w:tc>
          <w:tcPr>
            <w:tcW w:w="2121" w:type="dxa"/>
          </w:tcPr>
          <w:p w:rsidR="00D22100" w:rsidRPr="00EE7BCB" w:rsidRDefault="00D22100" w:rsidP="00D221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22A35" w:themeColor="text2" w:themeShade="80"/>
                <w:sz w:val="24"/>
                <w:szCs w:val="24"/>
              </w:rPr>
            </w:pPr>
            <w:r w:rsidRPr="00EE7BCB">
              <w:rPr>
                <w:rFonts w:ascii="Times New Roman" w:hAnsi="Times New Roman"/>
                <w:color w:val="222A35" w:themeColor="text2" w:themeShade="80"/>
                <w:sz w:val="24"/>
                <w:szCs w:val="24"/>
              </w:rPr>
              <w:t>OIB</w:t>
            </w:r>
          </w:p>
        </w:tc>
      </w:tr>
      <w:tr w:rsidR="00EE7BCB" w:rsidTr="00EE7BCB">
        <w:trPr>
          <w:jc w:val="center"/>
        </w:trPr>
        <w:tc>
          <w:tcPr>
            <w:cnfStyle w:val="001000000000" w:firstRow="0" w:lastRow="0" w:firstColumn="1" w:lastColumn="0" w:oddVBand="0" w:evenVBand="0" w:oddHBand="0" w:evenHBand="0" w:firstRowFirstColumn="0" w:firstRowLastColumn="0" w:lastRowFirstColumn="0" w:lastRowLastColumn="0"/>
            <w:tcW w:w="6941" w:type="dxa"/>
            <w:vAlign w:val="center"/>
          </w:tcPr>
          <w:p w:rsidR="00EE7BCB" w:rsidRPr="00401F8D" w:rsidRDefault="00EE7BCB" w:rsidP="00EE7BCB">
            <w:pPr>
              <w:rPr>
                <w:rFonts w:ascii="Times New Roman" w:eastAsia="Arial" w:hAnsi="Times New Roman" w:cs="Times New Roman"/>
                <w:b w:val="0"/>
                <w:bCs w:val="0"/>
                <w:color w:val="222A35" w:themeColor="text2" w:themeShade="80"/>
                <w:lang w:eastAsia="en-US"/>
              </w:rPr>
            </w:pPr>
            <w:r w:rsidRPr="00401F8D">
              <w:rPr>
                <w:rFonts w:ascii="Times New Roman" w:eastAsia="Arial" w:hAnsi="Times New Roman" w:cs="Times New Roman"/>
                <w:b w:val="0"/>
                <w:bCs w:val="0"/>
                <w:color w:val="222A35" w:themeColor="text2" w:themeShade="80"/>
                <w:lang w:eastAsia="en-US"/>
              </w:rPr>
              <w:t xml:space="preserve">VADEMECUM </w:t>
            </w:r>
            <w:proofErr w:type="spellStart"/>
            <w:r w:rsidRPr="00401F8D">
              <w:rPr>
                <w:rFonts w:ascii="Times New Roman" w:eastAsia="Arial" w:hAnsi="Times New Roman" w:cs="Times New Roman"/>
                <w:b w:val="0"/>
                <w:bCs w:val="0"/>
                <w:color w:val="222A35" w:themeColor="text2" w:themeShade="80"/>
                <w:lang w:eastAsia="en-US"/>
              </w:rPr>
              <w:t>j.d.o.o</w:t>
            </w:r>
            <w:proofErr w:type="spellEnd"/>
            <w:r w:rsidRPr="00401F8D">
              <w:rPr>
                <w:rFonts w:ascii="Times New Roman" w:eastAsia="Arial" w:hAnsi="Times New Roman" w:cs="Times New Roman"/>
                <w:b w:val="0"/>
                <w:bCs w:val="0"/>
                <w:color w:val="222A35" w:themeColor="text2" w:themeShade="80"/>
                <w:lang w:eastAsia="en-US"/>
              </w:rPr>
              <w:t>.</w:t>
            </w:r>
          </w:p>
        </w:tc>
        <w:tc>
          <w:tcPr>
            <w:tcW w:w="2121" w:type="dxa"/>
            <w:vAlign w:val="center"/>
          </w:tcPr>
          <w:p w:rsidR="00EE7BCB" w:rsidRPr="00EE7BCB" w:rsidRDefault="00EE7BCB" w:rsidP="00EE7BCB">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22A35" w:themeColor="text2" w:themeShade="80"/>
                <w:lang w:eastAsia="en-US"/>
              </w:rPr>
            </w:pPr>
            <w:r w:rsidRPr="00EE7BCB">
              <w:rPr>
                <w:rFonts w:ascii="Times New Roman" w:eastAsia="Arial" w:hAnsi="Times New Roman" w:cs="Times New Roman"/>
                <w:color w:val="222A35" w:themeColor="text2" w:themeShade="80"/>
                <w:lang w:eastAsia="en-US"/>
              </w:rPr>
              <w:t>86118225794</w:t>
            </w:r>
          </w:p>
        </w:tc>
      </w:tr>
    </w:tbl>
    <w:p w:rsidR="00FE0C6C" w:rsidRDefault="00FE0C6C" w:rsidP="00FE0C6C">
      <w:pPr>
        <w:spacing w:after="0" w:line="240" w:lineRule="auto"/>
        <w:ind w:left="426" w:hanging="426"/>
        <w:contextualSpacing/>
        <w:jc w:val="center"/>
        <w:rPr>
          <w:rFonts w:ascii="Times New Roman" w:eastAsia="Arial" w:hAnsi="Times New Roman" w:cs="Times New Roman"/>
          <w:b/>
          <w:color w:val="222A35" w:themeColor="text2" w:themeShade="80"/>
        </w:rPr>
      </w:pPr>
    </w:p>
    <w:p w:rsidR="00D22100" w:rsidRDefault="00D22100" w:rsidP="00FE0C6C">
      <w:pPr>
        <w:spacing w:after="0" w:line="240" w:lineRule="auto"/>
        <w:ind w:left="426" w:hanging="426"/>
        <w:contextualSpacing/>
        <w:jc w:val="center"/>
        <w:rPr>
          <w:rFonts w:ascii="Times New Roman" w:eastAsia="Arial" w:hAnsi="Times New Roman" w:cs="Times New Roman"/>
          <w:b/>
          <w:color w:val="222A35" w:themeColor="text2" w:themeShade="80"/>
        </w:rPr>
      </w:pPr>
    </w:p>
    <w:p w:rsidR="00FE0C6C" w:rsidRPr="00FE0C6C" w:rsidRDefault="00FE0C6C" w:rsidP="00FE0C6C">
      <w:pPr>
        <w:spacing w:after="0" w:line="240" w:lineRule="auto"/>
        <w:jc w:val="both"/>
        <w:rPr>
          <w:rFonts w:ascii="Times New Roman" w:eastAsia="Arial" w:hAnsi="Times New Roman" w:cs="Times New Roman"/>
          <w:color w:val="222A35" w:themeColor="text2" w:themeShade="80"/>
        </w:rPr>
      </w:pPr>
      <w:r w:rsidRPr="00FE0C6C">
        <w:rPr>
          <w:rFonts w:ascii="Times New Roman" w:eastAsia="Arial" w:hAnsi="Times New Roman" w:cs="Times New Roman"/>
          <w:color w:val="222A35" w:themeColor="text2" w:themeShade="80"/>
        </w:rPr>
        <w:t xml:space="preserve">S obzirom da je Naručitelj u </w:t>
      </w:r>
      <w:r w:rsidRPr="00075946">
        <w:rPr>
          <w:rFonts w:ascii="Times New Roman" w:eastAsia="Arial" w:hAnsi="Times New Roman" w:cs="Times New Roman"/>
          <w:color w:val="222A35" w:themeColor="text2" w:themeShade="80"/>
        </w:rPr>
        <w:t xml:space="preserve">točki </w:t>
      </w:r>
      <w:r w:rsidR="00075946" w:rsidRPr="00075946">
        <w:rPr>
          <w:rFonts w:ascii="Times New Roman" w:eastAsia="Arial" w:hAnsi="Times New Roman" w:cs="Times New Roman"/>
          <w:color w:val="222A35" w:themeColor="text2" w:themeShade="80"/>
        </w:rPr>
        <w:t>3.2</w:t>
      </w:r>
      <w:r w:rsidRPr="00075946">
        <w:rPr>
          <w:rFonts w:ascii="Times New Roman" w:eastAsia="Arial" w:hAnsi="Times New Roman" w:cs="Times New Roman"/>
          <w:color w:val="222A35" w:themeColor="text2" w:themeShade="80"/>
        </w:rPr>
        <w:t>.</w:t>
      </w:r>
      <w:r w:rsidRPr="00FE0C6C">
        <w:rPr>
          <w:rFonts w:ascii="Times New Roman" w:eastAsia="Arial" w:hAnsi="Times New Roman" w:cs="Times New Roman"/>
          <w:color w:val="222A35" w:themeColor="text2" w:themeShade="80"/>
        </w:rPr>
        <w:t xml:space="preserve"> Dokumentacije o nabavi odredio kao jedan od razloga isključenja: postojanje sukoba interesa u smislu poglavlja 8. glave III. dijela prvog ZJN 2016., koji se ne može učinkovito ukloniti drugim, manje drastičnim mjerama, te s obzirom na ostale odredbe ZJN 2016. i ostale pozitivne zakonske propise, Naručitelj će:</w:t>
      </w:r>
    </w:p>
    <w:p w:rsidR="00FE0C6C" w:rsidRPr="00FE0C6C" w:rsidRDefault="00FE0C6C" w:rsidP="005828AF">
      <w:pPr>
        <w:numPr>
          <w:ilvl w:val="0"/>
          <w:numId w:val="4"/>
        </w:numPr>
        <w:spacing w:after="0" w:line="240" w:lineRule="auto"/>
        <w:jc w:val="both"/>
        <w:rPr>
          <w:rFonts w:ascii="Times New Roman" w:eastAsia="Arial" w:hAnsi="Times New Roman" w:cs="Times New Roman"/>
          <w:color w:val="222A35" w:themeColor="text2" w:themeShade="80"/>
        </w:rPr>
      </w:pPr>
      <w:r w:rsidRPr="00FE0C6C">
        <w:rPr>
          <w:rFonts w:ascii="Times New Roman" w:eastAsia="Arial" w:hAnsi="Times New Roman" w:cs="Times New Roman"/>
          <w:color w:val="222A35" w:themeColor="text2" w:themeShade="80"/>
        </w:rPr>
        <w:t xml:space="preserve">isključiti </w:t>
      </w:r>
      <w:r w:rsidR="001C3A96">
        <w:rPr>
          <w:rFonts w:ascii="Times New Roman" w:eastAsia="Arial" w:hAnsi="Times New Roman" w:cs="Times New Roman"/>
          <w:color w:val="222A35" w:themeColor="text2" w:themeShade="80"/>
        </w:rPr>
        <w:t>gospodarskog subjekta</w:t>
      </w:r>
      <w:r w:rsidRPr="00FE0C6C">
        <w:rPr>
          <w:rFonts w:ascii="Times New Roman" w:eastAsia="Arial" w:hAnsi="Times New Roman" w:cs="Times New Roman"/>
          <w:color w:val="222A35" w:themeColor="text2" w:themeShade="80"/>
        </w:rPr>
        <w:t xml:space="preserve"> koji je u sukobu interesa i koji je naveden </w:t>
      </w:r>
      <w:r w:rsidR="001C3A96">
        <w:rPr>
          <w:rFonts w:ascii="Times New Roman" w:eastAsia="Arial" w:hAnsi="Times New Roman" w:cs="Times New Roman"/>
          <w:color w:val="222A35" w:themeColor="text2" w:themeShade="80"/>
        </w:rPr>
        <w:t xml:space="preserve">u ovoj točki </w:t>
      </w:r>
      <w:r w:rsidRPr="00FE0C6C">
        <w:rPr>
          <w:rFonts w:ascii="Times New Roman" w:eastAsia="Arial" w:hAnsi="Times New Roman" w:cs="Times New Roman"/>
          <w:color w:val="222A35" w:themeColor="text2" w:themeShade="80"/>
        </w:rPr>
        <w:t xml:space="preserve"> Dokumentacije o nabavi,</w:t>
      </w:r>
    </w:p>
    <w:p w:rsidR="001C3A96" w:rsidRDefault="00FE0C6C" w:rsidP="005828AF">
      <w:pPr>
        <w:numPr>
          <w:ilvl w:val="0"/>
          <w:numId w:val="4"/>
        </w:numPr>
        <w:spacing w:after="0" w:line="240" w:lineRule="auto"/>
        <w:jc w:val="both"/>
        <w:rPr>
          <w:rFonts w:ascii="Times New Roman" w:eastAsia="Arial" w:hAnsi="Times New Roman" w:cs="Times New Roman"/>
          <w:color w:val="222A35" w:themeColor="text2" w:themeShade="80"/>
        </w:rPr>
      </w:pPr>
      <w:r w:rsidRPr="001C3A96">
        <w:rPr>
          <w:rFonts w:ascii="Times New Roman" w:eastAsia="Arial" w:hAnsi="Times New Roman" w:cs="Times New Roman"/>
          <w:color w:val="222A35" w:themeColor="text2" w:themeShade="80"/>
        </w:rPr>
        <w:t xml:space="preserve">isključiti </w:t>
      </w:r>
      <w:r w:rsidR="001C3A96">
        <w:rPr>
          <w:rFonts w:ascii="Times New Roman" w:eastAsia="Arial" w:hAnsi="Times New Roman" w:cs="Times New Roman"/>
          <w:color w:val="222A35" w:themeColor="text2" w:themeShade="80"/>
        </w:rPr>
        <w:t>z</w:t>
      </w:r>
      <w:r w:rsidRPr="001C3A96">
        <w:rPr>
          <w:rFonts w:ascii="Times New Roman" w:eastAsia="Arial" w:hAnsi="Times New Roman" w:cs="Times New Roman"/>
          <w:color w:val="222A35" w:themeColor="text2" w:themeShade="80"/>
        </w:rPr>
        <w:t xml:space="preserve">ajednicu gospodarskih subjekata u okviru koje kao član Zajednice gospodarskih subjekata sudjeluje gospodarski subjekt koji je u sukobu interesa </w:t>
      </w:r>
      <w:r w:rsidR="001C3A96" w:rsidRPr="00FE0C6C">
        <w:rPr>
          <w:rFonts w:ascii="Times New Roman" w:eastAsia="Arial" w:hAnsi="Times New Roman" w:cs="Times New Roman"/>
          <w:color w:val="222A35" w:themeColor="text2" w:themeShade="80"/>
        </w:rPr>
        <w:t xml:space="preserve">i koji je naveden </w:t>
      </w:r>
      <w:r w:rsidR="001C3A96">
        <w:rPr>
          <w:rFonts w:ascii="Times New Roman" w:eastAsia="Arial" w:hAnsi="Times New Roman" w:cs="Times New Roman"/>
          <w:color w:val="222A35" w:themeColor="text2" w:themeShade="80"/>
        </w:rPr>
        <w:t xml:space="preserve">u ovoj točki </w:t>
      </w:r>
      <w:r w:rsidR="001C3A96" w:rsidRPr="00FE0C6C">
        <w:rPr>
          <w:rFonts w:ascii="Times New Roman" w:eastAsia="Arial" w:hAnsi="Times New Roman" w:cs="Times New Roman"/>
          <w:color w:val="222A35" w:themeColor="text2" w:themeShade="80"/>
        </w:rPr>
        <w:t xml:space="preserve"> Dokumentacije o nabavi</w:t>
      </w:r>
      <w:r w:rsidR="001C3A96">
        <w:rPr>
          <w:rFonts w:ascii="Times New Roman" w:eastAsia="Arial" w:hAnsi="Times New Roman" w:cs="Times New Roman"/>
          <w:color w:val="222A35" w:themeColor="text2" w:themeShade="80"/>
        </w:rPr>
        <w:t>,</w:t>
      </w:r>
      <w:r w:rsidR="001C3A96" w:rsidRPr="001C3A96">
        <w:rPr>
          <w:rFonts w:ascii="Times New Roman" w:eastAsia="Arial" w:hAnsi="Times New Roman" w:cs="Times New Roman"/>
          <w:color w:val="222A35" w:themeColor="text2" w:themeShade="80"/>
        </w:rPr>
        <w:t xml:space="preserve"> </w:t>
      </w:r>
    </w:p>
    <w:p w:rsidR="00C52C5F" w:rsidRDefault="00FE0C6C" w:rsidP="005828AF">
      <w:pPr>
        <w:numPr>
          <w:ilvl w:val="0"/>
          <w:numId w:val="4"/>
        </w:numPr>
        <w:spacing w:after="0" w:line="240" w:lineRule="auto"/>
        <w:jc w:val="both"/>
        <w:rPr>
          <w:rFonts w:ascii="Times New Roman" w:eastAsia="Arial" w:hAnsi="Times New Roman" w:cs="Times New Roman"/>
          <w:color w:val="222A35" w:themeColor="text2" w:themeShade="80"/>
        </w:rPr>
      </w:pPr>
      <w:r w:rsidRPr="001C3A96">
        <w:rPr>
          <w:rFonts w:ascii="Times New Roman" w:eastAsia="Arial" w:hAnsi="Times New Roman" w:cs="Times New Roman"/>
          <w:color w:val="222A35" w:themeColor="text2" w:themeShade="80"/>
        </w:rPr>
        <w:t xml:space="preserve">isključiti </w:t>
      </w:r>
      <w:r w:rsidR="001C3A96" w:rsidRPr="001C3A96">
        <w:rPr>
          <w:rFonts w:ascii="Times New Roman" w:eastAsia="Arial" w:hAnsi="Times New Roman" w:cs="Times New Roman"/>
          <w:color w:val="222A35" w:themeColor="text2" w:themeShade="80"/>
        </w:rPr>
        <w:t>gospodarskog subjekta</w:t>
      </w:r>
      <w:r w:rsidRPr="001C3A96">
        <w:rPr>
          <w:rFonts w:ascii="Times New Roman" w:eastAsia="Arial" w:hAnsi="Times New Roman" w:cs="Times New Roman"/>
          <w:color w:val="222A35" w:themeColor="text2" w:themeShade="80"/>
        </w:rPr>
        <w:t xml:space="preserve"> ili </w:t>
      </w:r>
      <w:r w:rsidR="001C3A96" w:rsidRPr="001C3A96">
        <w:rPr>
          <w:rFonts w:ascii="Times New Roman" w:eastAsia="Arial" w:hAnsi="Times New Roman" w:cs="Times New Roman"/>
          <w:color w:val="222A35" w:themeColor="text2" w:themeShade="80"/>
        </w:rPr>
        <w:t>z</w:t>
      </w:r>
      <w:r w:rsidRPr="001C3A96">
        <w:rPr>
          <w:rFonts w:ascii="Times New Roman" w:eastAsia="Arial" w:hAnsi="Times New Roman" w:cs="Times New Roman"/>
          <w:color w:val="222A35" w:themeColor="text2" w:themeShade="80"/>
        </w:rPr>
        <w:t xml:space="preserve">ajednicu gospodarskih subjekata, ukoliko je u njihovoj ponudi sudjelovao </w:t>
      </w:r>
      <w:proofErr w:type="spellStart"/>
      <w:r w:rsidRPr="001C3A96">
        <w:rPr>
          <w:rFonts w:ascii="Times New Roman" w:eastAsia="Arial" w:hAnsi="Times New Roman" w:cs="Times New Roman"/>
          <w:color w:val="222A35" w:themeColor="text2" w:themeShade="80"/>
        </w:rPr>
        <w:t>podugovaratelj</w:t>
      </w:r>
      <w:proofErr w:type="spellEnd"/>
      <w:r w:rsidRPr="001C3A96">
        <w:rPr>
          <w:rFonts w:ascii="Times New Roman" w:eastAsia="Arial" w:hAnsi="Times New Roman" w:cs="Times New Roman"/>
          <w:color w:val="222A35" w:themeColor="text2" w:themeShade="80"/>
        </w:rPr>
        <w:t xml:space="preserve"> koji je u sukobu interesa </w:t>
      </w:r>
      <w:r w:rsidR="001C3A96" w:rsidRPr="001C3A96">
        <w:rPr>
          <w:rFonts w:ascii="Times New Roman" w:eastAsia="Arial" w:hAnsi="Times New Roman" w:cs="Times New Roman"/>
          <w:color w:val="222A35" w:themeColor="text2" w:themeShade="80"/>
        </w:rPr>
        <w:t>i koji je naveden u ovoj točki  Dokumentacije o nabavi</w:t>
      </w:r>
      <w:r w:rsidR="00B91D19">
        <w:rPr>
          <w:rFonts w:ascii="Times New Roman" w:eastAsia="Arial" w:hAnsi="Times New Roman" w:cs="Times New Roman"/>
          <w:color w:val="222A35" w:themeColor="text2" w:themeShade="80"/>
        </w:rPr>
        <w:t>,</w:t>
      </w:r>
      <w:r w:rsidR="001C3A96" w:rsidRPr="001C3A96">
        <w:rPr>
          <w:rFonts w:ascii="Times New Roman" w:eastAsia="Arial" w:hAnsi="Times New Roman" w:cs="Times New Roman"/>
          <w:color w:val="222A35" w:themeColor="text2" w:themeShade="80"/>
        </w:rPr>
        <w:t xml:space="preserve"> ukoliko gospodarski subjekt ili z</w:t>
      </w:r>
      <w:r w:rsidRPr="001C3A96">
        <w:rPr>
          <w:rFonts w:ascii="Times New Roman" w:eastAsia="Arial" w:hAnsi="Times New Roman" w:cs="Times New Roman"/>
          <w:color w:val="222A35" w:themeColor="text2" w:themeShade="80"/>
        </w:rPr>
        <w:t xml:space="preserve">ajednica gospodarskih subjekata nisu u mogućnosti promijeniti navedenog podugovaratelja sukladno odredbama ZJN 2016. Ukoliko navedeni Ponuditelj ili Zajednica gospodarskih subjekata mogu zamijeniti predloženog podugovaratelja novim </w:t>
      </w:r>
      <w:proofErr w:type="spellStart"/>
      <w:r w:rsidRPr="001C3A96">
        <w:rPr>
          <w:rFonts w:ascii="Times New Roman" w:eastAsia="Arial" w:hAnsi="Times New Roman" w:cs="Times New Roman"/>
          <w:color w:val="222A35" w:themeColor="text2" w:themeShade="80"/>
        </w:rPr>
        <w:t>podugovarateljem</w:t>
      </w:r>
      <w:proofErr w:type="spellEnd"/>
      <w:r w:rsidRPr="001C3A96">
        <w:rPr>
          <w:rFonts w:ascii="Times New Roman" w:eastAsia="Arial" w:hAnsi="Times New Roman" w:cs="Times New Roman"/>
          <w:color w:val="222A35" w:themeColor="text2" w:themeShade="80"/>
        </w:rPr>
        <w:t xml:space="preserve"> sukladno odredbama ZJN 2016., naručitelj neće isključiti ponudu </w:t>
      </w:r>
      <w:r w:rsidR="001C3A96" w:rsidRPr="001C3A96">
        <w:rPr>
          <w:rFonts w:ascii="Times New Roman" w:eastAsia="Arial" w:hAnsi="Times New Roman" w:cs="Times New Roman"/>
          <w:color w:val="222A35" w:themeColor="text2" w:themeShade="80"/>
        </w:rPr>
        <w:t>gospodarskog subjekta ili zajednicu gospodarskih subjekata</w:t>
      </w:r>
      <w:r w:rsidR="001C3A96">
        <w:rPr>
          <w:rFonts w:ascii="Times New Roman" w:eastAsia="Arial" w:hAnsi="Times New Roman" w:cs="Times New Roman"/>
          <w:color w:val="222A35" w:themeColor="text2" w:themeShade="80"/>
        </w:rPr>
        <w:t>.</w:t>
      </w:r>
      <w:r w:rsidR="001C3A96" w:rsidRPr="001C3A96">
        <w:rPr>
          <w:rFonts w:ascii="Times New Roman" w:eastAsia="Arial" w:hAnsi="Times New Roman" w:cs="Times New Roman"/>
          <w:color w:val="222A35" w:themeColor="text2" w:themeShade="80"/>
        </w:rPr>
        <w:t xml:space="preserve"> </w:t>
      </w:r>
    </w:p>
    <w:p w:rsidR="00FE0C6C" w:rsidRDefault="00FE0C6C" w:rsidP="005828AF">
      <w:pPr>
        <w:numPr>
          <w:ilvl w:val="0"/>
          <w:numId w:val="4"/>
        </w:numPr>
        <w:spacing w:after="0" w:line="240" w:lineRule="auto"/>
        <w:jc w:val="both"/>
        <w:rPr>
          <w:rFonts w:ascii="Times New Roman" w:eastAsia="Arial" w:hAnsi="Times New Roman" w:cs="Times New Roman"/>
          <w:color w:val="222A35" w:themeColor="text2" w:themeShade="80"/>
        </w:rPr>
      </w:pPr>
      <w:r w:rsidRPr="00C52C5F">
        <w:rPr>
          <w:rFonts w:ascii="Times New Roman" w:eastAsia="Arial" w:hAnsi="Times New Roman" w:cs="Times New Roman"/>
          <w:color w:val="222A35" w:themeColor="text2" w:themeShade="80"/>
        </w:rPr>
        <w:t xml:space="preserve">postupiti sukladno članku 81. ZJN 2016, odnosno izuzeti iz postupka javne nabave predstavnika naručitelja iz članka 76. stavak 2. točaka 2. i 3. ZJN 2016, odmah po saznanju o postojanju </w:t>
      </w:r>
      <w:r w:rsidR="00C52C5F" w:rsidRPr="00C52C5F">
        <w:rPr>
          <w:rFonts w:ascii="Times New Roman" w:eastAsia="Arial" w:hAnsi="Times New Roman" w:cs="Times New Roman"/>
          <w:color w:val="222A35" w:themeColor="text2" w:themeShade="80"/>
        </w:rPr>
        <w:t>sukoba interesa.</w:t>
      </w:r>
    </w:p>
    <w:p w:rsidR="00C52C5F" w:rsidRPr="00C52C5F" w:rsidRDefault="00C52C5F" w:rsidP="00C52C5F">
      <w:pPr>
        <w:spacing w:after="0" w:line="240" w:lineRule="auto"/>
        <w:ind w:left="720"/>
        <w:jc w:val="both"/>
        <w:rPr>
          <w:rFonts w:ascii="Times New Roman" w:eastAsia="Arial" w:hAnsi="Times New Roman" w:cs="Times New Roman"/>
          <w:color w:val="222A35" w:themeColor="text2" w:themeShade="80"/>
        </w:rPr>
      </w:pPr>
    </w:p>
    <w:p w:rsidR="00C52C5F" w:rsidRPr="00C52C5F" w:rsidRDefault="00C52C5F" w:rsidP="00C52C5F">
      <w:pPr>
        <w:spacing w:after="0" w:line="240" w:lineRule="auto"/>
        <w:ind w:left="426"/>
        <w:contextualSpacing/>
        <w:jc w:val="both"/>
        <w:rPr>
          <w:rFonts w:ascii="Times New Roman" w:eastAsia="Arial" w:hAnsi="Times New Roman" w:cs="Times New Roman"/>
          <w:b/>
          <w:color w:val="222A35" w:themeColor="text2" w:themeShade="80"/>
        </w:rPr>
      </w:pPr>
    </w:p>
    <w:p w:rsidR="00FE0C6C" w:rsidRPr="00993403"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1.5. VRSTA POSTUPKA JAVNE NABAVE</w:t>
      </w:r>
      <w:r>
        <w:rPr>
          <w:rFonts w:ascii="Times New Roman" w:eastAsia="Arial" w:hAnsi="Times New Roman" w:cs="Times New Roman"/>
          <w:b/>
          <w:color w:val="222A35" w:themeColor="text2" w:themeShade="80"/>
        </w:rPr>
        <w:t xml:space="preserve"> ILI POSEBNOG REŽIMA NABAVE</w:t>
      </w:r>
    </w:p>
    <w:p w:rsidR="00FE0C6C" w:rsidRDefault="00FE0C6C" w:rsidP="00FE0C6C">
      <w:pPr>
        <w:spacing w:after="0" w:line="240" w:lineRule="auto"/>
        <w:ind w:left="426" w:hanging="426"/>
        <w:contextualSpacing/>
        <w:jc w:val="both"/>
        <w:rPr>
          <w:rFonts w:ascii="Times New Roman" w:eastAsia="Arial" w:hAnsi="Times New Roman" w:cs="Times New Roman"/>
          <w:b/>
          <w:color w:val="002060"/>
        </w:rPr>
      </w:pPr>
    </w:p>
    <w:p w:rsidR="00FE0C6C" w:rsidRPr="0047042D" w:rsidRDefault="00FE0C6C" w:rsidP="00FE0C6C">
      <w:pPr>
        <w:tabs>
          <w:tab w:val="left" w:pos="2835"/>
        </w:tabs>
        <w:spacing w:after="0" w:line="240" w:lineRule="auto"/>
        <w:contextualSpacing/>
        <w:jc w:val="center"/>
        <w:rPr>
          <w:rFonts w:ascii="Times New Roman" w:eastAsia="Arial" w:hAnsi="Times New Roman" w:cs="Times New Roman"/>
          <w:color w:val="222A35" w:themeColor="text2" w:themeShade="80"/>
        </w:rPr>
      </w:pPr>
      <w:r w:rsidRPr="0047042D">
        <w:rPr>
          <w:rFonts w:ascii="Times New Roman" w:eastAsia="Arial" w:hAnsi="Times New Roman" w:cs="Times New Roman"/>
          <w:color w:val="222A35" w:themeColor="text2" w:themeShade="80"/>
        </w:rPr>
        <w:t xml:space="preserve">Otvoreni postupak javne nabave </w:t>
      </w:r>
      <w:r w:rsidR="00AD225C">
        <w:rPr>
          <w:rFonts w:ascii="Times New Roman" w:eastAsia="Arial" w:hAnsi="Times New Roman" w:cs="Times New Roman"/>
          <w:color w:val="222A35" w:themeColor="text2" w:themeShade="80"/>
        </w:rPr>
        <w:t xml:space="preserve">robe </w:t>
      </w:r>
      <w:r w:rsidRPr="0047042D">
        <w:rPr>
          <w:rFonts w:ascii="Times New Roman" w:eastAsia="Arial" w:hAnsi="Times New Roman" w:cs="Times New Roman"/>
          <w:color w:val="222A35" w:themeColor="text2" w:themeShade="80"/>
        </w:rPr>
        <w:t xml:space="preserve"> male vrijednosti</w:t>
      </w:r>
    </w:p>
    <w:p w:rsidR="00844B39" w:rsidRDefault="00844B39" w:rsidP="00FE0C6C">
      <w:pPr>
        <w:spacing w:after="0" w:line="240" w:lineRule="auto"/>
        <w:ind w:left="426" w:hanging="426"/>
        <w:contextualSpacing/>
        <w:jc w:val="center"/>
        <w:rPr>
          <w:rFonts w:ascii="Times New Roman" w:eastAsia="Arial" w:hAnsi="Times New Roman" w:cs="Times New Roman"/>
          <w:i/>
          <w:color w:val="002060"/>
        </w:rPr>
      </w:pPr>
    </w:p>
    <w:p w:rsidR="00FE0C6C" w:rsidRPr="00993403"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1.6. PROCIJENJENA VRIJEDNOST NABAVE</w:t>
      </w:r>
    </w:p>
    <w:p w:rsidR="00FE0C6C" w:rsidRPr="00993403"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6F15FD" w:rsidRDefault="00844B39" w:rsidP="006F15FD">
      <w:pPr>
        <w:spacing w:after="0" w:line="240" w:lineRule="auto"/>
        <w:jc w:val="center"/>
        <w:rPr>
          <w:rFonts w:ascii="Times New Roman" w:hAnsi="Times New Roman" w:cs="Times New Roman"/>
          <w:sz w:val="24"/>
          <w:szCs w:val="24"/>
        </w:rPr>
      </w:pPr>
      <w:r w:rsidRPr="00DE0E82">
        <w:rPr>
          <w:rFonts w:ascii="Times New Roman" w:hAnsi="Times New Roman" w:cs="Times New Roman"/>
          <w:sz w:val="24"/>
          <w:szCs w:val="24"/>
        </w:rPr>
        <w:t xml:space="preserve">Ukupna procijenjena </w:t>
      </w:r>
      <w:r w:rsidRPr="006F15FD">
        <w:rPr>
          <w:rFonts w:ascii="Times New Roman" w:hAnsi="Times New Roman" w:cs="Times New Roman"/>
          <w:sz w:val="24"/>
          <w:szCs w:val="24"/>
        </w:rPr>
        <w:t>vrijednost nabave u ovom postupku javne nabave iznosi</w:t>
      </w:r>
    </w:p>
    <w:p w:rsidR="006F15FD" w:rsidRDefault="0013403B" w:rsidP="006F15F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1.600</w:t>
      </w:r>
      <w:r w:rsidR="006F15FD" w:rsidRPr="006F15FD">
        <w:rPr>
          <w:rFonts w:ascii="Times New Roman" w:hAnsi="Times New Roman" w:cs="Times New Roman"/>
          <w:b/>
          <w:sz w:val="24"/>
          <w:szCs w:val="24"/>
        </w:rPr>
        <w:t>,00 kuna</w:t>
      </w:r>
      <w:r w:rsidR="00844B39" w:rsidRPr="006F15FD">
        <w:rPr>
          <w:rFonts w:ascii="Times New Roman" w:hAnsi="Times New Roman" w:cs="Times New Roman"/>
          <w:sz w:val="24"/>
          <w:szCs w:val="24"/>
        </w:rPr>
        <w:t xml:space="preserve"> bez poreza na dodanu vrijednost</w:t>
      </w:r>
      <w:r w:rsidR="006F15FD">
        <w:rPr>
          <w:rFonts w:ascii="Times New Roman" w:hAnsi="Times New Roman" w:cs="Times New Roman"/>
          <w:sz w:val="24"/>
          <w:szCs w:val="24"/>
        </w:rPr>
        <w:t xml:space="preserve"> (PDV)</w:t>
      </w:r>
    </w:p>
    <w:p w:rsidR="00844B39" w:rsidRDefault="006F15FD" w:rsidP="006F15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FE0C6C" w:rsidRPr="00993403"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1.7. VRSTA UGOVORA O JAVNOJ NABAVI</w:t>
      </w:r>
      <w:r>
        <w:rPr>
          <w:rFonts w:ascii="Times New Roman" w:eastAsia="Arial" w:hAnsi="Times New Roman" w:cs="Times New Roman"/>
          <w:b/>
          <w:color w:val="222A35" w:themeColor="text2" w:themeShade="80"/>
        </w:rPr>
        <w:t xml:space="preserve"> (ROBA, RADOVI ILI USLUGE)</w:t>
      </w:r>
    </w:p>
    <w:p w:rsidR="00FE0C6C" w:rsidRDefault="00FE0C6C" w:rsidP="00FE0C6C">
      <w:pPr>
        <w:spacing w:after="0" w:line="240" w:lineRule="auto"/>
        <w:ind w:left="426" w:hanging="426"/>
        <w:contextualSpacing/>
        <w:jc w:val="center"/>
        <w:rPr>
          <w:rFonts w:ascii="Times New Roman" w:eastAsia="Arial" w:hAnsi="Times New Roman" w:cs="Times New Roman"/>
          <w:color w:val="222A35" w:themeColor="text2" w:themeShade="80"/>
        </w:rPr>
      </w:pPr>
    </w:p>
    <w:p w:rsidR="00FE0C6C" w:rsidRDefault="00FE0C6C" w:rsidP="00FE0C6C">
      <w:pPr>
        <w:spacing w:after="0" w:line="240" w:lineRule="auto"/>
        <w:ind w:left="426" w:hanging="426"/>
        <w:contextualSpacing/>
        <w:jc w:val="center"/>
        <w:rPr>
          <w:rFonts w:ascii="Times New Roman" w:eastAsia="Arial" w:hAnsi="Times New Roman" w:cs="Times New Roman"/>
          <w:color w:val="222A35" w:themeColor="text2" w:themeShade="80"/>
        </w:rPr>
      </w:pPr>
      <w:r w:rsidRPr="0047042D">
        <w:rPr>
          <w:rFonts w:ascii="Times New Roman" w:eastAsia="Arial" w:hAnsi="Times New Roman" w:cs="Times New Roman"/>
          <w:color w:val="222A35" w:themeColor="text2" w:themeShade="80"/>
        </w:rPr>
        <w:t xml:space="preserve">Ugovor o javnoj nabavi </w:t>
      </w:r>
      <w:r w:rsidR="00D23884" w:rsidRPr="006F15FD">
        <w:rPr>
          <w:rFonts w:ascii="Times New Roman" w:eastAsia="Arial" w:hAnsi="Times New Roman" w:cs="Times New Roman"/>
          <w:color w:val="222A35" w:themeColor="text2" w:themeShade="80"/>
        </w:rPr>
        <w:t>r</w:t>
      </w:r>
      <w:r w:rsidR="0007484D" w:rsidRPr="006F15FD">
        <w:rPr>
          <w:rFonts w:ascii="Times New Roman" w:eastAsia="Arial" w:hAnsi="Times New Roman" w:cs="Times New Roman"/>
          <w:color w:val="222A35" w:themeColor="text2" w:themeShade="80"/>
        </w:rPr>
        <w:t>adova</w:t>
      </w:r>
    </w:p>
    <w:p w:rsidR="00FE0C6C" w:rsidRPr="00993403" w:rsidRDefault="00FE0C6C" w:rsidP="00C564A0">
      <w:pPr>
        <w:shd w:val="clear" w:color="auto" w:fill="FFFFFF" w:themeFill="background1"/>
        <w:spacing w:after="0" w:line="240" w:lineRule="auto"/>
        <w:ind w:left="426" w:hanging="426"/>
        <w:contextualSpacing/>
        <w:jc w:val="center"/>
        <w:rPr>
          <w:rFonts w:ascii="Times New Roman" w:eastAsia="Arial" w:hAnsi="Times New Roman" w:cs="Times New Roman"/>
          <w:color w:val="222A35" w:themeColor="text2" w:themeShade="80"/>
        </w:rPr>
      </w:pPr>
    </w:p>
    <w:p w:rsidR="00FE0C6C"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1.8. NAVOD SKLAPA LI SE UGOVOR O JAVNOJ NABAVI ILI OKVIRNI SPORAZUM</w:t>
      </w:r>
    </w:p>
    <w:p w:rsidR="00FE0C6C"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FE0C6C" w:rsidRDefault="00FE0C6C" w:rsidP="00FE0C6C">
      <w:pPr>
        <w:spacing w:after="0" w:line="240" w:lineRule="auto"/>
        <w:ind w:left="426" w:hanging="426"/>
        <w:contextualSpacing/>
        <w:jc w:val="center"/>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Sklapa se u</w:t>
      </w:r>
      <w:r w:rsidRPr="0047042D">
        <w:rPr>
          <w:rFonts w:ascii="Times New Roman" w:eastAsia="Arial" w:hAnsi="Times New Roman" w:cs="Times New Roman"/>
          <w:color w:val="222A35" w:themeColor="text2" w:themeShade="80"/>
        </w:rPr>
        <w:t>govor o javnoj nabavi</w:t>
      </w:r>
    </w:p>
    <w:p w:rsidR="00FE0C6C"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FE0C6C" w:rsidRPr="00993403"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1.9.  NAVOD USPOSTAVLJA LI SE DINAMIČKI SUSTAV NABAVE</w:t>
      </w:r>
    </w:p>
    <w:p w:rsidR="00FE0C6C"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FE0C6C" w:rsidRDefault="00FE0C6C" w:rsidP="00FE0C6C">
      <w:pPr>
        <w:spacing w:after="0" w:line="240" w:lineRule="auto"/>
        <w:ind w:left="426" w:hanging="426"/>
        <w:contextualSpacing/>
        <w:jc w:val="center"/>
        <w:rPr>
          <w:rFonts w:ascii="Times New Roman" w:eastAsia="Arial" w:hAnsi="Times New Roman" w:cs="Times New Roman"/>
          <w:color w:val="222A35" w:themeColor="text2" w:themeShade="80"/>
        </w:rPr>
      </w:pPr>
      <w:r w:rsidRPr="0047042D">
        <w:rPr>
          <w:rFonts w:ascii="Times New Roman" w:eastAsia="Arial" w:hAnsi="Times New Roman" w:cs="Times New Roman"/>
          <w:color w:val="222A35" w:themeColor="text2" w:themeShade="80"/>
        </w:rPr>
        <w:t>Ne uspostavlja se dinamički sustav nabave</w:t>
      </w:r>
    </w:p>
    <w:p w:rsidR="00FE0C6C" w:rsidRPr="0047042D" w:rsidRDefault="00FE0C6C" w:rsidP="00FE0C6C">
      <w:pPr>
        <w:spacing w:after="0" w:line="240" w:lineRule="auto"/>
        <w:ind w:left="426" w:hanging="426"/>
        <w:contextualSpacing/>
        <w:jc w:val="center"/>
        <w:rPr>
          <w:rFonts w:ascii="Times New Roman" w:eastAsia="Arial" w:hAnsi="Times New Roman" w:cs="Times New Roman"/>
          <w:color w:val="222A35" w:themeColor="text2" w:themeShade="80"/>
        </w:rPr>
      </w:pPr>
    </w:p>
    <w:p w:rsidR="00FE0C6C" w:rsidRDefault="00FE0C6C" w:rsidP="00FE0C6C">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1.</w:t>
      </w:r>
      <w:r>
        <w:rPr>
          <w:rFonts w:ascii="Times New Roman" w:eastAsia="Arial" w:hAnsi="Times New Roman" w:cs="Times New Roman"/>
          <w:b/>
          <w:color w:val="222A35" w:themeColor="text2" w:themeShade="80"/>
        </w:rPr>
        <w:t>10</w:t>
      </w:r>
      <w:r w:rsidRPr="00993403">
        <w:rPr>
          <w:rFonts w:ascii="Times New Roman" w:eastAsia="Arial" w:hAnsi="Times New Roman" w:cs="Times New Roman"/>
          <w:b/>
          <w:color w:val="222A35" w:themeColor="text2" w:themeShade="80"/>
        </w:rPr>
        <w:t xml:space="preserve">. </w:t>
      </w:r>
      <w:r>
        <w:rPr>
          <w:rFonts w:ascii="Times New Roman" w:eastAsia="Arial" w:hAnsi="Times New Roman" w:cs="Times New Roman"/>
          <w:b/>
          <w:color w:val="222A35" w:themeColor="text2" w:themeShade="80"/>
        </w:rPr>
        <w:t xml:space="preserve">NAVOD PROVODI LI SE </w:t>
      </w:r>
      <w:r w:rsidRPr="00993403">
        <w:rPr>
          <w:rFonts w:ascii="Times New Roman" w:eastAsia="Arial" w:hAnsi="Times New Roman" w:cs="Times New Roman"/>
          <w:b/>
          <w:color w:val="222A35" w:themeColor="text2" w:themeShade="80"/>
        </w:rPr>
        <w:t>ELEKTRONIČKA DRAŽBA</w:t>
      </w:r>
    </w:p>
    <w:p w:rsidR="00FE0C6C" w:rsidRDefault="00FE0C6C" w:rsidP="00FE0C6C">
      <w:pPr>
        <w:spacing w:after="0" w:line="240" w:lineRule="auto"/>
        <w:ind w:left="426" w:hanging="426"/>
        <w:contextualSpacing/>
        <w:jc w:val="both"/>
        <w:rPr>
          <w:rFonts w:ascii="Times New Roman" w:eastAsia="Arial" w:hAnsi="Times New Roman" w:cs="Times New Roman"/>
          <w:b/>
          <w:color w:val="222A35" w:themeColor="text2" w:themeShade="80"/>
        </w:rPr>
      </w:pPr>
    </w:p>
    <w:p w:rsidR="00750E0E" w:rsidRDefault="00FE0C6C" w:rsidP="00D23884">
      <w:pPr>
        <w:spacing w:after="0" w:line="240" w:lineRule="auto"/>
        <w:ind w:left="426" w:hanging="426"/>
        <w:contextualSpacing/>
        <w:jc w:val="center"/>
        <w:rPr>
          <w:rFonts w:ascii="Times New Roman" w:eastAsia="Arial" w:hAnsi="Times New Roman" w:cs="Times New Roman"/>
          <w:color w:val="222A35" w:themeColor="text2" w:themeShade="80"/>
        </w:rPr>
      </w:pPr>
      <w:r w:rsidRPr="0047042D">
        <w:rPr>
          <w:rFonts w:ascii="Times New Roman" w:eastAsia="Arial" w:hAnsi="Times New Roman" w:cs="Times New Roman"/>
          <w:color w:val="222A35" w:themeColor="text2" w:themeShade="80"/>
        </w:rPr>
        <w:t>Ne provodi se elektronička dražba</w:t>
      </w:r>
    </w:p>
    <w:p w:rsidR="002147E2" w:rsidRDefault="002147E2" w:rsidP="00D23884">
      <w:pPr>
        <w:spacing w:after="0" w:line="240" w:lineRule="auto"/>
        <w:ind w:left="426" w:hanging="426"/>
        <w:contextualSpacing/>
        <w:jc w:val="center"/>
        <w:rPr>
          <w:rFonts w:ascii="Times New Roman" w:eastAsia="Arial" w:hAnsi="Times New Roman" w:cs="Times New Roman"/>
          <w:color w:val="222A35" w:themeColor="text2" w:themeShade="80"/>
        </w:rPr>
      </w:pPr>
    </w:p>
    <w:p w:rsidR="002147E2" w:rsidRDefault="002147E2" w:rsidP="00D23884">
      <w:pPr>
        <w:spacing w:after="0" w:line="240" w:lineRule="auto"/>
        <w:ind w:left="426" w:hanging="426"/>
        <w:contextualSpacing/>
        <w:jc w:val="center"/>
        <w:rPr>
          <w:rFonts w:ascii="Times New Roman" w:eastAsia="Arial" w:hAnsi="Times New Roman" w:cs="Times New Roman"/>
          <w:color w:val="222A35" w:themeColor="text2" w:themeShade="80"/>
        </w:rPr>
      </w:pPr>
    </w:p>
    <w:p w:rsidR="002147E2" w:rsidRDefault="002147E2" w:rsidP="00D23884">
      <w:pPr>
        <w:spacing w:after="0" w:line="240" w:lineRule="auto"/>
        <w:ind w:left="426" w:hanging="426"/>
        <w:contextualSpacing/>
        <w:jc w:val="center"/>
        <w:rPr>
          <w:rFonts w:ascii="Times New Roman" w:eastAsia="Arial" w:hAnsi="Times New Roman" w:cs="Times New Roman"/>
          <w:color w:val="222A35" w:themeColor="text2" w:themeShade="80"/>
        </w:rPr>
      </w:pPr>
    </w:p>
    <w:p w:rsidR="006F15FD" w:rsidRDefault="006F15FD" w:rsidP="00D23884">
      <w:pPr>
        <w:spacing w:after="0" w:line="240" w:lineRule="auto"/>
        <w:ind w:left="426" w:hanging="426"/>
        <w:contextualSpacing/>
        <w:jc w:val="center"/>
        <w:rPr>
          <w:rFonts w:ascii="Times New Roman" w:eastAsia="Arial" w:hAnsi="Times New Roman" w:cs="Times New Roman"/>
          <w:color w:val="222A35" w:themeColor="text2" w:themeShade="80"/>
        </w:rPr>
      </w:pPr>
    </w:p>
    <w:p w:rsidR="000C1543" w:rsidRDefault="000C1543" w:rsidP="000C1543">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lastRenderedPageBreak/>
        <w:t xml:space="preserve">1.11. </w:t>
      </w:r>
      <w:r w:rsidRPr="009504D5">
        <w:rPr>
          <w:rFonts w:ascii="Times New Roman" w:eastAsia="Arial" w:hAnsi="Times New Roman" w:cs="Times New Roman"/>
          <w:b/>
          <w:color w:val="222A35" w:themeColor="text2" w:themeShade="80"/>
        </w:rPr>
        <w:t xml:space="preserve">INTERNETSKA ADRESA GDJE JE OBJAVLJENO IZVJEŠĆE O PROVEDENOM </w:t>
      </w:r>
      <w:r>
        <w:rPr>
          <w:rFonts w:ascii="Times New Roman" w:eastAsia="Arial" w:hAnsi="Times New Roman" w:cs="Times New Roman"/>
          <w:b/>
          <w:color w:val="222A35" w:themeColor="text2" w:themeShade="80"/>
        </w:rPr>
        <w:t xml:space="preserve">     </w:t>
      </w:r>
    </w:p>
    <w:p w:rsidR="000C1543" w:rsidRPr="00993403" w:rsidRDefault="000C1543" w:rsidP="000C1543">
      <w:pPr>
        <w:shd w:val="clear" w:color="auto" w:fill="9CC2E5" w:themeFill="accent1" w:themeFillTint="99"/>
        <w:spacing w:after="0" w:line="240" w:lineRule="auto"/>
        <w:ind w:left="426" w:hanging="426"/>
        <w:contextualSpacing/>
        <w:jc w:val="both"/>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 xml:space="preserve">         </w:t>
      </w:r>
      <w:r w:rsidRPr="009504D5">
        <w:rPr>
          <w:rFonts w:ascii="Times New Roman" w:eastAsia="Arial" w:hAnsi="Times New Roman" w:cs="Times New Roman"/>
          <w:b/>
          <w:color w:val="222A35" w:themeColor="text2" w:themeShade="80"/>
        </w:rPr>
        <w:t>SAVJETOVANJU SA ZAINTERESIRANIM GOSPODARSKIM SUBJEKTIMA</w:t>
      </w:r>
    </w:p>
    <w:p w:rsidR="000C1543" w:rsidRPr="00993403" w:rsidRDefault="000C1543" w:rsidP="000C1543">
      <w:pPr>
        <w:spacing w:after="0" w:line="240" w:lineRule="auto"/>
        <w:ind w:left="426" w:hanging="426"/>
        <w:contextualSpacing/>
        <w:jc w:val="both"/>
        <w:rPr>
          <w:rFonts w:ascii="Times New Roman" w:eastAsia="Arial" w:hAnsi="Times New Roman" w:cs="Times New Roman"/>
          <w:color w:val="222A35" w:themeColor="text2" w:themeShade="80"/>
        </w:rPr>
      </w:pPr>
    </w:p>
    <w:p w:rsidR="000C1543" w:rsidRPr="00993403" w:rsidRDefault="00B91D19" w:rsidP="000C1543">
      <w:pPr>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 xml:space="preserve">Sukladno članku 198. </w:t>
      </w:r>
      <w:r w:rsidR="000C1543" w:rsidRPr="00C52C5F">
        <w:rPr>
          <w:rFonts w:ascii="Times New Roman" w:eastAsia="Arial" w:hAnsi="Times New Roman" w:cs="Times New Roman"/>
          <w:color w:val="222A35" w:themeColor="text2" w:themeShade="80"/>
        </w:rPr>
        <w:t xml:space="preserve">ZJN 2016 </w:t>
      </w:r>
      <w:r w:rsidR="000C1543">
        <w:rPr>
          <w:rFonts w:ascii="Times New Roman" w:eastAsia="Arial" w:hAnsi="Times New Roman" w:cs="Times New Roman"/>
          <w:color w:val="222A35" w:themeColor="text2" w:themeShade="80"/>
        </w:rPr>
        <w:t>N</w:t>
      </w:r>
      <w:r w:rsidR="000C1543" w:rsidRPr="00C52C5F">
        <w:rPr>
          <w:rFonts w:ascii="Times New Roman" w:eastAsia="Arial" w:hAnsi="Times New Roman" w:cs="Times New Roman"/>
          <w:color w:val="222A35" w:themeColor="text2" w:themeShade="80"/>
        </w:rPr>
        <w:t>aručitelj je proveo prethodno savjetovanje sa zainteresiranim gospodarskim subjektima, koje je obja</w:t>
      </w:r>
      <w:r w:rsidR="008F2F8D">
        <w:rPr>
          <w:rFonts w:ascii="Times New Roman" w:eastAsia="Arial" w:hAnsi="Times New Roman" w:cs="Times New Roman"/>
          <w:color w:val="222A35" w:themeColor="text2" w:themeShade="80"/>
        </w:rPr>
        <w:t>vljeno na internetskoj stranici:</w:t>
      </w:r>
    </w:p>
    <w:p w:rsidR="000C1543" w:rsidRDefault="000C1543" w:rsidP="000C1543">
      <w:pPr>
        <w:tabs>
          <w:tab w:val="left" w:pos="2835"/>
        </w:tabs>
        <w:spacing w:after="0" w:line="240" w:lineRule="auto"/>
        <w:contextualSpacing/>
        <w:jc w:val="center"/>
        <w:rPr>
          <w:rFonts w:ascii="Times New Roman" w:eastAsia="Arial" w:hAnsi="Times New Roman" w:cs="Times New Roman"/>
          <w:color w:val="222A35" w:themeColor="text2" w:themeShade="80"/>
        </w:rPr>
      </w:pPr>
    </w:p>
    <w:p w:rsidR="008F2F8D" w:rsidRDefault="008F2F8D" w:rsidP="008F2F8D">
      <w:pPr>
        <w:jc w:val="center"/>
        <w:rPr>
          <w:rStyle w:val="Hiperveza"/>
          <w:rFonts w:ascii="Times New Roman" w:eastAsia="Arial" w:hAnsi="Times New Roman" w:cs="Times New Roman"/>
        </w:rPr>
      </w:pPr>
      <w:r w:rsidRPr="008F2F8D">
        <w:rPr>
          <w:rStyle w:val="Hiperveza"/>
          <w:rFonts w:ascii="Times New Roman" w:eastAsia="Arial" w:hAnsi="Times New Roman" w:cs="Times New Roman"/>
        </w:rPr>
        <w:t>https://eojn.nn.hr/Oglasnik/</w:t>
      </w:r>
      <w:r>
        <w:rPr>
          <w:rStyle w:val="Hiperveza"/>
          <w:rFonts w:ascii="Times New Roman" w:eastAsia="Arial" w:hAnsi="Times New Roman" w:cs="Times New Roman"/>
        </w:rPr>
        <w:br w:type="page"/>
      </w:r>
    </w:p>
    <w:p w:rsidR="008F2F8D" w:rsidRDefault="008F2F8D" w:rsidP="008F2F8D">
      <w:pPr>
        <w:tabs>
          <w:tab w:val="left" w:pos="2835"/>
        </w:tabs>
        <w:spacing w:after="0" w:line="240" w:lineRule="auto"/>
        <w:contextualSpacing/>
        <w:jc w:val="center"/>
        <w:rPr>
          <w:rStyle w:val="Hiperveza"/>
          <w:rFonts w:ascii="Times New Roman" w:eastAsia="Arial" w:hAnsi="Times New Roman" w:cs="Times New Roman"/>
        </w:rPr>
      </w:pPr>
    </w:p>
    <w:p w:rsidR="000C1543" w:rsidRDefault="000C1543" w:rsidP="000C1543">
      <w:pPr>
        <w:tabs>
          <w:tab w:val="left" w:pos="2835"/>
        </w:tabs>
        <w:spacing w:after="0" w:line="240" w:lineRule="auto"/>
        <w:contextualSpacing/>
        <w:jc w:val="center"/>
        <w:rPr>
          <w:rFonts w:ascii="Times New Roman" w:eastAsia="Arial" w:hAnsi="Times New Roman" w:cs="Times New Roman"/>
          <w:color w:val="222A35" w:themeColor="text2" w:themeShade="80"/>
        </w:rPr>
      </w:pPr>
      <w:r>
        <w:rPr>
          <w:rStyle w:val="Hiperveza"/>
          <w:rFonts w:ascii="Times New Roman" w:eastAsia="Arial" w:hAnsi="Times New Roman" w:cs="Times New Roman"/>
        </w:rPr>
        <w:t xml:space="preserve">    </w:t>
      </w:r>
      <w:r>
        <w:rPr>
          <w:rFonts w:ascii="Times New Roman" w:eastAsia="Arial" w:hAnsi="Times New Roman" w:cs="Times New Roman"/>
          <w:color w:val="222A35" w:themeColor="text2" w:themeShade="80"/>
        </w:rPr>
        <w:t xml:space="preserve"> </w:t>
      </w:r>
    </w:p>
    <w:p w:rsidR="006D667C" w:rsidRPr="00993403" w:rsidRDefault="006D667C" w:rsidP="006D667C">
      <w:pPr>
        <w:pStyle w:val="Naslov3"/>
        <w:keepNext w:val="0"/>
        <w:numPr>
          <w:ilvl w:val="0"/>
          <w:numId w:val="1"/>
        </w:numPr>
        <w:pBdr>
          <w:left w:val="single" w:sz="48" w:space="1" w:color="8DB3E2"/>
          <w:bottom w:val="single" w:sz="8" w:space="0" w:color="8DB3E2"/>
        </w:pBdr>
        <w:spacing w:before="0" w:line="240" w:lineRule="auto"/>
        <w:ind w:left="641" w:hanging="357"/>
        <w:rPr>
          <w:rFonts w:ascii="Times New Roman" w:hAnsi="Times New Roman" w:cs="Times New Roman"/>
          <w:color w:val="222A35" w:themeColor="text2" w:themeShade="80"/>
          <w:sz w:val="28"/>
          <w:szCs w:val="28"/>
        </w:rPr>
      </w:pPr>
      <w:bookmarkStart w:id="5" w:name="_Toc329951472"/>
      <w:bookmarkStart w:id="6" w:name="_Toc330386308"/>
      <w:bookmarkStart w:id="7" w:name="_Toc337691897"/>
      <w:r w:rsidRPr="00993403">
        <w:rPr>
          <w:rFonts w:ascii="Times New Roman" w:hAnsi="Times New Roman" w:cs="Times New Roman"/>
          <w:color w:val="222A35" w:themeColor="text2" w:themeShade="80"/>
          <w:sz w:val="28"/>
          <w:szCs w:val="28"/>
        </w:rPr>
        <w:t>Podaci o predmetu nabave</w:t>
      </w:r>
      <w:bookmarkEnd w:id="5"/>
      <w:bookmarkEnd w:id="6"/>
      <w:bookmarkEnd w:id="7"/>
    </w:p>
    <w:p w:rsidR="006D667C" w:rsidRDefault="006D667C" w:rsidP="006D667C">
      <w:pPr>
        <w:spacing w:after="0" w:line="240" w:lineRule="auto"/>
        <w:rPr>
          <w:rFonts w:ascii="Times New Roman" w:hAnsi="Times New Roman" w:cs="Times New Roman"/>
          <w:color w:val="222A35" w:themeColor="text2" w:themeShade="80"/>
        </w:rPr>
      </w:pPr>
    </w:p>
    <w:p w:rsidR="00B46937" w:rsidRPr="00993403" w:rsidRDefault="00B46937" w:rsidP="006D667C">
      <w:pPr>
        <w:spacing w:after="0" w:line="240" w:lineRule="auto"/>
        <w:rPr>
          <w:rFonts w:ascii="Times New Roman" w:hAnsi="Times New Roman" w:cs="Times New Roman"/>
          <w:color w:val="222A35" w:themeColor="text2" w:themeShade="80"/>
        </w:rPr>
      </w:pPr>
    </w:p>
    <w:p w:rsidR="006D667C" w:rsidRPr="00993403" w:rsidRDefault="006D667C" w:rsidP="006D667C">
      <w:pPr>
        <w:spacing w:after="0" w:line="240" w:lineRule="auto"/>
        <w:rPr>
          <w:rFonts w:ascii="Times New Roman" w:hAnsi="Times New Roman" w:cs="Times New Roman"/>
          <w:color w:val="222A35" w:themeColor="text2" w:themeShade="80"/>
        </w:rPr>
      </w:pPr>
    </w:p>
    <w:p w:rsidR="006D667C" w:rsidRPr="00993403" w:rsidRDefault="006D667C" w:rsidP="00A22760">
      <w:pPr>
        <w:shd w:val="clear" w:color="auto" w:fill="9CC2E5" w:themeFill="accent1" w:themeFillTint="99"/>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2.1. OPIS PREDMETA NABAVE</w:t>
      </w:r>
    </w:p>
    <w:p w:rsidR="006D667C" w:rsidRDefault="006D667C" w:rsidP="006D667C">
      <w:pPr>
        <w:spacing w:after="0" w:line="240" w:lineRule="auto"/>
        <w:jc w:val="both"/>
        <w:rPr>
          <w:rFonts w:ascii="Times New Roman" w:eastAsia="Arial" w:hAnsi="Times New Roman" w:cs="Times New Roman"/>
          <w:color w:val="222A35" w:themeColor="text2" w:themeShade="80"/>
        </w:rPr>
      </w:pPr>
    </w:p>
    <w:p w:rsidR="00EA224C" w:rsidRPr="00EA224C" w:rsidRDefault="00EA224C" w:rsidP="00EA224C">
      <w:pPr>
        <w:pStyle w:val="normalweb-000013"/>
        <w:spacing w:before="60" w:beforeAutospacing="0" w:after="0"/>
        <w:rPr>
          <w:rFonts w:eastAsiaTheme="minorHAnsi"/>
          <w:color w:val="222A35" w:themeColor="text2" w:themeShade="80"/>
          <w:sz w:val="22"/>
          <w:szCs w:val="22"/>
          <w:lang w:eastAsia="en-US"/>
        </w:rPr>
      </w:pPr>
      <w:r w:rsidRPr="00EA224C">
        <w:rPr>
          <w:rFonts w:eastAsiaTheme="minorHAnsi"/>
          <w:color w:val="222A35" w:themeColor="text2" w:themeShade="80"/>
          <w:sz w:val="22"/>
          <w:szCs w:val="22"/>
          <w:lang w:eastAsia="en-US"/>
        </w:rPr>
        <w:t xml:space="preserve">Predmet nabave je </w:t>
      </w:r>
      <w:r w:rsidR="0013403B">
        <w:rPr>
          <w:rFonts w:eastAsiaTheme="minorHAnsi"/>
          <w:color w:val="222A35" w:themeColor="text2" w:themeShade="80"/>
          <w:sz w:val="22"/>
          <w:szCs w:val="22"/>
          <w:lang w:eastAsia="en-US"/>
        </w:rPr>
        <w:t>energetska obnova zgrade Dječjeg vrtića „Pčelica“</w:t>
      </w:r>
      <w:r w:rsidR="007C6196">
        <w:rPr>
          <w:rFonts w:eastAsiaTheme="minorHAnsi"/>
          <w:color w:val="222A35" w:themeColor="text2" w:themeShade="80"/>
          <w:sz w:val="22"/>
          <w:szCs w:val="22"/>
          <w:lang w:eastAsia="en-US"/>
        </w:rPr>
        <w:t>.</w:t>
      </w:r>
    </w:p>
    <w:p w:rsidR="00EA224C" w:rsidRPr="00EA224C" w:rsidRDefault="00EA224C" w:rsidP="00EA224C">
      <w:pPr>
        <w:pStyle w:val="normalweb-000013"/>
        <w:spacing w:before="60" w:beforeAutospacing="0" w:after="0"/>
        <w:rPr>
          <w:rFonts w:eastAsiaTheme="minorHAnsi"/>
          <w:color w:val="222A35" w:themeColor="text2" w:themeShade="80"/>
          <w:sz w:val="22"/>
          <w:szCs w:val="22"/>
          <w:lang w:eastAsia="en-US"/>
        </w:rPr>
      </w:pPr>
      <w:r w:rsidRPr="00EA224C">
        <w:rPr>
          <w:rFonts w:eastAsiaTheme="minorHAnsi"/>
          <w:color w:val="222A35" w:themeColor="text2" w:themeShade="80"/>
          <w:sz w:val="22"/>
          <w:szCs w:val="22"/>
          <w:lang w:eastAsia="en-US"/>
        </w:rPr>
        <w:t>Detaljan opis predmeta nabave te vrsta i opseg radova kao i posebni zahtjevi vezani za izvođenje istih detaljno je utvrđeno projektnom dokumentacijom i troškovnikom koji su sastavni dio ove Dokumentacije o nabavi.</w:t>
      </w:r>
    </w:p>
    <w:p w:rsidR="00EA224C" w:rsidRPr="00EA224C" w:rsidRDefault="00EA224C" w:rsidP="00FF0970">
      <w:pPr>
        <w:pStyle w:val="normalweb-000013"/>
        <w:spacing w:before="60" w:beforeAutospacing="0" w:after="0"/>
        <w:jc w:val="center"/>
        <w:rPr>
          <w:rFonts w:eastAsiaTheme="minorHAnsi"/>
          <w:color w:val="222A35" w:themeColor="text2" w:themeShade="80"/>
          <w:sz w:val="22"/>
          <w:szCs w:val="22"/>
          <w:lang w:eastAsia="en-US"/>
        </w:rPr>
      </w:pPr>
      <w:r w:rsidRPr="00EA224C">
        <w:rPr>
          <w:rFonts w:eastAsiaTheme="minorHAnsi"/>
          <w:color w:val="222A35" w:themeColor="text2" w:themeShade="80"/>
          <w:sz w:val="22"/>
          <w:szCs w:val="22"/>
          <w:lang w:eastAsia="en-US"/>
        </w:rPr>
        <w:t>Oznaka i naziv iz Jedinstvenog rječnika javne nabave</w:t>
      </w:r>
    </w:p>
    <w:p w:rsidR="00FF0970" w:rsidRDefault="00FF0970" w:rsidP="0013403B">
      <w:pPr>
        <w:tabs>
          <w:tab w:val="left" w:pos="1560"/>
          <w:tab w:val="left" w:pos="5103"/>
        </w:tabs>
        <w:spacing w:after="0" w:line="240" w:lineRule="auto"/>
        <w:jc w:val="center"/>
        <w:rPr>
          <w:rFonts w:ascii="Times New Roman" w:hAnsi="Times New Roman" w:cs="Times New Roman"/>
          <w:b/>
          <w:color w:val="222A35" w:themeColor="text2" w:themeShade="80"/>
        </w:rPr>
      </w:pPr>
      <w:r w:rsidRPr="00FF0970">
        <w:rPr>
          <w:rFonts w:ascii="Times New Roman" w:hAnsi="Times New Roman" w:cs="Times New Roman"/>
          <w:b/>
          <w:color w:val="222A35" w:themeColor="text2" w:themeShade="80"/>
        </w:rPr>
        <w:t xml:space="preserve">CPV: </w:t>
      </w:r>
      <w:r w:rsidR="0013403B">
        <w:rPr>
          <w:rFonts w:ascii="Times New Roman" w:hAnsi="Times New Roman" w:cs="Times New Roman"/>
          <w:b/>
          <w:color w:val="222A35" w:themeColor="text2" w:themeShade="80"/>
        </w:rPr>
        <w:t xml:space="preserve">45321000-3 </w:t>
      </w:r>
    </w:p>
    <w:p w:rsidR="0013403B" w:rsidRDefault="0013403B" w:rsidP="0013403B">
      <w:pPr>
        <w:tabs>
          <w:tab w:val="left" w:pos="1560"/>
          <w:tab w:val="left" w:pos="5103"/>
        </w:tabs>
        <w:spacing w:after="0" w:line="240" w:lineRule="auto"/>
        <w:jc w:val="center"/>
        <w:rPr>
          <w:rFonts w:ascii="Times New Roman" w:hAnsi="Times New Roman" w:cs="Times New Roman"/>
          <w:b/>
          <w:color w:val="222A35" w:themeColor="text2" w:themeShade="80"/>
        </w:rPr>
      </w:pPr>
      <w:r>
        <w:rPr>
          <w:rFonts w:ascii="Times New Roman" w:hAnsi="Times New Roman" w:cs="Times New Roman"/>
          <w:b/>
          <w:color w:val="222A35" w:themeColor="text2" w:themeShade="80"/>
        </w:rPr>
        <w:t>radovi na toplinskoj izolaciji</w:t>
      </w:r>
    </w:p>
    <w:p w:rsidR="0013403B" w:rsidRPr="00FF0970" w:rsidRDefault="0013403B" w:rsidP="0013403B">
      <w:pPr>
        <w:tabs>
          <w:tab w:val="left" w:pos="1560"/>
          <w:tab w:val="left" w:pos="5103"/>
        </w:tabs>
        <w:spacing w:after="0" w:line="240" w:lineRule="auto"/>
        <w:jc w:val="center"/>
        <w:rPr>
          <w:rFonts w:ascii="Times New Roman" w:hAnsi="Times New Roman" w:cs="Times New Roman"/>
          <w:b/>
          <w:color w:val="222A35" w:themeColor="text2" w:themeShade="80"/>
        </w:rPr>
      </w:pPr>
    </w:p>
    <w:p w:rsidR="00A22760" w:rsidRDefault="00A22760" w:rsidP="00A22760">
      <w:pPr>
        <w:shd w:val="clear" w:color="auto" w:fill="9CC2E5" w:themeFill="accent1" w:themeFillTint="99"/>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 xml:space="preserve">2.2. </w:t>
      </w:r>
      <w:r>
        <w:rPr>
          <w:rFonts w:ascii="Times New Roman" w:eastAsia="Arial" w:hAnsi="Times New Roman" w:cs="Times New Roman"/>
          <w:b/>
          <w:color w:val="222A35" w:themeColor="text2" w:themeShade="80"/>
        </w:rPr>
        <w:t>OPIS I OZNAKA GRUPA PREDMETA NABAVE</w:t>
      </w:r>
    </w:p>
    <w:p w:rsidR="00A22760" w:rsidRPr="00993403" w:rsidRDefault="00A22760" w:rsidP="00A22760">
      <w:pPr>
        <w:spacing w:after="0" w:line="240" w:lineRule="auto"/>
        <w:rPr>
          <w:rFonts w:ascii="Times New Roman" w:eastAsia="Arial" w:hAnsi="Times New Roman" w:cs="Times New Roman"/>
          <w:b/>
          <w:color w:val="222A35" w:themeColor="text2" w:themeShade="80"/>
        </w:rPr>
      </w:pPr>
    </w:p>
    <w:p w:rsidR="001333C3" w:rsidRDefault="00366C23" w:rsidP="00366C23">
      <w:pPr>
        <w:spacing w:after="0" w:line="240" w:lineRule="auto"/>
        <w:jc w:val="both"/>
        <w:rPr>
          <w:rFonts w:ascii="Times New Roman" w:hAnsi="Times New Roman" w:cs="Times New Roman"/>
          <w:color w:val="222A35" w:themeColor="text2" w:themeShade="80"/>
        </w:rPr>
      </w:pPr>
      <w:r w:rsidRPr="00366C23">
        <w:rPr>
          <w:rFonts w:ascii="Times New Roman" w:hAnsi="Times New Roman" w:cs="Times New Roman"/>
          <w:color w:val="222A35" w:themeColor="text2" w:themeShade="80"/>
        </w:rPr>
        <w:t>Predmet nabave nije podijeljen u grupe</w:t>
      </w:r>
      <w:r w:rsidR="001333C3">
        <w:rPr>
          <w:rFonts w:ascii="Times New Roman" w:hAnsi="Times New Roman" w:cs="Times New Roman"/>
          <w:color w:val="222A35" w:themeColor="text2" w:themeShade="80"/>
        </w:rPr>
        <w:t>.</w:t>
      </w:r>
    </w:p>
    <w:p w:rsidR="001333C3" w:rsidRDefault="001333C3" w:rsidP="00366C23">
      <w:pPr>
        <w:spacing w:after="0" w:line="240" w:lineRule="auto"/>
        <w:jc w:val="both"/>
        <w:rPr>
          <w:rFonts w:ascii="Times New Roman" w:hAnsi="Times New Roman" w:cs="Times New Roman"/>
          <w:color w:val="222A35" w:themeColor="text2" w:themeShade="80"/>
        </w:rPr>
      </w:pPr>
    </w:p>
    <w:p w:rsidR="001333C3" w:rsidRDefault="001333C3" w:rsidP="00366C23">
      <w:pPr>
        <w:spacing w:after="0" w:line="240" w:lineRule="auto"/>
        <w:jc w:val="both"/>
        <w:rPr>
          <w:rFonts w:ascii="Times New Roman" w:hAnsi="Times New Roman" w:cs="Times New Roman"/>
          <w:color w:val="222A35" w:themeColor="text2" w:themeShade="80"/>
        </w:rPr>
      </w:pPr>
      <w:r>
        <w:rPr>
          <w:rFonts w:ascii="Times New Roman" w:hAnsi="Times New Roman" w:cs="Times New Roman"/>
          <w:color w:val="222A35" w:themeColor="text2" w:themeShade="80"/>
        </w:rPr>
        <w:t>Obrazloženje:</w:t>
      </w:r>
    </w:p>
    <w:p w:rsidR="00B46937" w:rsidRDefault="001333C3" w:rsidP="00366C23">
      <w:pPr>
        <w:spacing w:after="0" w:line="240" w:lineRule="auto"/>
        <w:jc w:val="both"/>
        <w:rPr>
          <w:rFonts w:ascii="Times New Roman" w:hAnsi="Times New Roman" w:cs="Times New Roman"/>
          <w:color w:val="222A35" w:themeColor="text2" w:themeShade="80"/>
        </w:rPr>
      </w:pPr>
      <w:r>
        <w:rPr>
          <w:rFonts w:ascii="Times New Roman" w:hAnsi="Times New Roman" w:cs="Times New Roman"/>
          <w:color w:val="222A35" w:themeColor="text2" w:themeShade="80"/>
        </w:rPr>
        <w:t>U ovom postupku javnog nadmetanja predmet nabave je</w:t>
      </w:r>
      <w:r w:rsidR="00366C23" w:rsidRPr="00366C23">
        <w:rPr>
          <w:rFonts w:ascii="Times New Roman" w:hAnsi="Times New Roman" w:cs="Times New Roman"/>
          <w:color w:val="222A35" w:themeColor="text2" w:themeShade="80"/>
        </w:rPr>
        <w:t xml:space="preserve"> jedinstven</w:t>
      </w:r>
      <w:r>
        <w:rPr>
          <w:rFonts w:ascii="Times New Roman" w:hAnsi="Times New Roman" w:cs="Times New Roman"/>
          <w:color w:val="222A35" w:themeColor="text2" w:themeShade="80"/>
        </w:rPr>
        <w:t xml:space="preserve"> u svojoj</w:t>
      </w:r>
      <w:r w:rsidR="00366C23" w:rsidRPr="00366C23">
        <w:rPr>
          <w:rFonts w:ascii="Times New Roman" w:hAnsi="Times New Roman" w:cs="Times New Roman"/>
          <w:color w:val="222A35" w:themeColor="text2" w:themeShade="80"/>
        </w:rPr>
        <w:t xml:space="preserve"> tehničko-tehnološkoj cjelini</w:t>
      </w:r>
      <w:r>
        <w:rPr>
          <w:rFonts w:ascii="Times New Roman" w:hAnsi="Times New Roman" w:cs="Times New Roman"/>
          <w:color w:val="222A35" w:themeColor="text2" w:themeShade="80"/>
        </w:rPr>
        <w:t>.</w:t>
      </w:r>
      <w:r w:rsidR="00366C23" w:rsidRPr="00366C23">
        <w:rPr>
          <w:rFonts w:ascii="Times New Roman" w:hAnsi="Times New Roman" w:cs="Times New Roman"/>
          <w:color w:val="222A35" w:themeColor="text2" w:themeShade="80"/>
        </w:rPr>
        <w:t xml:space="preserve"> </w:t>
      </w:r>
      <w:r>
        <w:rPr>
          <w:rFonts w:ascii="Times New Roman" w:hAnsi="Times New Roman" w:cs="Times New Roman"/>
          <w:color w:val="222A35" w:themeColor="text2" w:themeShade="80"/>
        </w:rPr>
        <w:t>Cjelina</w:t>
      </w:r>
      <w:r w:rsidR="00366C23" w:rsidRPr="00366C23">
        <w:rPr>
          <w:rFonts w:ascii="Times New Roman" w:hAnsi="Times New Roman" w:cs="Times New Roman"/>
          <w:color w:val="222A35" w:themeColor="text2" w:themeShade="80"/>
        </w:rPr>
        <w:t xml:space="preserve">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r w:rsidR="00366C23">
        <w:rPr>
          <w:rFonts w:ascii="Times New Roman" w:hAnsi="Times New Roman" w:cs="Times New Roman"/>
          <w:color w:val="222A35" w:themeColor="text2" w:themeShade="80"/>
        </w:rPr>
        <w:t>.</w:t>
      </w:r>
    </w:p>
    <w:p w:rsidR="00366C23" w:rsidRPr="00366C23" w:rsidRDefault="00366C23" w:rsidP="00366C23">
      <w:pPr>
        <w:spacing w:after="0" w:line="240" w:lineRule="auto"/>
        <w:jc w:val="both"/>
        <w:rPr>
          <w:rFonts w:ascii="Times New Roman" w:hAnsi="Times New Roman" w:cs="Times New Roman"/>
          <w:color w:val="222A35" w:themeColor="text2" w:themeShade="80"/>
        </w:rPr>
      </w:pPr>
    </w:p>
    <w:p w:rsidR="00A22760" w:rsidRPr="00993403" w:rsidRDefault="00A22760" w:rsidP="00A22760">
      <w:pPr>
        <w:shd w:val="clear" w:color="auto" w:fill="9CC2E5" w:themeFill="accent1" w:themeFillTint="99"/>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2.3.  KOLIČINA PREDMETA NABAVE</w:t>
      </w:r>
    </w:p>
    <w:p w:rsidR="00A22760" w:rsidRDefault="00A22760" w:rsidP="00A22760">
      <w:pPr>
        <w:spacing w:after="0" w:line="240" w:lineRule="auto"/>
        <w:jc w:val="both"/>
        <w:rPr>
          <w:rFonts w:ascii="Times New Roman" w:hAnsi="Times New Roman" w:cs="Times New Roman"/>
          <w:color w:val="222A35" w:themeColor="text2" w:themeShade="80"/>
        </w:rPr>
      </w:pPr>
    </w:p>
    <w:p w:rsidR="00FF0970" w:rsidRDefault="002208DD" w:rsidP="00FF0970">
      <w:pPr>
        <w:spacing w:after="0" w:line="240" w:lineRule="auto"/>
        <w:jc w:val="center"/>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Troškovnikom su određene količi</w:t>
      </w:r>
      <w:r w:rsidR="00FF0970">
        <w:rPr>
          <w:rFonts w:ascii="Times New Roman" w:eastAsia="Arial" w:hAnsi="Times New Roman" w:cs="Times New Roman"/>
          <w:color w:val="222A35" w:themeColor="text2" w:themeShade="80"/>
        </w:rPr>
        <w:t>ne predmeta nabave.</w:t>
      </w:r>
    </w:p>
    <w:p w:rsidR="002208DD" w:rsidRDefault="002208DD" w:rsidP="00FF0970">
      <w:pPr>
        <w:spacing w:after="0" w:line="240" w:lineRule="auto"/>
        <w:jc w:val="center"/>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Eventualne izmjene ugovora moguće su sukladno točki 2.9. ove Dokumentacije o nabavi.</w:t>
      </w:r>
    </w:p>
    <w:p w:rsidR="00A22760" w:rsidRDefault="00A22760" w:rsidP="00A22760">
      <w:pPr>
        <w:spacing w:after="0" w:line="240" w:lineRule="auto"/>
        <w:jc w:val="both"/>
        <w:rPr>
          <w:rFonts w:ascii="Times New Roman" w:eastAsia="Arial" w:hAnsi="Times New Roman" w:cs="Times New Roman"/>
          <w:color w:val="222A35" w:themeColor="text2" w:themeShade="80"/>
        </w:rPr>
      </w:pPr>
    </w:p>
    <w:p w:rsidR="00A22760" w:rsidRPr="00993403" w:rsidRDefault="00A22760" w:rsidP="00A22760">
      <w:pPr>
        <w:spacing w:after="0" w:line="240" w:lineRule="auto"/>
        <w:jc w:val="center"/>
        <w:rPr>
          <w:rFonts w:ascii="Times New Roman" w:eastAsia="Arial" w:hAnsi="Times New Roman" w:cs="Times New Roman"/>
          <w:color w:val="222A35" w:themeColor="text2" w:themeShade="80"/>
        </w:rPr>
      </w:pPr>
    </w:p>
    <w:p w:rsidR="00A22760" w:rsidRPr="00993403" w:rsidRDefault="00A22760" w:rsidP="00A22760">
      <w:pPr>
        <w:shd w:val="clear" w:color="auto" w:fill="9CC2E5" w:themeFill="accent1" w:themeFillTint="99"/>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2.4. TEHNČKE SPECIFIKACIJE</w:t>
      </w:r>
    </w:p>
    <w:p w:rsidR="00A22760" w:rsidRPr="00993403" w:rsidRDefault="00A22760" w:rsidP="00A22760">
      <w:pPr>
        <w:spacing w:after="0" w:line="240" w:lineRule="auto"/>
        <w:rPr>
          <w:rFonts w:ascii="Times New Roman" w:eastAsia="Arial" w:hAnsi="Times New Roman" w:cs="Times New Roman"/>
          <w:b/>
          <w:color w:val="222A35" w:themeColor="text2" w:themeShade="80"/>
        </w:rPr>
      </w:pPr>
    </w:p>
    <w:p w:rsidR="00A22760" w:rsidRDefault="00A57267" w:rsidP="00A22760">
      <w:pPr>
        <w:tabs>
          <w:tab w:val="left" w:pos="1560"/>
          <w:tab w:val="left" w:pos="5103"/>
        </w:tabs>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Tehnička specifikacija s detaljnim opisom izvođenja radova određena je projektima te pripadajućim troškovni</w:t>
      </w:r>
      <w:r w:rsidRPr="00FF0970">
        <w:rPr>
          <w:rFonts w:ascii="Times New Roman" w:eastAsia="Arial" w:hAnsi="Times New Roman" w:cs="Times New Roman"/>
          <w:color w:val="222A35" w:themeColor="text2" w:themeShade="80"/>
        </w:rPr>
        <w:t>cima</w:t>
      </w:r>
      <w:r>
        <w:rPr>
          <w:rFonts w:ascii="Times New Roman" w:eastAsia="Arial" w:hAnsi="Times New Roman" w:cs="Times New Roman"/>
          <w:color w:val="222A35" w:themeColor="text2" w:themeShade="80"/>
        </w:rPr>
        <w:t>.</w:t>
      </w:r>
    </w:p>
    <w:p w:rsidR="00A57267" w:rsidRDefault="00A57267" w:rsidP="00A22760">
      <w:pPr>
        <w:tabs>
          <w:tab w:val="left" w:pos="1560"/>
          <w:tab w:val="left" w:pos="5103"/>
        </w:tabs>
        <w:spacing w:after="0" w:line="240" w:lineRule="auto"/>
        <w:jc w:val="both"/>
        <w:rPr>
          <w:rFonts w:ascii="Times New Roman" w:eastAsia="Arial" w:hAnsi="Times New Roman" w:cs="Times New Roman"/>
          <w:color w:val="222A35" w:themeColor="text2" w:themeShade="80"/>
        </w:rPr>
      </w:pPr>
    </w:p>
    <w:p w:rsidR="00A57267" w:rsidRDefault="00A57267" w:rsidP="00A22760">
      <w:pPr>
        <w:tabs>
          <w:tab w:val="left" w:pos="1560"/>
          <w:tab w:val="left" w:pos="5103"/>
        </w:tabs>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Svi radovi koji su predmet nabave trebaju se izvoditi proizvodima (materijalima) u skladu s glavnim projektom te troškovnikom definiranim svojstvima koje moraju imati građevni proizvodi i pozitivnim propisima kojima je predmetna materija regulirana, prvenstveno u skladu s važećim Zakonom o gradnji, Zakonom o građevinskim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w:t>
      </w:r>
    </w:p>
    <w:p w:rsidR="00A57267" w:rsidRDefault="00A57267" w:rsidP="00A22760">
      <w:pPr>
        <w:tabs>
          <w:tab w:val="left" w:pos="1560"/>
          <w:tab w:val="left" w:pos="5103"/>
        </w:tabs>
        <w:spacing w:after="0" w:line="240" w:lineRule="auto"/>
        <w:jc w:val="both"/>
        <w:rPr>
          <w:rFonts w:ascii="Times New Roman" w:eastAsia="Arial" w:hAnsi="Times New Roman" w:cs="Times New Roman"/>
          <w:color w:val="222A35" w:themeColor="text2" w:themeShade="80"/>
        </w:rPr>
      </w:pPr>
    </w:p>
    <w:p w:rsidR="00A57267" w:rsidRPr="00993403" w:rsidRDefault="00A57267" w:rsidP="00A22760">
      <w:pPr>
        <w:tabs>
          <w:tab w:val="left" w:pos="1560"/>
          <w:tab w:val="left" w:pos="5103"/>
        </w:tabs>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 xml:space="preserve">Ako je u troškovniku tehnički opis formuliran u obliku izvedbenih ili funkcionalnih zahtjeva koji </w:t>
      </w:r>
      <w:r w:rsidR="00890E79">
        <w:rPr>
          <w:rFonts w:ascii="Times New Roman" w:eastAsia="Arial" w:hAnsi="Times New Roman" w:cs="Times New Roman"/>
          <w:color w:val="222A35" w:themeColor="text2" w:themeShade="80"/>
        </w:rPr>
        <w:t xml:space="preserve">  </w:t>
      </w:r>
      <w:r>
        <w:rPr>
          <w:rFonts w:ascii="Times New Roman" w:eastAsia="Arial" w:hAnsi="Times New Roman" w:cs="Times New Roman"/>
          <w:color w:val="222A35" w:themeColor="text2" w:themeShade="80"/>
        </w:rPr>
        <w:t xml:space="preserve">referentne sustave - Naručitelj neće odbiti ponudu koja odgovara nacionalnoj normi kojom se prihvaća europska norma, europskom tehničkom odobrenju, međunarodnoj normi ili tehničkom referentnom sustavu koji </w:t>
      </w:r>
      <w:r w:rsidR="006D77E0">
        <w:rPr>
          <w:rFonts w:ascii="Times New Roman" w:eastAsia="Arial" w:hAnsi="Times New Roman" w:cs="Times New Roman"/>
          <w:color w:val="222A35" w:themeColor="text2" w:themeShade="80"/>
        </w:rPr>
        <w:t>je utvrdilo europsko normizacijsko tijelo, ukoliko se te sp</w:t>
      </w:r>
      <w:r w:rsidR="00B12807">
        <w:rPr>
          <w:rFonts w:ascii="Times New Roman" w:eastAsia="Arial" w:hAnsi="Times New Roman" w:cs="Times New Roman"/>
          <w:color w:val="222A35" w:themeColor="text2" w:themeShade="80"/>
        </w:rPr>
        <w:t>e</w:t>
      </w:r>
      <w:r w:rsidR="006D77E0">
        <w:rPr>
          <w:rFonts w:ascii="Times New Roman" w:eastAsia="Arial" w:hAnsi="Times New Roman" w:cs="Times New Roman"/>
          <w:color w:val="222A35" w:themeColor="text2" w:themeShade="80"/>
        </w:rPr>
        <w:t>cifikacije odnose na izvedbene ili funkcionalne zahtjeve koje je naručitelj propisao.</w:t>
      </w:r>
      <w:r w:rsidR="00B12807">
        <w:rPr>
          <w:rFonts w:ascii="Times New Roman" w:eastAsia="Arial" w:hAnsi="Times New Roman" w:cs="Times New Roman"/>
          <w:color w:val="222A35" w:themeColor="text2" w:themeShade="80"/>
        </w:rPr>
        <w:t xml:space="preserve"> Ponuditelj treba u ponudi na zadovoljavajući način Naručitelju dokazati, bilo kojim prikladnim sredstvom, da rješenja koja nudi zadovoljavaju zahtjevima Naručitelja.</w:t>
      </w:r>
    </w:p>
    <w:p w:rsidR="00A22760" w:rsidRPr="00993403" w:rsidRDefault="00A22760" w:rsidP="00A22760">
      <w:pPr>
        <w:tabs>
          <w:tab w:val="left" w:pos="1560"/>
          <w:tab w:val="left" w:pos="5103"/>
        </w:tabs>
        <w:spacing w:after="0" w:line="240" w:lineRule="auto"/>
        <w:jc w:val="center"/>
        <w:rPr>
          <w:rFonts w:ascii="Times New Roman" w:eastAsia="Arial" w:hAnsi="Times New Roman" w:cs="Times New Roman"/>
          <w:bCs/>
          <w:i/>
          <w:color w:val="222A35" w:themeColor="text2" w:themeShade="80"/>
        </w:rPr>
      </w:pPr>
    </w:p>
    <w:p w:rsidR="00A22760" w:rsidRDefault="00A22760" w:rsidP="00A22760">
      <w:pPr>
        <w:tabs>
          <w:tab w:val="left" w:pos="1560"/>
          <w:tab w:val="left" w:pos="5103"/>
        </w:tabs>
        <w:spacing w:after="0" w:line="240" w:lineRule="auto"/>
        <w:jc w:val="both"/>
        <w:rPr>
          <w:rFonts w:ascii="Times New Roman" w:eastAsia="Arial" w:hAnsi="Times New Roman" w:cs="Times New Roman"/>
          <w:bCs/>
          <w:color w:val="222A35" w:themeColor="text2" w:themeShade="80"/>
        </w:rPr>
      </w:pPr>
      <w:r w:rsidRPr="00CC0972">
        <w:rPr>
          <w:rFonts w:ascii="Times New Roman" w:eastAsia="Arial" w:hAnsi="Times New Roman" w:cs="Times New Roman"/>
          <w:color w:val="222A35" w:themeColor="text2" w:themeShade="80"/>
        </w:rPr>
        <w:t>Tehnički opisi i nacrti nalaze</w:t>
      </w:r>
      <w:r w:rsidRPr="00B96A36">
        <w:rPr>
          <w:rFonts w:ascii="Times New Roman" w:eastAsia="Arial" w:hAnsi="Times New Roman" w:cs="Times New Roman"/>
          <w:bCs/>
          <w:color w:val="222A35" w:themeColor="text2" w:themeShade="80"/>
        </w:rPr>
        <w:t xml:space="preserve"> se u privitku ove Dokumentacije o nabavi</w:t>
      </w:r>
      <w:r w:rsidRPr="00993403">
        <w:rPr>
          <w:rFonts w:ascii="Times New Roman" w:eastAsia="Arial" w:hAnsi="Times New Roman" w:cs="Times New Roman"/>
          <w:bCs/>
          <w:color w:val="222A35" w:themeColor="text2" w:themeShade="80"/>
        </w:rPr>
        <w:t xml:space="preserve"> i čine njezin sastavni dio. </w:t>
      </w:r>
    </w:p>
    <w:p w:rsidR="001A6B8E" w:rsidRDefault="001A6B8E" w:rsidP="001A6B8E">
      <w:pPr>
        <w:spacing w:after="0"/>
        <w:jc w:val="both"/>
        <w:rPr>
          <w:rFonts w:ascii="Times New Roman" w:eastAsia="Arial" w:hAnsi="Times New Roman" w:cs="Times New Roman"/>
          <w:color w:val="222A35" w:themeColor="text2" w:themeShade="80"/>
        </w:rPr>
      </w:pPr>
    </w:p>
    <w:p w:rsidR="00A22760" w:rsidRPr="00993403" w:rsidRDefault="00A22760" w:rsidP="00A22760">
      <w:pPr>
        <w:shd w:val="clear" w:color="auto" w:fill="9CC2E5" w:themeFill="accent1" w:themeFillTint="99"/>
        <w:tabs>
          <w:tab w:val="left" w:pos="1560"/>
          <w:tab w:val="left" w:pos="5103"/>
          <w:tab w:val="left" w:pos="8120"/>
        </w:tabs>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w:t>
      </w:r>
      <w:r w:rsidRPr="00A22760">
        <w:rPr>
          <w:rFonts w:ascii="Times New Roman" w:eastAsia="Arial" w:hAnsi="Times New Roman" w:cs="Times New Roman"/>
          <w:b/>
          <w:color w:val="222A35" w:themeColor="text2" w:themeShade="80"/>
          <w:shd w:val="clear" w:color="auto" w:fill="9CC2E5" w:themeFill="accent1" w:themeFillTint="99"/>
        </w:rPr>
        <w:t>.5. KRITERIJ ZA OCJENU JEDNAKOVRIJEDNOSTI PREDMETA NABAVE</w:t>
      </w:r>
      <w:r>
        <w:rPr>
          <w:rFonts w:ascii="Times New Roman" w:eastAsia="Arial" w:hAnsi="Times New Roman" w:cs="Times New Roman"/>
          <w:b/>
          <w:color w:val="222A35" w:themeColor="text2" w:themeShade="80"/>
          <w:shd w:val="clear" w:color="auto" w:fill="9CC2E5" w:themeFill="accent1" w:themeFillTint="99"/>
        </w:rPr>
        <w:tab/>
      </w:r>
    </w:p>
    <w:p w:rsidR="00A22760" w:rsidRDefault="00A22760"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2D6F6F" w:rsidRDefault="00A22760" w:rsidP="00A22760">
      <w:pPr>
        <w:spacing w:after="0" w:line="240" w:lineRule="auto"/>
        <w:jc w:val="both"/>
        <w:rPr>
          <w:rFonts w:ascii="Times New Roman" w:eastAsia="Arial" w:hAnsi="Times New Roman" w:cs="Times New Roman"/>
          <w:bCs/>
          <w:color w:val="222A35" w:themeColor="text2" w:themeShade="80"/>
        </w:rPr>
      </w:pPr>
      <w:r w:rsidRPr="001B2D44">
        <w:rPr>
          <w:rFonts w:ascii="Times New Roman" w:eastAsia="Arial" w:hAnsi="Times New Roman" w:cs="Times New Roman"/>
          <w:b/>
          <w:bCs/>
          <w:color w:val="222A35" w:themeColor="text2" w:themeShade="80"/>
        </w:rPr>
        <w:t>Kriterij za ocjenu mjerodavnosti</w:t>
      </w:r>
      <w:r w:rsidRPr="001B2D44">
        <w:rPr>
          <w:rFonts w:ascii="Times New Roman" w:eastAsia="Arial" w:hAnsi="Times New Roman" w:cs="Times New Roman"/>
          <w:bCs/>
          <w:color w:val="222A35" w:themeColor="text2" w:themeShade="80"/>
        </w:rPr>
        <w:t xml:space="preserve"> je tehnička specifikacija dostavljena uz opis svakog materijal</w:t>
      </w:r>
      <w:r>
        <w:rPr>
          <w:rFonts w:ascii="Times New Roman" w:eastAsia="Arial" w:hAnsi="Times New Roman" w:cs="Times New Roman"/>
          <w:bCs/>
          <w:color w:val="222A35" w:themeColor="text2" w:themeShade="80"/>
        </w:rPr>
        <w:t>a</w:t>
      </w:r>
      <w:r w:rsidRPr="001B2D44">
        <w:rPr>
          <w:rFonts w:ascii="Times New Roman" w:eastAsia="Arial" w:hAnsi="Times New Roman" w:cs="Times New Roman"/>
          <w:bCs/>
          <w:color w:val="222A35" w:themeColor="text2" w:themeShade="80"/>
        </w:rPr>
        <w:t xml:space="preserve">, uređaja, sklopova, oprema ili sl. uz koje stoji i oznaka „ili jednakovrijedno“. </w:t>
      </w:r>
      <w:r w:rsidRPr="00993403">
        <w:rPr>
          <w:rFonts w:ascii="Times New Roman" w:eastAsia="Arial" w:hAnsi="Times New Roman" w:cs="Times New Roman"/>
          <w:bCs/>
          <w:color w:val="222A35" w:themeColor="text2" w:themeShade="80"/>
        </w:rPr>
        <w:t xml:space="preserve">U ponudbenom troškovniku, u za to predviđeno mjesto, </w:t>
      </w:r>
      <w:r w:rsidR="00A86486">
        <w:rPr>
          <w:rFonts w:ascii="Times New Roman" w:eastAsia="Arial" w:hAnsi="Times New Roman" w:cs="Times New Roman"/>
          <w:bCs/>
          <w:color w:val="222A35" w:themeColor="text2" w:themeShade="80"/>
        </w:rPr>
        <w:t>gospodarski subjekt</w:t>
      </w:r>
      <w:r w:rsidRPr="00993403">
        <w:rPr>
          <w:rFonts w:ascii="Times New Roman" w:eastAsia="Arial" w:hAnsi="Times New Roman" w:cs="Times New Roman"/>
          <w:bCs/>
          <w:color w:val="222A35" w:themeColor="text2" w:themeShade="80"/>
        </w:rPr>
        <w:t xml:space="preserve"> je u obvezi upisati proizvođača </w:t>
      </w:r>
      <w:r w:rsidRPr="001B2D44">
        <w:rPr>
          <w:rFonts w:ascii="Times New Roman" w:eastAsia="Arial" w:hAnsi="Times New Roman" w:cs="Times New Roman"/>
          <w:bCs/>
          <w:color w:val="222A35" w:themeColor="text2" w:themeShade="80"/>
        </w:rPr>
        <w:t>nuđene opreme</w:t>
      </w:r>
      <w:r>
        <w:rPr>
          <w:rFonts w:ascii="Times New Roman" w:eastAsia="Arial" w:hAnsi="Times New Roman" w:cs="Times New Roman"/>
          <w:bCs/>
          <w:color w:val="222A35" w:themeColor="text2" w:themeShade="80"/>
        </w:rPr>
        <w:t xml:space="preserve"> i dokazati sukladnost traženoj specifikaciji</w:t>
      </w:r>
      <w:r w:rsidR="002D6F6F">
        <w:rPr>
          <w:rFonts w:ascii="Times New Roman" w:eastAsia="Arial" w:hAnsi="Times New Roman" w:cs="Times New Roman"/>
          <w:bCs/>
          <w:color w:val="222A35" w:themeColor="text2" w:themeShade="80"/>
        </w:rPr>
        <w:t xml:space="preserve"> tj. navedenim elementima za ocjenu jednakovrijednosti predmeta nabave</w:t>
      </w:r>
      <w:r>
        <w:rPr>
          <w:rFonts w:ascii="Times New Roman" w:eastAsia="Arial" w:hAnsi="Times New Roman" w:cs="Times New Roman"/>
          <w:bCs/>
          <w:color w:val="222A35" w:themeColor="text2" w:themeShade="80"/>
        </w:rPr>
        <w:t xml:space="preserve">. </w:t>
      </w:r>
    </w:p>
    <w:p w:rsidR="00022E3F" w:rsidRDefault="00022E3F" w:rsidP="00A22760">
      <w:pPr>
        <w:spacing w:after="0" w:line="240" w:lineRule="auto"/>
        <w:jc w:val="both"/>
        <w:rPr>
          <w:rFonts w:ascii="Times New Roman" w:eastAsia="Arial" w:hAnsi="Times New Roman" w:cs="Times New Roman"/>
          <w:bCs/>
          <w:color w:val="222A35" w:themeColor="text2" w:themeShade="80"/>
        </w:rPr>
      </w:pPr>
    </w:p>
    <w:p w:rsidR="00022E3F" w:rsidRDefault="00A86486" w:rsidP="00A22760">
      <w:pPr>
        <w:spacing w:after="0" w:line="240" w:lineRule="auto"/>
        <w:jc w:val="both"/>
        <w:rPr>
          <w:rFonts w:ascii="Times New Roman" w:eastAsia="Arial" w:hAnsi="Times New Roman" w:cs="Times New Roman"/>
          <w:bCs/>
          <w:color w:val="222A35" w:themeColor="text2" w:themeShade="80"/>
        </w:rPr>
      </w:pPr>
      <w:r>
        <w:rPr>
          <w:rFonts w:ascii="Times New Roman" w:eastAsia="Arial" w:hAnsi="Times New Roman" w:cs="Times New Roman"/>
          <w:bCs/>
          <w:color w:val="222A35" w:themeColor="text2" w:themeShade="80"/>
        </w:rPr>
        <w:t>Gospodarskom subjektu</w:t>
      </w:r>
      <w:r w:rsidR="00022E3F">
        <w:rPr>
          <w:rFonts w:ascii="Times New Roman" w:eastAsia="Arial" w:hAnsi="Times New Roman" w:cs="Times New Roman"/>
          <w:bCs/>
          <w:color w:val="222A35" w:themeColor="text2" w:themeShade="80"/>
        </w:rPr>
        <w:t xml:space="preserve"> je dozvoljeno ponuditi proizvod koji tehničkim karakteristikama odgovara onom koji je naveden u troškovniku odnosno koji je jednakovrijedan. Proizvodi koji su u troškovniku navedeni kao primjeri u opisu stavke uz oznaku „ili jednakovrijedan“, smatraju se ponuđenima, ako </w:t>
      </w:r>
      <w:r>
        <w:rPr>
          <w:rFonts w:ascii="Times New Roman" w:eastAsia="Arial" w:hAnsi="Times New Roman" w:cs="Times New Roman"/>
          <w:bCs/>
          <w:color w:val="222A35" w:themeColor="text2" w:themeShade="80"/>
        </w:rPr>
        <w:t>gospodarski subjekt</w:t>
      </w:r>
      <w:r w:rsidR="00022E3F">
        <w:rPr>
          <w:rFonts w:ascii="Times New Roman" w:eastAsia="Arial" w:hAnsi="Times New Roman" w:cs="Times New Roman"/>
          <w:bCs/>
          <w:color w:val="222A35" w:themeColor="text2" w:themeShade="80"/>
        </w:rPr>
        <w:t xml:space="preserve"> u ponudi ne navede niti u sklopu ponude dostavi dokaze jednakovrijednosti za druge jednakovrijedne proizvode. </w:t>
      </w:r>
    </w:p>
    <w:p w:rsidR="00A86486" w:rsidRDefault="00A86486" w:rsidP="00A22760">
      <w:pPr>
        <w:spacing w:after="0" w:line="240" w:lineRule="auto"/>
        <w:jc w:val="both"/>
        <w:rPr>
          <w:rFonts w:ascii="Times New Roman" w:eastAsia="Arial" w:hAnsi="Times New Roman" w:cs="Times New Roman"/>
          <w:bCs/>
          <w:color w:val="222A35" w:themeColor="text2" w:themeShade="80"/>
        </w:rPr>
      </w:pPr>
    </w:p>
    <w:p w:rsidR="00A22760" w:rsidRDefault="00A86486" w:rsidP="00A22760">
      <w:pPr>
        <w:spacing w:after="0" w:line="240" w:lineRule="auto"/>
        <w:jc w:val="both"/>
        <w:rPr>
          <w:rFonts w:ascii="Times New Roman" w:eastAsia="Arial" w:hAnsi="Times New Roman" w:cs="Times New Roman"/>
          <w:bCs/>
          <w:color w:val="222A35" w:themeColor="text2" w:themeShade="80"/>
        </w:rPr>
      </w:pPr>
      <w:r>
        <w:rPr>
          <w:rFonts w:ascii="Times New Roman" w:eastAsia="Arial" w:hAnsi="Times New Roman" w:cs="Times New Roman"/>
          <w:bCs/>
          <w:color w:val="222A35" w:themeColor="text2" w:themeShade="80"/>
        </w:rPr>
        <w:t>Gospodarski subjekt</w:t>
      </w:r>
      <w:r w:rsidR="00A22760" w:rsidRPr="001B2D44">
        <w:rPr>
          <w:rFonts w:ascii="Times New Roman" w:eastAsia="Arial" w:hAnsi="Times New Roman" w:cs="Times New Roman"/>
          <w:bCs/>
          <w:color w:val="222A35" w:themeColor="text2" w:themeShade="80"/>
        </w:rPr>
        <w:t xml:space="preserve"> je dužan u ponudi na zadovoljavajući način </w:t>
      </w:r>
      <w:r w:rsidR="00A22760">
        <w:rPr>
          <w:rFonts w:ascii="Times New Roman" w:eastAsia="Arial" w:hAnsi="Times New Roman" w:cs="Times New Roman"/>
          <w:bCs/>
          <w:color w:val="222A35" w:themeColor="text2" w:themeShade="80"/>
        </w:rPr>
        <w:t>N</w:t>
      </w:r>
      <w:r w:rsidR="00A22760" w:rsidRPr="001B2D44">
        <w:rPr>
          <w:rFonts w:ascii="Times New Roman" w:eastAsia="Arial" w:hAnsi="Times New Roman" w:cs="Times New Roman"/>
          <w:bCs/>
          <w:color w:val="222A35" w:themeColor="text2" w:themeShade="80"/>
        </w:rPr>
        <w:t>aručitelju, bilo kojim prikladnim sredstvom, dokazati da rješenja koja predlaže na jednakovrijedan način zadovoljavaju zahtjeve</w:t>
      </w:r>
      <w:r w:rsidR="002D6F6F">
        <w:rPr>
          <w:rFonts w:ascii="Times New Roman" w:eastAsia="Arial" w:hAnsi="Times New Roman" w:cs="Times New Roman"/>
          <w:bCs/>
          <w:color w:val="222A35" w:themeColor="text2" w:themeShade="80"/>
        </w:rPr>
        <w:t xml:space="preserve">  </w:t>
      </w:r>
      <w:r w:rsidR="00A22760" w:rsidRPr="001B2D44">
        <w:rPr>
          <w:rFonts w:ascii="Times New Roman" w:eastAsia="Arial" w:hAnsi="Times New Roman" w:cs="Times New Roman"/>
          <w:bCs/>
          <w:color w:val="222A35" w:themeColor="text2" w:themeShade="80"/>
        </w:rPr>
        <w:t>određene tehničkim specifikacijama</w:t>
      </w:r>
      <w:r w:rsidR="002D6F6F">
        <w:rPr>
          <w:rFonts w:ascii="Times New Roman" w:eastAsia="Arial" w:hAnsi="Times New Roman" w:cs="Times New Roman"/>
          <w:bCs/>
          <w:color w:val="222A35" w:themeColor="text2" w:themeShade="80"/>
        </w:rPr>
        <w:t xml:space="preserve"> ili normama</w:t>
      </w:r>
      <w:r w:rsidR="00A22760" w:rsidRPr="001B2D44">
        <w:rPr>
          <w:rFonts w:ascii="Times New Roman" w:eastAsia="Arial" w:hAnsi="Times New Roman" w:cs="Times New Roman"/>
          <w:bCs/>
          <w:color w:val="222A35" w:themeColor="text2" w:themeShade="80"/>
        </w:rPr>
        <w:t>.</w:t>
      </w:r>
    </w:p>
    <w:p w:rsidR="00A22760" w:rsidRDefault="00A22760" w:rsidP="00A22760">
      <w:pPr>
        <w:spacing w:after="0" w:line="240" w:lineRule="auto"/>
        <w:jc w:val="both"/>
        <w:rPr>
          <w:rFonts w:ascii="Times New Roman" w:eastAsia="Arial" w:hAnsi="Times New Roman" w:cs="Times New Roman"/>
          <w:bCs/>
          <w:color w:val="222A35" w:themeColor="text2" w:themeShade="80"/>
        </w:rPr>
      </w:pPr>
    </w:p>
    <w:p w:rsidR="00A22760" w:rsidRPr="001B2D44" w:rsidRDefault="00A22760" w:rsidP="00A22760">
      <w:pPr>
        <w:spacing w:after="0" w:line="240" w:lineRule="auto"/>
        <w:ind w:right="414"/>
        <w:jc w:val="both"/>
        <w:rPr>
          <w:rFonts w:ascii="Times New Roman" w:eastAsia="Arial" w:hAnsi="Times New Roman" w:cs="Times New Roman"/>
          <w:bCs/>
          <w:color w:val="222A35" w:themeColor="text2" w:themeShade="80"/>
        </w:rPr>
      </w:pPr>
    </w:p>
    <w:p w:rsidR="00A22760" w:rsidRDefault="00A22760" w:rsidP="00A22760">
      <w:pPr>
        <w:shd w:val="clear" w:color="auto" w:fill="9CC2E5" w:themeFill="accent1" w:themeFillTint="99"/>
        <w:tabs>
          <w:tab w:val="left" w:pos="1560"/>
          <w:tab w:val="left" w:pos="5103"/>
        </w:tabs>
        <w:spacing w:after="0" w:line="240" w:lineRule="auto"/>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2.6.</w:t>
      </w:r>
      <w:r>
        <w:rPr>
          <w:rFonts w:ascii="Times New Roman" w:eastAsia="Arial" w:hAnsi="Times New Roman" w:cs="Times New Roman"/>
          <w:b/>
          <w:color w:val="222A35" w:themeColor="text2" w:themeShade="80"/>
        </w:rPr>
        <w:t xml:space="preserve">  TROŠKOVNIK</w:t>
      </w:r>
    </w:p>
    <w:p w:rsidR="00A22760" w:rsidRPr="00993403" w:rsidRDefault="00A22760"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A22760" w:rsidRDefault="00A22760" w:rsidP="00A22760">
      <w:pPr>
        <w:spacing w:after="0" w:line="240" w:lineRule="auto"/>
        <w:ind w:right="57"/>
        <w:jc w:val="both"/>
        <w:rPr>
          <w:rFonts w:ascii="Times New Roman" w:eastAsia="Arial" w:hAnsi="Times New Roman" w:cs="Times New Roman"/>
          <w:bCs/>
          <w:color w:val="222A35" w:themeColor="text2" w:themeShade="80"/>
        </w:rPr>
      </w:pPr>
      <w:r w:rsidRPr="00993403">
        <w:rPr>
          <w:rFonts w:ascii="Times New Roman" w:eastAsia="Arial" w:hAnsi="Times New Roman" w:cs="Times New Roman"/>
          <w:bCs/>
          <w:color w:val="222A35" w:themeColor="text2" w:themeShade="80"/>
        </w:rPr>
        <w:t xml:space="preserve">Troškovnik je prilog ove Dokumentacije o nabavi. Jedinične cijene svake stavke Troškovnika i ukupna cijena moraju biti zaokružene na dvije decimale. </w:t>
      </w:r>
      <w:r w:rsidR="00A86486">
        <w:rPr>
          <w:rFonts w:ascii="Times New Roman" w:eastAsia="Arial" w:hAnsi="Times New Roman" w:cs="Times New Roman"/>
          <w:bCs/>
          <w:color w:val="222A35" w:themeColor="text2" w:themeShade="80"/>
        </w:rPr>
        <w:t>Gospodarskom subjektu</w:t>
      </w:r>
      <w:r w:rsidRPr="00993403">
        <w:rPr>
          <w:rFonts w:ascii="Times New Roman" w:eastAsia="Arial" w:hAnsi="Times New Roman" w:cs="Times New Roman"/>
          <w:bCs/>
          <w:color w:val="222A35" w:themeColor="text2" w:themeShade="80"/>
        </w:rPr>
        <w:t xml:space="preserve"> nije dopušteno mijenjati tekst Troškovnika. Sve stavke Troškovnika trebaju biti ispunjene. Prilikom popunjavanja Troškovnika ponuditelj cijenu stavke izračunava kao umnožak količine s</w:t>
      </w:r>
      <w:r>
        <w:rPr>
          <w:rFonts w:ascii="Times New Roman" w:eastAsia="Arial" w:hAnsi="Times New Roman" w:cs="Times New Roman"/>
          <w:bCs/>
          <w:color w:val="222A35" w:themeColor="text2" w:themeShade="80"/>
        </w:rPr>
        <w:t xml:space="preserve">tavke i jedinične cijene stavke. </w:t>
      </w:r>
    </w:p>
    <w:p w:rsidR="00A22760" w:rsidRDefault="00A22760"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A86486" w:rsidRDefault="00A86486" w:rsidP="00A86486">
      <w:pPr>
        <w:spacing w:after="0" w:line="240" w:lineRule="auto"/>
        <w:jc w:val="both"/>
        <w:rPr>
          <w:rFonts w:ascii="Times New Roman" w:eastAsia="Arial" w:hAnsi="Times New Roman" w:cs="Times New Roman"/>
          <w:bCs/>
          <w:color w:val="222A35" w:themeColor="text2" w:themeShade="80"/>
        </w:rPr>
      </w:pPr>
      <w:r w:rsidRPr="00A86486">
        <w:rPr>
          <w:rFonts w:ascii="Times New Roman" w:eastAsia="Arial" w:hAnsi="Times New Roman" w:cs="Times New Roman"/>
          <w:bCs/>
          <w:color w:val="222A35" w:themeColor="text2" w:themeShade="80"/>
        </w:rPr>
        <w:t xml:space="preserve">Ako </w:t>
      </w:r>
      <w:r>
        <w:rPr>
          <w:rFonts w:ascii="Times New Roman" w:eastAsia="Arial" w:hAnsi="Times New Roman" w:cs="Times New Roman"/>
          <w:bCs/>
          <w:color w:val="222A35" w:themeColor="text2" w:themeShade="80"/>
        </w:rPr>
        <w:t>gospodarski subjekt</w:t>
      </w:r>
      <w:r w:rsidRPr="00A86486">
        <w:rPr>
          <w:rFonts w:ascii="Times New Roman" w:eastAsia="Arial" w:hAnsi="Times New Roman" w:cs="Times New Roman"/>
          <w:bCs/>
          <w:color w:val="222A35" w:themeColor="text2" w:themeShade="80"/>
        </w:rPr>
        <w:t xml:space="preserve"> nudi jednakovrijedan proizvod mora na za to predviđenim praznim mjestima u troškovniku, prema odgovarajućim stavkama, navesti podatke o proizvođaču i tipu odgovarajućeg proizvoda koji se nudi te ostale podatke koji se odnose na tražene izvedbene ili funkcionalne zahtjeve proizvoda. Sam dokaz jednakovrijednosti dužan je ponuditi </w:t>
      </w:r>
      <w:r>
        <w:rPr>
          <w:rFonts w:ascii="Times New Roman" w:eastAsia="Arial" w:hAnsi="Times New Roman" w:cs="Times New Roman"/>
          <w:bCs/>
          <w:color w:val="222A35" w:themeColor="text2" w:themeShade="80"/>
        </w:rPr>
        <w:t>gospodarski subjekt</w:t>
      </w:r>
      <w:r w:rsidRPr="00A86486">
        <w:rPr>
          <w:rFonts w:ascii="Times New Roman" w:eastAsia="Arial" w:hAnsi="Times New Roman" w:cs="Times New Roman"/>
          <w:bCs/>
          <w:color w:val="222A35" w:themeColor="text2" w:themeShade="80"/>
        </w:rPr>
        <w:t>. Taj dokaz mogu biti tehničke specifikacije i tehnički listovi proizvođača, katalozi, izvješće o testiranju od tijela za ocjenu sukladnosti ili potvrdu koju izdaje takvo tijelo kao dokazno sredstvo sukladnosti sa zahtjevima ili kriterijima utvrđenima u tehničkim specifikacijama. Dokazi jednakovrijednosti daje se u svrhu ocjene da li ponuđeni proizvodi imaju tražene karakteristike proizvoda navedene u troškovniku te u projektnoj dokumentaciji.</w:t>
      </w:r>
    </w:p>
    <w:p w:rsidR="00A86486" w:rsidRPr="00A86486" w:rsidRDefault="00A86486" w:rsidP="00A86486">
      <w:pPr>
        <w:spacing w:after="0" w:line="240" w:lineRule="auto"/>
        <w:jc w:val="both"/>
        <w:rPr>
          <w:rFonts w:ascii="Times New Roman" w:eastAsia="Arial" w:hAnsi="Times New Roman" w:cs="Times New Roman"/>
          <w:bCs/>
          <w:color w:val="222A35" w:themeColor="text2" w:themeShade="80"/>
        </w:rPr>
      </w:pPr>
    </w:p>
    <w:p w:rsidR="00A86486" w:rsidRPr="00A86486" w:rsidRDefault="00A86486" w:rsidP="00A86486">
      <w:pPr>
        <w:spacing w:after="0" w:line="240" w:lineRule="auto"/>
        <w:jc w:val="both"/>
        <w:rPr>
          <w:rFonts w:ascii="Times New Roman" w:eastAsia="Arial" w:hAnsi="Times New Roman" w:cs="Times New Roman"/>
          <w:b/>
          <w:bCs/>
          <w:color w:val="222A35" w:themeColor="text2" w:themeShade="80"/>
        </w:rPr>
      </w:pPr>
      <w:r w:rsidRPr="00A86486">
        <w:rPr>
          <w:rFonts w:ascii="Times New Roman" w:eastAsia="Arial" w:hAnsi="Times New Roman" w:cs="Times New Roman"/>
          <w:b/>
          <w:bCs/>
          <w:color w:val="222A35" w:themeColor="text2" w:themeShade="80"/>
        </w:rPr>
        <w:t>Ukoliko gospodarski subjekt ostavi prazna mjesta na kojima se opisuju jednakovrijedni proizvodi smatrat će se da je nudio proizvode navedene u stavkama troškovnika.</w:t>
      </w:r>
    </w:p>
    <w:p w:rsidR="00B46937" w:rsidRDefault="00B46937"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6A5D55" w:rsidRDefault="006A5D55"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A22760" w:rsidRPr="00993403" w:rsidRDefault="00A22760" w:rsidP="00A22760">
      <w:pPr>
        <w:shd w:val="clear" w:color="auto" w:fill="9CC2E5" w:themeFill="accent1" w:themeFillTint="99"/>
        <w:tabs>
          <w:tab w:val="left" w:pos="1560"/>
          <w:tab w:val="left" w:pos="5103"/>
        </w:tabs>
        <w:spacing w:after="0" w:line="240" w:lineRule="auto"/>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 xml:space="preserve">2.7. </w:t>
      </w:r>
      <w:r w:rsidRPr="00993403">
        <w:rPr>
          <w:rFonts w:ascii="Times New Roman" w:eastAsia="Arial" w:hAnsi="Times New Roman" w:cs="Times New Roman"/>
          <w:b/>
          <w:color w:val="222A35" w:themeColor="text2" w:themeShade="80"/>
        </w:rPr>
        <w:t xml:space="preserve">MJESTO </w:t>
      </w:r>
      <w:r>
        <w:rPr>
          <w:rFonts w:ascii="Times New Roman" w:eastAsia="Arial" w:hAnsi="Times New Roman" w:cs="Times New Roman"/>
          <w:b/>
          <w:color w:val="222A35" w:themeColor="text2" w:themeShade="80"/>
        </w:rPr>
        <w:t>IZVRŠENJA UGOVORA</w:t>
      </w:r>
    </w:p>
    <w:p w:rsidR="00A22760" w:rsidRDefault="00A22760" w:rsidP="00A22760">
      <w:pPr>
        <w:tabs>
          <w:tab w:val="left" w:pos="1560"/>
          <w:tab w:val="left" w:pos="5103"/>
        </w:tabs>
        <w:spacing w:after="0" w:line="240" w:lineRule="auto"/>
        <w:rPr>
          <w:rFonts w:ascii="Times New Roman" w:eastAsia="Arial" w:hAnsi="Times New Roman" w:cs="Times New Roman"/>
          <w:b/>
          <w:color w:val="222A35" w:themeColor="text2" w:themeShade="80"/>
        </w:rPr>
      </w:pPr>
    </w:p>
    <w:p w:rsidR="00B46937" w:rsidRPr="00A86486" w:rsidRDefault="00A86486" w:rsidP="00A22760">
      <w:pPr>
        <w:tabs>
          <w:tab w:val="left" w:pos="1560"/>
          <w:tab w:val="left" w:pos="5103"/>
        </w:tabs>
        <w:spacing w:after="0" w:line="240" w:lineRule="auto"/>
        <w:rPr>
          <w:rFonts w:ascii="Times New Roman" w:eastAsia="Arial" w:hAnsi="Times New Roman" w:cs="Times New Roman"/>
          <w:color w:val="222A35" w:themeColor="text2" w:themeShade="80"/>
        </w:rPr>
      </w:pPr>
      <w:r w:rsidRPr="00A86486">
        <w:rPr>
          <w:rFonts w:ascii="Times New Roman" w:eastAsia="Arial" w:hAnsi="Times New Roman" w:cs="Times New Roman"/>
          <w:color w:val="222A35" w:themeColor="text2" w:themeShade="80"/>
        </w:rPr>
        <w:t>Mjesto izvršenja ugovora je</w:t>
      </w:r>
    </w:p>
    <w:p w:rsidR="00A86486" w:rsidRDefault="003E37A4" w:rsidP="00A86486">
      <w:pPr>
        <w:tabs>
          <w:tab w:val="left" w:pos="1560"/>
          <w:tab w:val="left" w:pos="5103"/>
        </w:tabs>
        <w:spacing w:after="0" w:line="240" w:lineRule="auto"/>
        <w:jc w:val="center"/>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zgrada dječjeg vrtića „Pčelica“</w:t>
      </w:r>
    </w:p>
    <w:p w:rsidR="003E37A4" w:rsidRPr="0013108E" w:rsidRDefault="003E37A4" w:rsidP="00A86486">
      <w:pPr>
        <w:tabs>
          <w:tab w:val="left" w:pos="1560"/>
          <w:tab w:val="left" w:pos="5103"/>
        </w:tabs>
        <w:spacing w:after="0" w:line="240" w:lineRule="auto"/>
        <w:jc w:val="center"/>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Matice hrvatske 13, Vrgorac</w:t>
      </w:r>
    </w:p>
    <w:p w:rsidR="00706EB2" w:rsidRDefault="00706EB2" w:rsidP="00706EB2">
      <w:pPr>
        <w:tabs>
          <w:tab w:val="left" w:pos="1560"/>
          <w:tab w:val="left" w:pos="5103"/>
        </w:tabs>
        <w:spacing w:after="0" w:line="240" w:lineRule="auto"/>
        <w:jc w:val="center"/>
        <w:rPr>
          <w:rFonts w:ascii="Times New Roman" w:eastAsia="Arial" w:hAnsi="Times New Roman" w:cs="Times New Roman"/>
          <w:color w:val="222A35" w:themeColor="text2" w:themeShade="80"/>
        </w:rPr>
      </w:pPr>
    </w:p>
    <w:p w:rsidR="00A22760" w:rsidRDefault="00A22760" w:rsidP="00A22760">
      <w:pPr>
        <w:tabs>
          <w:tab w:val="left" w:pos="1560"/>
          <w:tab w:val="left" w:pos="5103"/>
        </w:tabs>
        <w:spacing w:after="0" w:line="240" w:lineRule="auto"/>
        <w:jc w:val="center"/>
        <w:rPr>
          <w:rFonts w:ascii="Times New Roman" w:eastAsia="Arial" w:hAnsi="Times New Roman" w:cs="Times New Roman"/>
          <w:color w:val="222A35" w:themeColor="text2" w:themeShade="80"/>
        </w:rPr>
      </w:pPr>
    </w:p>
    <w:p w:rsidR="00A22760" w:rsidRDefault="00A22760" w:rsidP="00A22760">
      <w:pPr>
        <w:shd w:val="clear" w:color="auto" w:fill="9CC2E5" w:themeFill="accent1" w:themeFillTint="99"/>
        <w:tabs>
          <w:tab w:val="left" w:pos="1560"/>
          <w:tab w:val="left" w:pos="5103"/>
        </w:tabs>
        <w:spacing w:after="0" w:line="240" w:lineRule="auto"/>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2.</w:t>
      </w:r>
      <w:r>
        <w:rPr>
          <w:rFonts w:ascii="Times New Roman" w:eastAsia="Arial" w:hAnsi="Times New Roman" w:cs="Times New Roman"/>
          <w:b/>
          <w:color w:val="222A35" w:themeColor="text2" w:themeShade="80"/>
        </w:rPr>
        <w:t>8</w:t>
      </w:r>
      <w:r w:rsidRPr="00993403">
        <w:rPr>
          <w:rFonts w:ascii="Times New Roman" w:eastAsia="Arial" w:hAnsi="Times New Roman" w:cs="Times New Roman"/>
          <w:b/>
          <w:color w:val="222A35" w:themeColor="text2" w:themeShade="80"/>
        </w:rPr>
        <w:t xml:space="preserve">. ROK </w:t>
      </w:r>
      <w:r>
        <w:rPr>
          <w:rFonts w:ascii="Times New Roman" w:eastAsia="Arial" w:hAnsi="Times New Roman" w:cs="Times New Roman"/>
          <w:b/>
          <w:color w:val="222A35" w:themeColor="text2" w:themeShade="80"/>
        </w:rPr>
        <w:t>POČETKA I ZAVRŠETKA IZVRŠENJA UGOVORA</w:t>
      </w:r>
    </w:p>
    <w:p w:rsidR="00A22760" w:rsidRDefault="00A22760" w:rsidP="00A22760">
      <w:pPr>
        <w:tabs>
          <w:tab w:val="left" w:pos="1560"/>
          <w:tab w:val="left" w:pos="5103"/>
        </w:tabs>
        <w:spacing w:after="0" w:line="240" w:lineRule="auto"/>
        <w:jc w:val="both"/>
        <w:rPr>
          <w:rFonts w:ascii="Times New Roman" w:eastAsia="Arial" w:hAnsi="Times New Roman" w:cs="Times New Roman"/>
          <w:b/>
          <w:color w:val="222A35" w:themeColor="text2" w:themeShade="80"/>
        </w:rPr>
      </w:pPr>
    </w:p>
    <w:p w:rsidR="007B74B7" w:rsidRDefault="007B74B7" w:rsidP="007B74B7">
      <w:pPr>
        <w:spacing w:after="120" w:line="240" w:lineRule="auto"/>
        <w:jc w:val="both"/>
        <w:rPr>
          <w:rFonts w:ascii="Times New Roman" w:hAnsi="Times New Roman" w:cs="Times New Roman"/>
          <w:sz w:val="24"/>
          <w:szCs w:val="24"/>
        </w:rPr>
      </w:pPr>
      <w:r w:rsidRPr="007D7CAC">
        <w:rPr>
          <w:rFonts w:ascii="Times New Roman" w:hAnsi="Times New Roman" w:cs="Times New Roman"/>
          <w:sz w:val="24"/>
          <w:szCs w:val="24"/>
        </w:rPr>
        <w:t xml:space="preserve">Ugovor u pisanom obliku </w:t>
      </w:r>
      <w:r>
        <w:rPr>
          <w:rFonts w:ascii="Times New Roman" w:hAnsi="Times New Roman" w:cs="Times New Roman"/>
          <w:sz w:val="24"/>
          <w:szCs w:val="24"/>
        </w:rPr>
        <w:t>Naručitelj će s odabranim ponuditeljem</w:t>
      </w:r>
      <w:r w:rsidRPr="007D7CAC">
        <w:rPr>
          <w:rFonts w:ascii="Times New Roman" w:hAnsi="Times New Roman" w:cs="Times New Roman"/>
          <w:sz w:val="24"/>
          <w:szCs w:val="24"/>
        </w:rPr>
        <w:t xml:space="preserve"> sklopiti  </w:t>
      </w:r>
      <w:r>
        <w:rPr>
          <w:rFonts w:ascii="Times New Roman" w:hAnsi="Times New Roman" w:cs="Times New Roman"/>
          <w:sz w:val="24"/>
          <w:szCs w:val="24"/>
        </w:rPr>
        <w:t xml:space="preserve">najkasnije </w:t>
      </w:r>
      <w:r w:rsidRPr="007D7CAC">
        <w:rPr>
          <w:rFonts w:ascii="Times New Roman" w:hAnsi="Times New Roman" w:cs="Times New Roman"/>
          <w:sz w:val="24"/>
          <w:szCs w:val="24"/>
        </w:rPr>
        <w:t xml:space="preserve">u roku od </w:t>
      </w:r>
      <w:r w:rsidR="0013108E">
        <w:rPr>
          <w:rFonts w:ascii="Times New Roman" w:hAnsi="Times New Roman" w:cs="Times New Roman"/>
          <w:sz w:val="24"/>
          <w:szCs w:val="24"/>
        </w:rPr>
        <w:t>1</w:t>
      </w:r>
      <w:r w:rsidRPr="007D7CAC">
        <w:rPr>
          <w:rFonts w:ascii="Times New Roman" w:hAnsi="Times New Roman" w:cs="Times New Roman"/>
          <w:sz w:val="24"/>
          <w:szCs w:val="24"/>
        </w:rPr>
        <w:t>0 dana od d</w:t>
      </w:r>
      <w:r>
        <w:rPr>
          <w:rFonts w:ascii="Times New Roman" w:hAnsi="Times New Roman" w:cs="Times New Roman"/>
          <w:sz w:val="24"/>
          <w:szCs w:val="24"/>
        </w:rPr>
        <w:t>ana izvršnosti odluke o odabiru</w:t>
      </w:r>
      <w:r w:rsidR="0013108E">
        <w:rPr>
          <w:rFonts w:ascii="Times New Roman" w:hAnsi="Times New Roman" w:cs="Times New Roman"/>
          <w:sz w:val="24"/>
          <w:szCs w:val="24"/>
        </w:rPr>
        <w:t xml:space="preserve">. </w:t>
      </w:r>
      <w:r w:rsidRPr="00F12962">
        <w:rPr>
          <w:rFonts w:ascii="Times New Roman" w:hAnsi="Times New Roman" w:cs="Times New Roman"/>
          <w:sz w:val="24"/>
          <w:szCs w:val="24"/>
        </w:rPr>
        <w:t xml:space="preserve">Ugovor stupa na snagu onoga dana kada ga potpiše posljednja </w:t>
      </w:r>
      <w:r>
        <w:rPr>
          <w:rFonts w:ascii="Times New Roman" w:hAnsi="Times New Roman" w:cs="Times New Roman"/>
          <w:sz w:val="24"/>
          <w:szCs w:val="24"/>
        </w:rPr>
        <w:t>ugovorna strana</w:t>
      </w:r>
      <w:r w:rsidRPr="00F12962">
        <w:rPr>
          <w:rFonts w:ascii="Times New Roman" w:hAnsi="Times New Roman" w:cs="Times New Roman"/>
          <w:sz w:val="24"/>
          <w:szCs w:val="24"/>
        </w:rPr>
        <w:t xml:space="preserve"> te je na snazi do izvršenja svih obaveza ugovornih </w:t>
      </w:r>
      <w:r>
        <w:rPr>
          <w:rFonts w:ascii="Times New Roman" w:hAnsi="Times New Roman" w:cs="Times New Roman"/>
          <w:sz w:val="24"/>
          <w:szCs w:val="24"/>
        </w:rPr>
        <w:t xml:space="preserve">strana. </w:t>
      </w:r>
    </w:p>
    <w:p w:rsidR="007B74B7" w:rsidRDefault="007B74B7" w:rsidP="007B74B7">
      <w:pPr>
        <w:spacing w:after="120" w:line="240" w:lineRule="auto"/>
        <w:jc w:val="both"/>
        <w:rPr>
          <w:rFonts w:ascii="Times New Roman" w:hAnsi="Times New Roman" w:cs="Times New Roman"/>
          <w:sz w:val="24"/>
          <w:szCs w:val="24"/>
        </w:rPr>
      </w:pPr>
      <w:r w:rsidRPr="00E534E3">
        <w:rPr>
          <w:rFonts w:ascii="Times New Roman" w:hAnsi="Times New Roman" w:cs="Times New Roman"/>
          <w:sz w:val="24"/>
          <w:szCs w:val="24"/>
        </w:rPr>
        <w:lastRenderedPageBreak/>
        <w:t xml:space="preserve">U roku od 8 (dana) od dana stupanja na snagu Ugovora Naručitelj će odabranog ponuditelja uvesti u posao. </w:t>
      </w:r>
    </w:p>
    <w:p w:rsidR="007B74B7" w:rsidRDefault="007B74B7" w:rsidP="007B74B7">
      <w:pPr>
        <w:spacing w:after="120" w:line="240" w:lineRule="auto"/>
        <w:jc w:val="both"/>
        <w:rPr>
          <w:rFonts w:ascii="Times New Roman" w:hAnsi="Times New Roman" w:cs="Times New Roman"/>
          <w:color w:val="000000" w:themeColor="text1"/>
          <w:sz w:val="24"/>
          <w:szCs w:val="24"/>
        </w:rPr>
      </w:pPr>
      <w:r w:rsidRPr="00B8106B">
        <w:rPr>
          <w:rFonts w:ascii="Times New Roman" w:hAnsi="Times New Roman" w:cs="Times New Roman"/>
          <w:color w:val="000000" w:themeColor="text1"/>
          <w:sz w:val="24"/>
          <w:szCs w:val="24"/>
        </w:rPr>
        <w:t>Uvođenjem u posao otvara se građevinski dnevnik. Odabrani ponuditelj je dužan za vrijeme izvođenja radova voditi građevinsku knjigu i građevinski dnevnik sukladno</w:t>
      </w:r>
      <w:r>
        <w:rPr>
          <w:rFonts w:ascii="Times New Roman" w:hAnsi="Times New Roman" w:cs="Times New Roman"/>
          <w:color w:val="000000" w:themeColor="text1"/>
          <w:sz w:val="24"/>
          <w:szCs w:val="24"/>
        </w:rPr>
        <w:t xml:space="preserve"> važećem</w:t>
      </w:r>
      <w:r w:rsidRPr="00B8106B">
        <w:rPr>
          <w:rFonts w:ascii="Times New Roman" w:hAnsi="Times New Roman" w:cs="Times New Roman"/>
          <w:color w:val="000000" w:themeColor="text1"/>
          <w:sz w:val="24"/>
          <w:szCs w:val="24"/>
        </w:rPr>
        <w:t xml:space="preserve"> Pravilniku o načinu provedbe stručnog nadzora građenja, obrascu, uvjetima i načinu vođenja građevinskog dnevnika te o sadržaju završnog izvješća nadzornog inženjera</w:t>
      </w:r>
      <w:r>
        <w:rPr>
          <w:rFonts w:ascii="Times New Roman" w:hAnsi="Times New Roman" w:cs="Times New Roman"/>
          <w:color w:val="000000" w:themeColor="text1"/>
          <w:sz w:val="24"/>
          <w:szCs w:val="24"/>
        </w:rPr>
        <w:t>.</w:t>
      </w:r>
      <w:r w:rsidRPr="00B8106B">
        <w:rPr>
          <w:rFonts w:ascii="Times New Roman" w:hAnsi="Times New Roman" w:cs="Times New Roman"/>
          <w:color w:val="000000" w:themeColor="text1"/>
          <w:sz w:val="24"/>
          <w:szCs w:val="24"/>
        </w:rPr>
        <w:t xml:space="preserve"> </w:t>
      </w:r>
    </w:p>
    <w:p w:rsidR="007B74B7" w:rsidRPr="00F12962" w:rsidRDefault="007B74B7" w:rsidP="007B74B7">
      <w:pPr>
        <w:spacing w:after="120" w:line="240" w:lineRule="auto"/>
        <w:jc w:val="both"/>
        <w:rPr>
          <w:rFonts w:ascii="Times New Roman" w:hAnsi="Times New Roman" w:cs="Times New Roman"/>
          <w:b/>
          <w:sz w:val="24"/>
          <w:szCs w:val="24"/>
        </w:rPr>
      </w:pPr>
      <w:r w:rsidRPr="0013108E">
        <w:rPr>
          <w:rFonts w:ascii="Times New Roman" w:hAnsi="Times New Roman" w:cs="Times New Roman"/>
          <w:b/>
          <w:sz w:val="24"/>
          <w:szCs w:val="24"/>
        </w:rPr>
        <w:t xml:space="preserve">Rok završetka radova koji su </w:t>
      </w:r>
      <w:r w:rsidRPr="002147E2">
        <w:rPr>
          <w:rFonts w:ascii="Times New Roman" w:hAnsi="Times New Roman" w:cs="Times New Roman"/>
          <w:b/>
          <w:sz w:val="24"/>
          <w:szCs w:val="24"/>
        </w:rPr>
        <w:t xml:space="preserve">predmet ovoga Ugovora je </w:t>
      </w:r>
      <w:r w:rsidR="002147E2" w:rsidRPr="002147E2">
        <w:rPr>
          <w:rFonts w:ascii="Times New Roman" w:hAnsi="Times New Roman" w:cs="Times New Roman"/>
          <w:b/>
          <w:sz w:val="24"/>
          <w:szCs w:val="24"/>
        </w:rPr>
        <w:t>90</w:t>
      </w:r>
      <w:r w:rsidR="002147E2">
        <w:rPr>
          <w:rFonts w:ascii="Times New Roman" w:hAnsi="Times New Roman" w:cs="Times New Roman"/>
          <w:b/>
          <w:sz w:val="24"/>
          <w:szCs w:val="24"/>
        </w:rPr>
        <w:t xml:space="preserve"> kalendarskih </w:t>
      </w:r>
      <w:r w:rsidR="002147E2">
        <w:rPr>
          <w:rFonts w:ascii="Cambria" w:hAnsi="Cambria"/>
          <w:color w:val="222A35"/>
        </w:rPr>
        <w:t>(što uključuje praznike, blagdane i neradne dane</w:t>
      </w:r>
      <w:r w:rsidR="002147E2" w:rsidRPr="002147E2">
        <w:rPr>
          <w:rFonts w:ascii="Times New Roman" w:hAnsi="Times New Roman" w:cs="Times New Roman"/>
          <w:b/>
          <w:sz w:val="24"/>
          <w:szCs w:val="24"/>
        </w:rPr>
        <w:t xml:space="preserve"> dana</w:t>
      </w:r>
      <w:r w:rsidRPr="002147E2">
        <w:rPr>
          <w:rFonts w:ascii="Times New Roman" w:hAnsi="Times New Roman" w:cs="Times New Roman"/>
          <w:b/>
          <w:color w:val="FF0000"/>
          <w:sz w:val="24"/>
          <w:szCs w:val="24"/>
        </w:rPr>
        <w:t xml:space="preserve"> </w:t>
      </w:r>
      <w:r w:rsidRPr="002147E2">
        <w:rPr>
          <w:rFonts w:ascii="Times New Roman" w:hAnsi="Times New Roman" w:cs="Times New Roman"/>
          <w:b/>
          <w:sz w:val="24"/>
          <w:szCs w:val="24"/>
        </w:rPr>
        <w:t>od dana uvođenja u posao.</w:t>
      </w:r>
    </w:p>
    <w:p w:rsidR="007B74B7" w:rsidRPr="00B8106B" w:rsidRDefault="007B74B7" w:rsidP="007B74B7">
      <w:pPr>
        <w:spacing w:after="120" w:line="240" w:lineRule="auto"/>
        <w:jc w:val="both"/>
        <w:rPr>
          <w:rFonts w:ascii="Times New Roman" w:hAnsi="Times New Roman" w:cs="Times New Roman"/>
          <w:color w:val="000000" w:themeColor="text1"/>
          <w:sz w:val="24"/>
          <w:szCs w:val="24"/>
        </w:rPr>
      </w:pPr>
      <w:r w:rsidRPr="00B8106B">
        <w:rPr>
          <w:rFonts w:ascii="Times New Roman" w:hAnsi="Times New Roman" w:cs="Times New Roman"/>
          <w:color w:val="000000" w:themeColor="text1"/>
          <w:sz w:val="24"/>
          <w:szCs w:val="24"/>
        </w:rPr>
        <w:t>Radovi se smatraju završenim kada su izvedene sve ugovornim troškovnikom propisane stavke</w:t>
      </w:r>
      <w:r>
        <w:rPr>
          <w:rFonts w:ascii="Times New Roman" w:hAnsi="Times New Roman" w:cs="Times New Roman"/>
          <w:color w:val="000000" w:themeColor="text1"/>
          <w:sz w:val="24"/>
          <w:szCs w:val="24"/>
        </w:rPr>
        <w:t>,  a što upisom u građevinski</w:t>
      </w:r>
      <w:r w:rsidRPr="00B810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dnevnik</w:t>
      </w:r>
      <w:r w:rsidRPr="00B8106B">
        <w:rPr>
          <w:rFonts w:ascii="Times New Roman" w:hAnsi="Times New Roman" w:cs="Times New Roman"/>
          <w:color w:val="000000" w:themeColor="text1"/>
          <w:sz w:val="24"/>
          <w:szCs w:val="24"/>
        </w:rPr>
        <w:t xml:space="preserve"> potvrđuje nadzorni inženjer.</w:t>
      </w:r>
    </w:p>
    <w:p w:rsidR="007B74B7" w:rsidRPr="00B8106B" w:rsidRDefault="007B74B7" w:rsidP="007B74B7">
      <w:pPr>
        <w:spacing w:after="120" w:line="240" w:lineRule="auto"/>
        <w:jc w:val="both"/>
        <w:rPr>
          <w:rFonts w:ascii="Times New Roman" w:hAnsi="Times New Roman" w:cs="Times New Roman"/>
          <w:color w:val="000000" w:themeColor="text1"/>
          <w:sz w:val="24"/>
          <w:szCs w:val="24"/>
        </w:rPr>
      </w:pPr>
      <w:r w:rsidRPr="00B8106B">
        <w:rPr>
          <w:rFonts w:ascii="Times New Roman" w:hAnsi="Times New Roman" w:cs="Times New Roman"/>
          <w:color w:val="000000" w:themeColor="text1"/>
          <w:sz w:val="24"/>
          <w:szCs w:val="24"/>
        </w:rPr>
        <w:t>Po završetku radova ugovorne strane duže su pristupiti primopredaji radova i konačnom obračunu.</w:t>
      </w:r>
    </w:p>
    <w:p w:rsidR="007B74B7" w:rsidRPr="00B8106B" w:rsidRDefault="007B74B7" w:rsidP="007B74B7">
      <w:pPr>
        <w:spacing w:after="120" w:line="240" w:lineRule="auto"/>
        <w:jc w:val="both"/>
        <w:rPr>
          <w:rFonts w:ascii="Times New Roman" w:hAnsi="Times New Roman" w:cs="Times New Roman"/>
          <w:color w:val="000000" w:themeColor="text1"/>
          <w:sz w:val="24"/>
          <w:szCs w:val="24"/>
        </w:rPr>
      </w:pPr>
      <w:r w:rsidRPr="00B8106B">
        <w:rPr>
          <w:rFonts w:ascii="Times New Roman" w:hAnsi="Times New Roman" w:cs="Times New Roman"/>
          <w:color w:val="000000" w:themeColor="text1"/>
          <w:sz w:val="24"/>
          <w:szCs w:val="24"/>
        </w:rPr>
        <w:t>O primopredaji radova se sastavlja zapisnik.</w:t>
      </w:r>
    </w:p>
    <w:p w:rsidR="002D6F6F" w:rsidRDefault="002D6F6F" w:rsidP="00A22760">
      <w:pPr>
        <w:tabs>
          <w:tab w:val="left" w:pos="1560"/>
          <w:tab w:val="left" w:pos="5103"/>
        </w:tabs>
        <w:spacing w:after="0" w:line="240" w:lineRule="auto"/>
        <w:jc w:val="both"/>
        <w:rPr>
          <w:rFonts w:ascii="Times New Roman" w:eastAsia="Arial" w:hAnsi="Times New Roman" w:cs="Times New Roman"/>
          <w:b/>
          <w:color w:val="222A35" w:themeColor="text2" w:themeShade="80"/>
        </w:rPr>
      </w:pPr>
    </w:p>
    <w:p w:rsidR="00A22760" w:rsidRDefault="00EB2454" w:rsidP="00A22760">
      <w:pPr>
        <w:shd w:val="clear" w:color="auto" w:fill="9CC2E5" w:themeFill="accent1" w:themeFillTint="99"/>
        <w:tabs>
          <w:tab w:val="left" w:pos="1560"/>
          <w:tab w:val="left" w:pos="5103"/>
        </w:tabs>
        <w:spacing w:after="0" w:line="240" w:lineRule="auto"/>
        <w:jc w:val="both"/>
        <w:rPr>
          <w:rFonts w:ascii="Times New Roman" w:eastAsia="Arial" w:hAnsi="Times New Roman" w:cs="Times New Roman"/>
          <w:b/>
          <w:color w:val="222A35" w:themeColor="text2" w:themeShade="80"/>
        </w:rPr>
      </w:pPr>
      <w:r>
        <w:rPr>
          <w:rFonts w:ascii="Times New Roman" w:eastAsia="Arial" w:hAnsi="Times New Roman" w:cs="Times New Roman"/>
          <w:b/>
          <w:color w:val="222A35" w:themeColor="text2" w:themeShade="80"/>
        </w:rPr>
        <w:t xml:space="preserve"> </w:t>
      </w:r>
      <w:r w:rsidR="002D6F6F">
        <w:rPr>
          <w:rFonts w:ascii="Times New Roman" w:eastAsia="Arial" w:hAnsi="Times New Roman" w:cs="Times New Roman"/>
          <w:b/>
          <w:color w:val="222A35" w:themeColor="text2" w:themeShade="80"/>
        </w:rPr>
        <w:t>2.9. OPCIJE I MOGUĆA OBNAVLJANJA UGOVORA</w:t>
      </w:r>
    </w:p>
    <w:p w:rsidR="00A22760" w:rsidRDefault="00A22760" w:rsidP="00A22760">
      <w:pPr>
        <w:tabs>
          <w:tab w:val="left" w:pos="1560"/>
          <w:tab w:val="left" w:pos="5103"/>
        </w:tabs>
        <w:spacing w:after="0" w:line="240" w:lineRule="auto"/>
        <w:jc w:val="both"/>
        <w:rPr>
          <w:rFonts w:ascii="Times New Roman" w:eastAsia="Arial" w:hAnsi="Times New Roman" w:cs="Times New Roman"/>
          <w:b/>
          <w:color w:val="222A35" w:themeColor="text2" w:themeShade="80"/>
        </w:rPr>
      </w:pPr>
    </w:p>
    <w:p w:rsid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Izmjene Ugovora o javnoj nabavi radova moguće su samo sukladno odredbama članaka 315. do 320. ZJN 2016.</w:t>
      </w:r>
    </w:p>
    <w:p w:rsidR="0013108E" w:rsidRPr="00DF7FD6" w:rsidRDefault="0013108E"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Ovaj Ugovor može se izmijeniti zbog produženje roka izvođenja radova: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ako Izvođač radova bez svoje krivnje bude spriječen izvoditi radove, a zbog događaja koji se nisu mogli predvidjeti i čije posljedice Izvođač radova nije mogao predvidjeti, izbjeći ni ukloniti (viša sila), a o čijem je nastupu i prestanku Izvođač radova bez odlaganja dužan obavijestiti Naručitelja,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zbog nepovoljnih vremenskih prilika koje onemogućavaju izvođenje pojedinih vrsta radova, što se utvrđuje evidencijom meteoroloških uvjeta tijekom izvođenja radova ovjerenih po glavnom nadzornom inženjeru u građevinskom dnevniku. Navedeno će se priznati samo ukoliko je izvođač radova na gradilištu osigurao prisutnost radnika i dostupnost materijala.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zbog izdavanja naloga Naručitelja o obustavi radova,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zbog nastupa okolnosti koje onemogućuju ispunjenje ugovorenih obaveza u ugovorenom roku, a koje se ne mogu pripisati višoj sili, niti su uzrokovane postupanjem ijedne ugovorne stranke, već su posljedica radnji treće strane,</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zbog potrebe ugovaranja dodatnih radova.</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Naručitelj smije, sukladno članku 316. ZJN 2016 izmijeniti ugovor o javnoj nabavi tijekom njegova trajanja bez provođenja novog postupka javne nabave radi nabave dodatnih radova od prvotnog ugovaratelja koji su se pokazali potrebnim, a nisu bili uključeni u prvotnu nabavu, ako promjena ugovaratelja: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 xml:space="preserve">nije moguća zbog ekonomskih ili tehničkih razloga, kao što su zahtjevi za </w:t>
      </w:r>
      <w:proofErr w:type="spellStart"/>
      <w:r w:rsidRPr="00DF7FD6">
        <w:rPr>
          <w:rFonts w:eastAsiaTheme="minorHAnsi"/>
          <w:color w:val="222A35" w:themeColor="text2" w:themeShade="80"/>
          <w:lang w:eastAsia="en-US"/>
        </w:rPr>
        <w:t>međuzamjenjivošću</w:t>
      </w:r>
      <w:proofErr w:type="spellEnd"/>
      <w:r w:rsidRPr="00DF7FD6">
        <w:rPr>
          <w:rFonts w:eastAsiaTheme="minorHAnsi"/>
          <w:color w:val="222A35" w:themeColor="text2" w:themeShade="80"/>
          <w:lang w:eastAsia="en-US"/>
        </w:rPr>
        <w:t xml:space="preserve"> i </w:t>
      </w:r>
      <w:proofErr w:type="spellStart"/>
      <w:r w:rsidRPr="00DF7FD6">
        <w:rPr>
          <w:rFonts w:eastAsiaTheme="minorHAnsi"/>
          <w:color w:val="222A35" w:themeColor="text2" w:themeShade="80"/>
          <w:lang w:eastAsia="en-US"/>
        </w:rPr>
        <w:t>interoperabilnošću</w:t>
      </w:r>
      <w:proofErr w:type="spellEnd"/>
      <w:r w:rsidRPr="00DF7FD6">
        <w:rPr>
          <w:rFonts w:eastAsiaTheme="minorHAnsi"/>
          <w:color w:val="222A35" w:themeColor="text2" w:themeShade="80"/>
          <w:lang w:eastAsia="en-US"/>
        </w:rPr>
        <w:t xml:space="preserve"> s postojećim uslugama koje su nabavljene u okviru prvotne nabave, i</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prouzročila bi značajne poteškoće ili znatno povećavanje troškova za Naručitelja.</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Svako povećanje cijene ne smije biti veće od 30 % vrijednosti prvotnog ugovora. Ako je učinjeno nekoliko uzastopnih izmjena, ograničenje od 30 % procjenjuje se na temelju neto kumulativne vrijednosti svih uzastopnih izmjena.</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lastRenderedPageBreak/>
        <w:t>Naručitelj smije sukladno članku 317. ZJN 2016. izmijeniti ugovor o javnoj nabavi tijekom njegova trajanja bez provođenja novog postupka javne nabave ako su kumulativno ispunjeni sljedeći uvjeti:</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do potrebe za izmjenom došlo je zbog okolnosti koje pažljiv naručitelj nije mogao predvidjeti,</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izmjenom se ne mijenja cjelokupna priroda ugovora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svako povećanje cijene nije veće od 30 % vrijednosti prvotnog ugovora.</w:t>
      </w: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 xml:space="preserve"> Ako je učinjeno nekoliko uzastopnih izmjena, ograničenje od 30 %procjenjuje se na temelju neto kumulativne vrijednosti svih uzastopnih izmjena.</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Naručitelj smije sukladno članku 318. ZJN 2016. izmijeniti ugovor o javnoj nabavi tijekom njegova trajanja bez provođenja novog postupka javne nabave s ciljem zamjene prvotnog ugovaratelja s novim ugovarateljem koje je posljedica: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primjene članka 315. Zakona o javnoj nabavi,</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 xml:space="preserve">obveze neposrednog plaćanja </w:t>
      </w:r>
      <w:proofErr w:type="spellStart"/>
      <w:r w:rsidRPr="00DF7FD6">
        <w:rPr>
          <w:rFonts w:eastAsiaTheme="minorHAnsi"/>
          <w:color w:val="222A35" w:themeColor="text2" w:themeShade="80"/>
          <w:lang w:eastAsia="en-US"/>
        </w:rPr>
        <w:t>podugovarateljima</w:t>
      </w:r>
      <w:proofErr w:type="spellEnd"/>
      <w:r w:rsidRPr="00DF7FD6">
        <w:rPr>
          <w:rFonts w:eastAsiaTheme="minorHAnsi"/>
          <w:color w:val="222A35" w:themeColor="text2" w:themeShade="80"/>
          <w:lang w:eastAsia="en-US"/>
        </w:rPr>
        <w:t>.</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Naručitelj smije sukladno članku 319. ZJN 2016. izmijeniti ugovor o javnoj nabavi tijekom njegova trajanja bez provođenja novog postupka javne nabave ako izmjene, neovisno o njihovoj vrijednosti, nisu značajne u smislu članka 321. Zakona o javnoj nabavi.</w:t>
      </w: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Izmjena ugovora o javnoj nabavi tijekom njegova trajanja smatra se značajnom ako njome ugovor postaje značajno različit po svojoj naravi od prvotno zaključenog. Izmjena se u svakom slučaju smatra značajnom ako je ispunjen jedan ili više sljedećih uvjeta: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izmjenom se mijenja ekonomska ravnoteža ugovora u korist ugovaratelja na način koji nije predviđen prvotnim ugovorom,</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izmjenom se značajno povećava opseg ugovora,</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ako novi ugovaratelj zamijeni onoga kojemu je prvotno javni naručitelj dodijelio ugovor, osim u slučajevima iz članka 318. Zakona o javnoj nabavi.</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Naručitelj smije sukladno članku 320. ZJN 2016. izmijeniti ugovor o javnoj nabavi tijekom njegova trajanja bez provođenja novog postupka javne nabave ako su kumulativno ispunjeni sljedeći uvjeti:</w:t>
      </w: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vrijednost izmjene manja je od europskih pragova iz članka 13. Zakona o javnoj nabavi,</w:t>
      </w: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vrijednost izmjene manja je od 15 % prvotne vrijednosti ugovora o javnoj usluga,</w:t>
      </w: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izmjena ne mijenja cjelokupnu prirodu ugovora.</w:t>
      </w:r>
    </w:p>
    <w:p w:rsidR="0013108E" w:rsidRDefault="0013108E"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D2C8A">
      <w:pPr>
        <w:pStyle w:val="normalweb-000013"/>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Ako je učinjeno nekoliko uzastopnih izmjena, ograničenje vrijednosti iz gornje odredbe alineja 2.procjenjuje se na temelju neto kumulativne vrijednosti svih uzastopnih izmjena.</w:t>
      </w:r>
    </w:p>
    <w:p w:rsidR="00DF7FD6" w:rsidRPr="00DF7FD6" w:rsidRDefault="00DF7FD6" w:rsidP="005D2C8A">
      <w:pPr>
        <w:pStyle w:val="normalweb-000013"/>
        <w:spacing w:before="0" w:beforeAutospacing="0" w:after="0"/>
        <w:rPr>
          <w:rFonts w:eastAsiaTheme="minorHAnsi"/>
          <w:color w:val="222A35" w:themeColor="text2" w:themeShade="80"/>
          <w:lang w:eastAsia="en-US"/>
        </w:rPr>
      </w:pPr>
    </w:p>
    <w:p w:rsidR="00DF7FD6" w:rsidRPr="00DF7FD6" w:rsidRDefault="00DF7FD6" w:rsidP="005561B1">
      <w:pPr>
        <w:pStyle w:val="normalweb-000013"/>
        <w:numPr>
          <w:ilvl w:val="0"/>
          <w:numId w:val="25"/>
        </w:numPr>
        <w:spacing w:before="0" w:beforeAutospacing="0" w:after="0"/>
        <w:rPr>
          <w:rFonts w:eastAsiaTheme="minorHAnsi"/>
          <w:color w:val="222A35" w:themeColor="text2" w:themeShade="80"/>
          <w:lang w:eastAsia="en-US"/>
        </w:rPr>
      </w:pPr>
      <w:r w:rsidRPr="00DF7FD6">
        <w:rPr>
          <w:rFonts w:eastAsiaTheme="minorHAnsi"/>
          <w:color w:val="222A35" w:themeColor="text2" w:themeShade="80"/>
          <w:lang w:eastAsia="en-US"/>
        </w:rPr>
        <w:t>Naručitelj obvezan je raskinuti ugovor o javnoj nabavi tijekom njegova trajanja ako:</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je ugovor značajno izmijenjen, što bi zahtijevalo novi postupak nabave na temelju članka 321. ZJN-a 2016,</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lastRenderedPageBreak/>
        <w:t>•</w:t>
      </w:r>
      <w:r w:rsidRPr="00DF7FD6">
        <w:rPr>
          <w:rFonts w:eastAsiaTheme="minorHAnsi"/>
          <w:color w:val="222A35" w:themeColor="text2" w:themeShade="80"/>
          <w:lang w:eastAsia="en-US"/>
        </w:rPr>
        <w:tab/>
        <w:t>je ugovaratelj morao biti isključen iz postupka javne nabave zbog postojanja osnova za isključenje iz članka 251. stavka 1. ZJN-a 2016,</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se ugovor nije trebao dodijeliti ugovaratelju zbog ozbiljne povrede obveza iz osnivačkih Ugovora i Direktive 2014/24/EU, a koja je utvrđena presudom Suda Europske unije u postupku iz članka 258. Ugovora o funkcioniranju Europske unije,</w:t>
      </w:r>
    </w:p>
    <w:p w:rsidR="00DF7FD6" w:rsidRPr="00DF7FD6" w:rsidRDefault="00DF7FD6" w:rsidP="005D2C8A">
      <w:pPr>
        <w:pStyle w:val="normalweb-000013"/>
        <w:spacing w:before="0" w:beforeAutospacing="0" w:after="0"/>
        <w:ind w:left="284" w:hanging="284"/>
        <w:rPr>
          <w:rFonts w:eastAsiaTheme="minorHAnsi"/>
          <w:color w:val="222A35" w:themeColor="text2" w:themeShade="80"/>
          <w:lang w:eastAsia="en-US"/>
        </w:rPr>
      </w:pPr>
      <w:r w:rsidRPr="00DF7FD6">
        <w:rPr>
          <w:rFonts w:eastAsiaTheme="minorHAnsi"/>
          <w:color w:val="222A35" w:themeColor="text2" w:themeShade="80"/>
          <w:lang w:eastAsia="en-US"/>
        </w:rPr>
        <w:t>•</w:t>
      </w:r>
      <w:r w:rsidRPr="00DF7FD6">
        <w:rPr>
          <w:rFonts w:eastAsiaTheme="minorHAnsi"/>
          <w:color w:val="222A35" w:themeColor="text2" w:themeShade="80"/>
          <w:lang w:eastAsia="en-US"/>
        </w:rPr>
        <w:tab/>
        <w:t>se ugovor nije trebao dodijeliti ugovaratelju zbog ozbiljne povrede odredaba ovoga Zakona, a koja je utvrđena pravomoćnom presudom nadležnog upravnog suda.</w:t>
      </w:r>
    </w:p>
    <w:p w:rsidR="00DF7FD6" w:rsidRPr="002E01E4" w:rsidRDefault="00DF7FD6" w:rsidP="005D2C8A">
      <w:pPr>
        <w:pStyle w:val="normalweb-000013"/>
        <w:spacing w:before="0" w:beforeAutospacing="0" w:after="0"/>
        <w:ind w:left="284" w:hanging="284"/>
        <w:rPr>
          <w:rStyle w:val="defaultparagraphfont-000004"/>
          <w:sz w:val="22"/>
          <w:szCs w:val="22"/>
        </w:rPr>
        <w:sectPr w:rsidR="00DF7FD6" w:rsidRPr="002E01E4" w:rsidSect="00471885">
          <w:headerReference w:type="default" r:id="rId13"/>
          <w:footerReference w:type="default" r:id="rId14"/>
          <w:pgSz w:w="11906" w:h="16838"/>
          <w:pgMar w:top="1417" w:right="1417" w:bottom="1417" w:left="1417" w:header="708" w:footer="708" w:gutter="0"/>
          <w:cols w:space="708"/>
          <w:titlePg/>
          <w:docGrid w:linePitch="360"/>
        </w:sectPr>
      </w:pPr>
    </w:p>
    <w:p w:rsidR="006B76C9" w:rsidRPr="00993403" w:rsidRDefault="006B76C9" w:rsidP="006B76C9">
      <w:pPr>
        <w:pStyle w:val="Naslov3"/>
        <w:keepNext w:val="0"/>
        <w:numPr>
          <w:ilvl w:val="0"/>
          <w:numId w:val="1"/>
        </w:numPr>
        <w:pBdr>
          <w:left w:val="single" w:sz="48" w:space="2" w:color="8DB3E2"/>
          <w:bottom w:val="single" w:sz="8" w:space="0" w:color="8DB3E2"/>
        </w:pBdr>
        <w:tabs>
          <w:tab w:val="left" w:pos="1135"/>
        </w:tabs>
        <w:spacing w:before="0" w:line="240" w:lineRule="auto"/>
        <w:ind w:left="709" w:hanging="425"/>
        <w:rPr>
          <w:rFonts w:ascii="Times New Roman" w:hAnsi="Times New Roman" w:cs="Times New Roman"/>
          <w:color w:val="222A35" w:themeColor="text2" w:themeShade="80"/>
          <w:sz w:val="28"/>
          <w:szCs w:val="28"/>
        </w:rPr>
      </w:pPr>
      <w:bookmarkStart w:id="8" w:name="_Toc329951481"/>
      <w:bookmarkStart w:id="9" w:name="_Toc330386309"/>
      <w:bookmarkStart w:id="10" w:name="_Toc337691905"/>
      <w:r w:rsidRPr="00993403">
        <w:rPr>
          <w:rFonts w:ascii="Times New Roman" w:hAnsi="Times New Roman" w:cs="Times New Roman"/>
          <w:color w:val="222A35" w:themeColor="text2" w:themeShade="80"/>
          <w:sz w:val="28"/>
          <w:szCs w:val="28"/>
        </w:rPr>
        <w:lastRenderedPageBreak/>
        <w:t>Osnove za isključenje gospodarskog subjekta i dokumenti kojima gospodarski subjekt dokazuje odsutnost osnova za isključenje</w:t>
      </w:r>
      <w:bookmarkEnd w:id="8"/>
      <w:bookmarkEnd w:id="9"/>
      <w:bookmarkEnd w:id="10"/>
    </w:p>
    <w:p w:rsidR="006B76C9" w:rsidRDefault="006B76C9" w:rsidP="006B76C9">
      <w:pPr>
        <w:spacing w:after="0" w:line="240" w:lineRule="auto"/>
        <w:rPr>
          <w:rFonts w:ascii="Times New Roman" w:hAnsi="Times New Roman" w:cs="Times New Roman"/>
          <w:color w:val="222A35" w:themeColor="text2" w:themeShade="80"/>
        </w:rPr>
      </w:pPr>
    </w:p>
    <w:p w:rsidR="00770AA4" w:rsidRDefault="00770AA4" w:rsidP="006B76C9">
      <w:pPr>
        <w:spacing w:after="0" w:line="240" w:lineRule="auto"/>
        <w:rPr>
          <w:rFonts w:ascii="Times New Roman" w:hAnsi="Times New Roman" w:cs="Times New Roman"/>
          <w:color w:val="222A35" w:themeColor="text2" w:themeShade="80"/>
        </w:rPr>
      </w:pPr>
    </w:p>
    <w:p w:rsidR="006B76C9" w:rsidRDefault="006B76C9" w:rsidP="006B76C9">
      <w:pPr>
        <w:autoSpaceDE w:val="0"/>
        <w:autoSpaceDN w:val="0"/>
        <w:adjustRightInd w:val="0"/>
        <w:spacing w:after="0" w:line="240" w:lineRule="auto"/>
        <w:rPr>
          <w:rFonts w:ascii="Times New Roman" w:eastAsiaTheme="majorEastAsia" w:hAnsi="Times New Roman" w:cs="Times New Roman"/>
          <w:b/>
          <w:bCs/>
          <w:color w:val="222A35" w:themeColor="text2" w:themeShade="80"/>
        </w:rPr>
      </w:pPr>
    </w:p>
    <w:p w:rsidR="00770AA4" w:rsidRPr="00770AA4" w:rsidRDefault="00770AA4" w:rsidP="00770AA4">
      <w:pPr>
        <w:pStyle w:val="Odlomakpopisa"/>
        <w:shd w:val="clear" w:color="auto" w:fill="9CC2E5" w:themeFill="accent1" w:themeFillTint="99"/>
        <w:autoSpaceDE w:val="0"/>
        <w:autoSpaceDN w:val="0"/>
        <w:adjustRightInd w:val="0"/>
        <w:spacing w:after="0" w:line="240" w:lineRule="auto"/>
        <w:ind w:left="0"/>
        <w:rPr>
          <w:rFonts w:ascii="Times New Roman" w:eastAsiaTheme="majorEastAsia" w:hAnsi="Times New Roman" w:cs="Times New Roman"/>
          <w:b/>
          <w:bCs/>
          <w:color w:val="222A35" w:themeColor="text2" w:themeShade="80"/>
        </w:rPr>
      </w:pPr>
      <w:r>
        <w:rPr>
          <w:rFonts w:ascii="Times New Roman" w:eastAsiaTheme="majorEastAsia" w:hAnsi="Times New Roman" w:cs="Times New Roman"/>
          <w:b/>
          <w:bCs/>
          <w:color w:val="222A35" w:themeColor="text2" w:themeShade="80"/>
        </w:rPr>
        <w:t>3.1. OBVEZNE OSNOVE ZA ISKLJUČENJE GOSPODARSKIH SUBJEKATA</w:t>
      </w:r>
    </w:p>
    <w:p w:rsidR="00770AA4" w:rsidRDefault="00770AA4" w:rsidP="006B76C9">
      <w:pPr>
        <w:autoSpaceDE w:val="0"/>
        <w:autoSpaceDN w:val="0"/>
        <w:adjustRightInd w:val="0"/>
        <w:spacing w:after="0" w:line="240" w:lineRule="auto"/>
        <w:rPr>
          <w:rFonts w:ascii="Times New Roman" w:eastAsiaTheme="majorEastAsia" w:hAnsi="Times New Roman" w:cs="Times New Roman"/>
          <w:b/>
          <w:bCs/>
          <w:color w:val="222A35" w:themeColor="text2" w:themeShade="80"/>
        </w:rPr>
      </w:pPr>
    </w:p>
    <w:p w:rsidR="00770AA4" w:rsidRDefault="00770AA4" w:rsidP="006B76C9">
      <w:pPr>
        <w:autoSpaceDE w:val="0"/>
        <w:autoSpaceDN w:val="0"/>
        <w:adjustRightInd w:val="0"/>
        <w:spacing w:after="0" w:line="240" w:lineRule="auto"/>
        <w:rPr>
          <w:rFonts w:ascii="Times New Roman" w:eastAsiaTheme="majorEastAsia" w:hAnsi="Times New Roman" w:cs="Times New Roman"/>
          <w:b/>
          <w:bCs/>
          <w:color w:val="222A35" w:themeColor="text2" w:themeShade="80"/>
        </w:rPr>
      </w:pPr>
    </w:p>
    <w:p w:rsidR="00734E9F" w:rsidRPr="00734E9F" w:rsidRDefault="00734E9F" w:rsidP="00734E9F">
      <w:pPr>
        <w:widowControl w:val="0"/>
        <w:autoSpaceDE w:val="0"/>
        <w:autoSpaceDN w:val="0"/>
        <w:adjustRightInd w:val="0"/>
        <w:spacing w:before="60" w:after="0"/>
        <w:ind w:right="40"/>
        <w:jc w:val="both"/>
        <w:rPr>
          <w:rFonts w:ascii="Times New Roman" w:hAnsi="Times New Roman" w:cs="Times New Roman"/>
          <w:color w:val="222A35" w:themeColor="text2" w:themeShade="80"/>
        </w:rPr>
      </w:pPr>
      <w:r w:rsidRPr="00734E9F">
        <w:rPr>
          <w:rFonts w:ascii="Times New Roman" w:hAnsi="Times New Roman" w:cs="Times New Roman"/>
          <w:color w:val="222A35" w:themeColor="text2" w:themeShade="80"/>
        </w:rPr>
        <w:t xml:space="preserve">Odredbe iz poglavlja 3. OSNOVE ZA ISKLJUČENJE GOSPODARSKOG SUBJEKTA, </w:t>
      </w:r>
      <w:r>
        <w:rPr>
          <w:rFonts w:ascii="Times New Roman" w:hAnsi="Times New Roman" w:cs="Times New Roman"/>
          <w:color w:val="222A35" w:themeColor="text2" w:themeShade="80"/>
        </w:rPr>
        <w:t xml:space="preserve">osim za gospodarskog subjekta koji samostalno dostavlja ponudu, </w:t>
      </w:r>
      <w:r w:rsidRPr="00734E9F">
        <w:rPr>
          <w:rFonts w:ascii="Times New Roman" w:hAnsi="Times New Roman" w:cs="Times New Roman"/>
          <w:color w:val="222A35" w:themeColor="text2" w:themeShade="80"/>
        </w:rPr>
        <w:t>utvrđuju se</w:t>
      </w:r>
      <w:r>
        <w:rPr>
          <w:rFonts w:ascii="Times New Roman" w:hAnsi="Times New Roman" w:cs="Times New Roman"/>
          <w:color w:val="222A35" w:themeColor="text2" w:themeShade="80"/>
        </w:rPr>
        <w:t xml:space="preserve"> i</w:t>
      </w:r>
      <w:r w:rsidRPr="00734E9F">
        <w:rPr>
          <w:rFonts w:ascii="Times New Roman" w:hAnsi="Times New Roman" w:cs="Times New Roman"/>
          <w:color w:val="222A35" w:themeColor="text2" w:themeShade="80"/>
        </w:rPr>
        <w:t>:</w:t>
      </w:r>
    </w:p>
    <w:p w:rsidR="00734E9F" w:rsidRPr="00734E9F" w:rsidRDefault="00734E9F" w:rsidP="005561B1">
      <w:pPr>
        <w:pStyle w:val="Odlomakpopisa"/>
        <w:widowControl w:val="0"/>
        <w:numPr>
          <w:ilvl w:val="0"/>
          <w:numId w:val="26"/>
        </w:numPr>
        <w:autoSpaceDE w:val="0"/>
        <w:autoSpaceDN w:val="0"/>
        <w:adjustRightInd w:val="0"/>
        <w:spacing w:before="129" w:after="0" w:line="276" w:lineRule="auto"/>
        <w:ind w:right="40"/>
        <w:jc w:val="both"/>
        <w:rPr>
          <w:rFonts w:ascii="Times New Roman" w:hAnsi="Times New Roman" w:cs="Times New Roman"/>
          <w:color w:val="222A35" w:themeColor="text2" w:themeShade="80"/>
        </w:rPr>
      </w:pPr>
      <w:r w:rsidRPr="00734E9F">
        <w:rPr>
          <w:rFonts w:ascii="Times New Roman" w:hAnsi="Times New Roman" w:cs="Times New Roman"/>
          <w:color w:val="222A35" w:themeColor="text2" w:themeShade="80"/>
        </w:rPr>
        <w:t xml:space="preserve">u slučaju zajednice gospodarskih subjekata, za </w:t>
      </w:r>
      <w:r w:rsidRPr="00403FC6">
        <w:rPr>
          <w:rFonts w:ascii="Times New Roman" w:hAnsi="Times New Roman" w:cs="Times New Roman"/>
          <w:b/>
          <w:color w:val="222A35" w:themeColor="text2" w:themeShade="80"/>
        </w:rPr>
        <w:t>sve članove zajednice gospodarskih subjekata</w:t>
      </w:r>
      <w:r w:rsidRPr="00734E9F">
        <w:rPr>
          <w:rFonts w:ascii="Times New Roman" w:hAnsi="Times New Roman" w:cs="Times New Roman"/>
          <w:color w:val="222A35" w:themeColor="text2" w:themeShade="80"/>
        </w:rPr>
        <w:t xml:space="preserve"> pojedinačno,</w:t>
      </w:r>
    </w:p>
    <w:p w:rsidR="00734E9F" w:rsidRPr="00734E9F" w:rsidRDefault="00734E9F" w:rsidP="005561B1">
      <w:pPr>
        <w:pStyle w:val="Odlomakpopisa"/>
        <w:widowControl w:val="0"/>
        <w:numPr>
          <w:ilvl w:val="0"/>
          <w:numId w:val="26"/>
        </w:numPr>
        <w:autoSpaceDE w:val="0"/>
        <w:autoSpaceDN w:val="0"/>
        <w:adjustRightInd w:val="0"/>
        <w:spacing w:before="129" w:after="0" w:line="276" w:lineRule="auto"/>
        <w:ind w:right="40"/>
        <w:jc w:val="both"/>
        <w:rPr>
          <w:rFonts w:ascii="Times New Roman" w:hAnsi="Times New Roman" w:cs="Times New Roman"/>
          <w:color w:val="222A35" w:themeColor="text2" w:themeShade="80"/>
        </w:rPr>
      </w:pPr>
      <w:r w:rsidRPr="00734E9F">
        <w:rPr>
          <w:rFonts w:ascii="Times New Roman" w:hAnsi="Times New Roman" w:cs="Times New Roman"/>
          <w:color w:val="222A35" w:themeColor="text2" w:themeShade="80"/>
        </w:rPr>
        <w:t>ukoliko gospodarski subjekt namjerava dati dio ugovora o javnoj nabavi u podugovor jednom ili više p</w:t>
      </w:r>
      <w:r w:rsidRPr="00403FC6">
        <w:rPr>
          <w:rFonts w:ascii="Times New Roman" w:hAnsi="Times New Roman" w:cs="Times New Roman"/>
          <w:b/>
          <w:color w:val="222A35" w:themeColor="text2" w:themeShade="80"/>
        </w:rPr>
        <w:t>odugovaratelja</w:t>
      </w:r>
      <w:r w:rsidRPr="00734E9F">
        <w:rPr>
          <w:rFonts w:ascii="Times New Roman" w:hAnsi="Times New Roman" w:cs="Times New Roman"/>
          <w:color w:val="222A35" w:themeColor="text2" w:themeShade="80"/>
        </w:rPr>
        <w:t>, za svakog podugovaratelja pojedinačno,</w:t>
      </w:r>
    </w:p>
    <w:p w:rsidR="00734E9F" w:rsidRPr="00734E9F" w:rsidRDefault="00734E9F" w:rsidP="005561B1">
      <w:pPr>
        <w:pStyle w:val="Odlomakpopisa"/>
        <w:widowControl w:val="0"/>
        <w:numPr>
          <w:ilvl w:val="0"/>
          <w:numId w:val="26"/>
        </w:numPr>
        <w:autoSpaceDE w:val="0"/>
        <w:autoSpaceDN w:val="0"/>
        <w:adjustRightInd w:val="0"/>
        <w:spacing w:before="129" w:after="0" w:line="276" w:lineRule="auto"/>
        <w:ind w:right="40"/>
        <w:jc w:val="both"/>
        <w:rPr>
          <w:rFonts w:ascii="Times New Roman" w:hAnsi="Times New Roman" w:cs="Times New Roman"/>
          <w:color w:val="222A35" w:themeColor="text2" w:themeShade="80"/>
        </w:rPr>
      </w:pPr>
      <w:r w:rsidRPr="00734E9F">
        <w:rPr>
          <w:rFonts w:ascii="Times New Roman" w:hAnsi="Times New Roman" w:cs="Times New Roman"/>
          <w:color w:val="222A35" w:themeColor="text2" w:themeShade="80"/>
        </w:rPr>
        <w:t xml:space="preserve">ukoliko se gospodarski subjekt oslanja na sposobnost drugih subjekata, za svakog  </w:t>
      </w:r>
      <w:r w:rsidRPr="00403FC6">
        <w:rPr>
          <w:rFonts w:ascii="Times New Roman" w:hAnsi="Times New Roman" w:cs="Times New Roman"/>
          <w:b/>
          <w:color w:val="222A35" w:themeColor="text2" w:themeShade="80"/>
        </w:rPr>
        <w:t>subjekta na čiju se sposobnost gospodarski subjekt oslanja</w:t>
      </w:r>
      <w:r w:rsidRPr="00734E9F">
        <w:rPr>
          <w:rFonts w:ascii="Times New Roman" w:hAnsi="Times New Roman" w:cs="Times New Roman"/>
          <w:color w:val="222A35" w:themeColor="text2" w:themeShade="80"/>
        </w:rPr>
        <w:t xml:space="preserve"> pojedinačno.</w:t>
      </w:r>
    </w:p>
    <w:p w:rsidR="00734E9F" w:rsidRPr="00734E9F" w:rsidRDefault="00734E9F" w:rsidP="006B76C9">
      <w:pPr>
        <w:autoSpaceDE w:val="0"/>
        <w:autoSpaceDN w:val="0"/>
        <w:adjustRightInd w:val="0"/>
        <w:spacing w:after="0" w:line="240" w:lineRule="auto"/>
        <w:rPr>
          <w:rFonts w:ascii="Times New Roman" w:hAnsi="Times New Roman" w:cs="Times New Roman"/>
          <w:color w:val="222A35" w:themeColor="text2" w:themeShade="80"/>
        </w:rPr>
      </w:pPr>
    </w:p>
    <w:p w:rsidR="00403FC6" w:rsidRPr="00403FC6" w:rsidRDefault="00403FC6" w:rsidP="005561B1">
      <w:pPr>
        <w:pStyle w:val="Odlomakpopisa"/>
        <w:widowControl w:val="0"/>
        <w:numPr>
          <w:ilvl w:val="0"/>
          <w:numId w:val="27"/>
        </w:numPr>
        <w:autoSpaceDE w:val="0"/>
        <w:autoSpaceDN w:val="0"/>
        <w:adjustRightInd w:val="0"/>
        <w:spacing w:before="129" w:after="0" w:line="276" w:lineRule="auto"/>
        <w:ind w:right="40"/>
        <w:jc w:val="both"/>
        <w:rPr>
          <w:rFonts w:ascii="Times New Roman" w:hAnsi="Times New Roman" w:cs="Times New Roman"/>
          <w:color w:val="222A35" w:themeColor="text2" w:themeShade="80"/>
        </w:rPr>
      </w:pPr>
      <w:r w:rsidRPr="00403FC6">
        <w:rPr>
          <w:rFonts w:ascii="Times New Roman" w:hAnsi="Times New Roman" w:cs="Times New Roman"/>
          <w:color w:val="222A35" w:themeColor="text2" w:themeShade="80"/>
        </w:rPr>
        <w:t xml:space="preserve">Ako Naručitelj utvrdi da postoji osnova za isključenje podugovaratelja, zatražiti će od gospodarskog subjekta zamjenu tog podugovaratelja u primjernom roku od </w:t>
      </w:r>
      <w:r w:rsidR="0013108E">
        <w:rPr>
          <w:rFonts w:ascii="Times New Roman" w:hAnsi="Times New Roman" w:cs="Times New Roman"/>
          <w:color w:val="222A35" w:themeColor="text2" w:themeShade="80"/>
        </w:rPr>
        <w:t>7</w:t>
      </w:r>
      <w:r w:rsidRPr="00403FC6">
        <w:rPr>
          <w:rFonts w:ascii="Times New Roman" w:hAnsi="Times New Roman" w:cs="Times New Roman"/>
          <w:color w:val="222A35" w:themeColor="text2" w:themeShade="80"/>
        </w:rPr>
        <w:t xml:space="preserve"> (</w:t>
      </w:r>
      <w:r w:rsidR="0013108E">
        <w:rPr>
          <w:rFonts w:ascii="Times New Roman" w:hAnsi="Times New Roman" w:cs="Times New Roman"/>
          <w:color w:val="222A35" w:themeColor="text2" w:themeShade="80"/>
        </w:rPr>
        <w:t>sedam</w:t>
      </w:r>
      <w:r w:rsidRPr="00403FC6">
        <w:rPr>
          <w:rFonts w:ascii="Times New Roman" w:hAnsi="Times New Roman" w:cs="Times New Roman"/>
          <w:color w:val="222A35" w:themeColor="text2" w:themeShade="80"/>
        </w:rPr>
        <w:t>) dana, računajući od dana slanja zahtjeva Naručitelja kroz sustav EOJN RH.</w:t>
      </w:r>
    </w:p>
    <w:p w:rsidR="00403FC6" w:rsidRPr="00403FC6" w:rsidRDefault="00403FC6" w:rsidP="005561B1">
      <w:pPr>
        <w:pStyle w:val="Odlomakpopisa"/>
        <w:numPr>
          <w:ilvl w:val="0"/>
          <w:numId w:val="27"/>
        </w:numPr>
        <w:autoSpaceDE w:val="0"/>
        <w:autoSpaceDN w:val="0"/>
        <w:adjustRightInd w:val="0"/>
        <w:jc w:val="both"/>
        <w:rPr>
          <w:rFonts w:ascii="Times New Roman" w:hAnsi="Times New Roman" w:cs="Times New Roman"/>
          <w:color w:val="222A35" w:themeColor="text2" w:themeShade="80"/>
        </w:rPr>
      </w:pPr>
      <w:r w:rsidRPr="00403FC6">
        <w:rPr>
          <w:rFonts w:ascii="Times New Roman" w:hAnsi="Times New Roman" w:cs="Times New Roman"/>
          <w:color w:val="222A35" w:themeColor="text2" w:themeShade="80"/>
        </w:rPr>
        <w:t xml:space="preserve">Ako Naručitelj utvrdi da postoji osnova za isključenje subjekta na čiju se sposobnost gospodarski subjekt oslonio radi dokazivanja kriterija za odabir gospodarskog subjekta, zatražiti će od gospodarskog subjekta zamjenu tog subjekta u primjernom roku od </w:t>
      </w:r>
      <w:r w:rsidR="0013108E">
        <w:rPr>
          <w:rFonts w:ascii="Times New Roman" w:hAnsi="Times New Roman" w:cs="Times New Roman"/>
          <w:color w:val="222A35" w:themeColor="text2" w:themeShade="80"/>
        </w:rPr>
        <w:t>7</w:t>
      </w:r>
      <w:r w:rsidRPr="00403FC6">
        <w:rPr>
          <w:rFonts w:ascii="Times New Roman" w:hAnsi="Times New Roman" w:cs="Times New Roman"/>
          <w:color w:val="222A35" w:themeColor="text2" w:themeShade="80"/>
        </w:rPr>
        <w:t xml:space="preserve"> (</w:t>
      </w:r>
      <w:r w:rsidR="0013108E">
        <w:rPr>
          <w:rFonts w:ascii="Times New Roman" w:hAnsi="Times New Roman" w:cs="Times New Roman"/>
          <w:color w:val="222A35" w:themeColor="text2" w:themeShade="80"/>
        </w:rPr>
        <w:t>sedam</w:t>
      </w:r>
      <w:r w:rsidRPr="00403FC6">
        <w:rPr>
          <w:rFonts w:ascii="Times New Roman" w:hAnsi="Times New Roman" w:cs="Times New Roman"/>
          <w:color w:val="222A35" w:themeColor="text2" w:themeShade="80"/>
        </w:rPr>
        <w:t>) dana, računajući od dana slanja zahtjeva Naručitelja kroz sustav EOJN RH.</w:t>
      </w:r>
    </w:p>
    <w:p w:rsidR="00734E9F" w:rsidRDefault="00734E9F" w:rsidP="006B76C9">
      <w:pPr>
        <w:autoSpaceDE w:val="0"/>
        <w:autoSpaceDN w:val="0"/>
        <w:adjustRightInd w:val="0"/>
        <w:spacing w:after="0" w:line="240" w:lineRule="auto"/>
        <w:rPr>
          <w:rFonts w:ascii="Times New Roman" w:eastAsiaTheme="majorEastAsia" w:hAnsi="Times New Roman" w:cs="Times New Roman"/>
          <w:b/>
          <w:bCs/>
          <w:color w:val="222A35" w:themeColor="text2" w:themeShade="80"/>
        </w:rPr>
      </w:pPr>
    </w:p>
    <w:p w:rsidR="00734E9F" w:rsidRPr="00993403" w:rsidRDefault="00734E9F" w:rsidP="006B76C9">
      <w:pPr>
        <w:autoSpaceDE w:val="0"/>
        <w:autoSpaceDN w:val="0"/>
        <w:adjustRightInd w:val="0"/>
        <w:spacing w:after="0" w:line="240" w:lineRule="auto"/>
        <w:rPr>
          <w:rFonts w:ascii="Times New Roman" w:eastAsiaTheme="majorEastAsia" w:hAnsi="Times New Roman" w:cs="Times New Roman"/>
          <w:b/>
          <w:bCs/>
          <w:color w:val="222A35" w:themeColor="text2" w:themeShade="80"/>
        </w:rPr>
      </w:pPr>
    </w:p>
    <w:p w:rsidR="006B76C9" w:rsidRPr="00993403" w:rsidRDefault="006B76C9" w:rsidP="006B76C9">
      <w:pPr>
        <w:pStyle w:val="Naslov4"/>
        <w:keepNext w:val="0"/>
        <w:numPr>
          <w:ilvl w:val="2"/>
          <w:numId w:val="1"/>
        </w:numPr>
        <w:spacing w:before="0" w:line="240" w:lineRule="auto"/>
        <w:ind w:left="0" w:firstLine="0"/>
        <w:contextualSpacing/>
        <w:jc w:val="both"/>
        <w:rPr>
          <w:rFonts w:ascii="Times New Roman" w:hAnsi="Times New Roman" w:cs="Times New Roman"/>
          <w:i w:val="0"/>
          <w:iCs w:val="0"/>
          <w:color w:val="222A35" w:themeColor="text2" w:themeShade="80"/>
        </w:rPr>
      </w:pPr>
      <w:bookmarkStart w:id="11" w:name="_Toc337691907"/>
      <w:r w:rsidRPr="00993403">
        <w:rPr>
          <w:rFonts w:ascii="Times New Roman" w:hAnsi="Times New Roman" w:cs="Times New Roman"/>
          <w:i w:val="0"/>
          <w:iCs w:val="0"/>
          <w:color w:val="222A35" w:themeColor="text2" w:themeShade="80"/>
        </w:rPr>
        <w:t>Nekažnjavanje</w:t>
      </w:r>
      <w:bookmarkEnd w:id="11"/>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Javni naručitelj isključit će gospodarskog subjekta iz postupka javne nabave ako utvrdi</w:t>
      </w:r>
      <w:r w:rsidRPr="00993403">
        <w:rPr>
          <w:rFonts w:ascii="Times New Roman" w:eastAsia="Times New Roman" w:hAnsi="Times New Roman" w:cs="Times New Roman"/>
          <w:color w:val="222A35" w:themeColor="text2" w:themeShade="80"/>
        </w:rPr>
        <w:t xml:space="preserve"> </w:t>
      </w:r>
      <w:r w:rsidRPr="00993403">
        <w:rPr>
          <w:rFonts w:ascii="Times New Roman" w:hAnsi="Times New Roman" w:cs="Times New Roman"/>
          <w:color w:val="222A35" w:themeColor="text2" w:themeShade="80"/>
        </w:rPr>
        <w:t>u bilo kojem trenutku tijekom postupka javne nabave da:</w:t>
      </w:r>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b/>
          <w:color w:val="222A35" w:themeColor="text2" w:themeShade="80"/>
        </w:rPr>
        <w:t>I</w:t>
      </w:r>
      <w:r w:rsidRPr="00770AA4">
        <w:rPr>
          <w:rFonts w:ascii="Times New Roman" w:hAnsi="Times New Roman" w:cs="Times New Roman"/>
          <w:color w:val="222A35" w:themeColor="text2" w:themeShade="80"/>
        </w:rPr>
        <w:t xml:space="preserve">. je </w:t>
      </w:r>
      <w:r w:rsidRPr="00770AA4">
        <w:rPr>
          <w:rFonts w:ascii="Times New Roman" w:hAnsi="Times New Roman" w:cs="Times New Roman"/>
          <w:b/>
          <w:color w:val="222A35" w:themeColor="text2" w:themeShade="80"/>
        </w:rPr>
        <w:t>gospodarski subjekt koji ima</w:t>
      </w:r>
      <w:r w:rsidRPr="00770AA4">
        <w:rPr>
          <w:rFonts w:ascii="Times New Roman" w:hAnsi="Times New Roman" w:cs="Times New Roman"/>
          <w:color w:val="222A35" w:themeColor="text2" w:themeShade="80"/>
        </w:rPr>
        <w:t xml:space="preserve"> </w:t>
      </w:r>
      <w:r w:rsidRPr="00770AA4">
        <w:rPr>
          <w:rFonts w:ascii="Times New Roman" w:hAnsi="Times New Roman" w:cs="Times New Roman"/>
          <w:b/>
          <w:color w:val="222A35" w:themeColor="text2" w:themeShade="80"/>
        </w:rPr>
        <w:t xml:space="preserve">poslovni </w:t>
      </w:r>
      <w:proofErr w:type="spellStart"/>
      <w:r w:rsidRPr="00770AA4">
        <w:rPr>
          <w:rFonts w:ascii="Times New Roman" w:hAnsi="Times New Roman" w:cs="Times New Roman"/>
          <w:b/>
          <w:color w:val="222A35" w:themeColor="text2" w:themeShade="80"/>
        </w:rPr>
        <w:t>nastan</w:t>
      </w:r>
      <w:proofErr w:type="spellEnd"/>
      <w:r w:rsidRPr="00770AA4">
        <w:rPr>
          <w:rFonts w:ascii="Times New Roman" w:hAnsi="Times New Roman" w:cs="Times New Roman"/>
          <w:b/>
          <w:color w:val="222A35" w:themeColor="text2" w:themeShade="80"/>
        </w:rPr>
        <w:t xml:space="preserve"> u Republici Hrvatskoj</w:t>
      </w:r>
      <w:r w:rsidRPr="00993403">
        <w:rPr>
          <w:rFonts w:ascii="Times New Roman" w:hAnsi="Times New Roman" w:cs="Times New Roman"/>
          <w:color w:val="222A35" w:themeColor="text2" w:themeShade="80"/>
        </w:rPr>
        <w:t xml:space="preserve"> ili </w:t>
      </w:r>
      <w:r w:rsidRPr="00770AA4">
        <w:rPr>
          <w:rFonts w:ascii="Times New Roman" w:hAnsi="Times New Roman" w:cs="Times New Roman"/>
          <w:color w:val="222A35" w:themeColor="text2" w:themeShade="80"/>
        </w:rPr>
        <w:t>osoba koja je član upravnog, upravljačkog ili nadzornog tijela ili ima ovlasti zastupanja, donošenja odluka ili nadzora</w:t>
      </w:r>
      <w:r w:rsidRPr="00993403">
        <w:rPr>
          <w:rFonts w:ascii="Times New Roman" w:hAnsi="Times New Roman" w:cs="Times New Roman"/>
          <w:color w:val="222A35" w:themeColor="text2" w:themeShade="80"/>
        </w:rPr>
        <w:t xml:space="preserve"> toga gospodarskog subjekta i koja je </w:t>
      </w:r>
      <w:r w:rsidRPr="00770AA4">
        <w:rPr>
          <w:rFonts w:ascii="Times New Roman" w:hAnsi="Times New Roman" w:cs="Times New Roman"/>
          <w:color w:val="222A35" w:themeColor="text2" w:themeShade="80"/>
        </w:rPr>
        <w:t>državljanin Republike Hrvatske</w:t>
      </w:r>
      <w:r w:rsidRPr="00993403">
        <w:rPr>
          <w:rFonts w:ascii="Times New Roman" w:hAnsi="Times New Roman" w:cs="Times New Roman"/>
          <w:color w:val="222A35" w:themeColor="text2" w:themeShade="80"/>
        </w:rPr>
        <w:t xml:space="preserve"> </w:t>
      </w:r>
      <w:r w:rsidRPr="00770AA4">
        <w:rPr>
          <w:rFonts w:ascii="Times New Roman" w:hAnsi="Times New Roman" w:cs="Times New Roman"/>
          <w:color w:val="222A35" w:themeColor="text2" w:themeShade="80"/>
        </w:rPr>
        <w:t>pravomoćnom presudom osuđena za</w:t>
      </w:r>
      <w:r w:rsidRPr="00993403">
        <w:rPr>
          <w:rFonts w:ascii="Times New Roman" w:hAnsi="Times New Roman" w:cs="Times New Roman"/>
          <w:color w:val="222A35" w:themeColor="text2" w:themeShade="80"/>
        </w:rPr>
        <w:t>:</w:t>
      </w:r>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a) sudjelovanje u zločinačkoj organizaciji,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328. (zločinačko udruženje) i članka 329. (počinjenje kaznenog djela u sastavu zločinačkog udruženja)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333. (udruživanje za počinjenje kaznenih djela), iz Kaznenog zakona (»Narodne novine«, br. 110/97., 27/98., 50/00., 129/00., 51/01., 111/03., 190/03., 105/04., 84/05., 71/06., 110/07., 152/08., 57/11., 77/11. i 143/12.)</w:t>
      </w:r>
    </w:p>
    <w:p w:rsidR="00734E9F"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b) korupciju,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w:t>
      </w:r>
      <w:r w:rsidRPr="00993403">
        <w:rPr>
          <w:rFonts w:ascii="Times New Roman" w:hAnsi="Times New Roman" w:cs="Times New Roman"/>
          <w:color w:val="222A35" w:themeColor="text2" w:themeShade="80"/>
        </w:rPr>
        <w:lastRenderedPageBreak/>
        <w:t>(davanje mita) iz Kaznenog zakona (»Narodne novine«, br. 110/97., 27/98., 50/00., 129/00., 51/01., 111/03., 190/03., 105/04., 84/05., 71/06., 110/07., 152/08., 57/11., 77/11. i 143/12.)</w:t>
      </w:r>
    </w:p>
    <w:p w:rsidR="00734E9F"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c) prijevaru,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236. (prijevara), članka 247. (prijevara u gospodarskom poslovanju), članka 256. (utaja poreza ili carine) i članka 258. (subvencijska prijevara)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224. (prijevara), članka 293. (prijevara u gospodarskom poslovanju) i članka 286. (utaja poreza i drugih davanja) iz Kaznenog zakona (»Narodne novine«, br. 110/97., 27/98., 50/00., 129/00., 51/01., 111/03., 190/03., 105/04., 84/05., 71/06., 110/07., 152/08., 57/11., 77/11. i 143/12.)</w:t>
      </w:r>
    </w:p>
    <w:p w:rsidR="00734E9F"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d) terorizam ili kaznena djela povezana s terorističkim aktivnostima,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97. (terorizam), članka 99. (javno poticanje na terorizam), članka 100. (novačenje za terorizam), članka 101. (obuka za terorizam) i članka 102. (terorističko udruženje)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169. (terorizam), članka 169.a (javno poticanje na terorizam) i članka 169.b (novačenje i obuka za terorizam) iz Kaznenog zakona (»Narodne novine«, br. 110/97., 27/98., 50/00., 129/00., 51/01., 111/03., 190/03., 105/04., 84/05., 71/06., 110/07., 152/08., 57/11., 77/11. i 143/12.)</w:t>
      </w:r>
    </w:p>
    <w:p w:rsidR="00734E9F"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e) pranje novca ili financiranje terorizma,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98. (financiranje terorizma) i članka 265. (pranje novca)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279. (pranje novca) iz Kaznenog zakona (»Narodne novine«, br. 110/97., 27/98., 50/00., 129/00., 51/01., 111/03., 190/03., 105/04., 84/05., 71/06., 110/07., 152/08., 57/11., 77/11. i 143/12.)</w:t>
      </w:r>
    </w:p>
    <w:p w:rsidR="00734E9F"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f) dječji rad ili druge oblike trgovanja ljudima, na temelju</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106. (trgovanje ljudima) Kaznenog zakona</w:t>
      </w: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članka 175. (trgovanje ljudima i ropstvo) iz Kaznenog zakona (»Narodne novine«, br. 110/97., 27/98., 50/00., 129/00., 51/01., 111/03., 190/03., 105/04., 84/05., 71/06., 110/07., 152/08., 57/11., 77/11. i 143/12.), ili</w:t>
      </w:r>
    </w:p>
    <w:p w:rsidR="006B76C9" w:rsidRDefault="006B76C9" w:rsidP="006B76C9">
      <w:pPr>
        <w:spacing w:after="0" w:line="240" w:lineRule="auto"/>
        <w:jc w:val="both"/>
        <w:rPr>
          <w:rFonts w:ascii="Times New Roman" w:hAnsi="Times New Roman" w:cs="Times New Roman"/>
          <w:color w:val="222A35" w:themeColor="text2" w:themeShade="80"/>
        </w:rPr>
      </w:pPr>
    </w:p>
    <w:p w:rsidR="00734E9F" w:rsidRPr="00993403" w:rsidRDefault="00734E9F"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b/>
          <w:color w:val="222A35" w:themeColor="text2" w:themeShade="80"/>
        </w:rPr>
        <w:t>II.</w:t>
      </w:r>
      <w:r w:rsidRPr="00993403">
        <w:rPr>
          <w:rFonts w:ascii="Times New Roman" w:hAnsi="Times New Roman" w:cs="Times New Roman"/>
          <w:color w:val="222A35" w:themeColor="text2" w:themeShade="80"/>
        </w:rPr>
        <w:t xml:space="preserve"> je </w:t>
      </w:r>
      <w:r w:rsidRPr="00770AA4">
        <w:rPr>
          <w:rFonts w:ascii="Times New Roman" w:hAnsi="Times New Roman" w:cs="Times New Roman"/>
          <w:b/>
          <w:color w:val="222A35" w:themeColor="text2" w:themeShade="80"/>
        </w:rPr>
        <w:t xml:space="preserve">gospodarski subjekt koji nema poslovni </w:t>
      </w:r>
      <w:proofErr w:type="spellStart"/>
      <w:r w:rsidRPr="00770AA4">
        <w:rPr>
          <w:rFonts w:ascii="Times New Roman" w:hAnsi="Times New Roman" w:cs="Times New Roman"/>
          <w:b/>
          <w:color w:val="222A35" w:themeColor="text2" w:themeShade="80"/>
        </w:rPr>
        <w:t>nastan</w:t>
      </w:r>
      <w:proofErr w:type="spellEnd"/>
      <w:r w:rsidRPr="00770AA4">
        <w:rPr>
          <w:rFonts w:ascii="Times New Roman" w:hAnsi="Times New Roman" w:cs="Times New Roman"/>
          <w:b/>
          <w:color w:val="222A35" w:themeColor="text2" w:themeShade="80"/>
        </w:rPr>
        <w:t xml:space="preserve"> u Republici Hrvatskoj </w:t>
      </w:r>
      <w:r w:rsidRPr="00993403">
        <w:rPr>
          <w:rFonts w:ascii="Times New Roman" w:hAnsi="Times New Roman" w:cs="Times New Roman"/>
          <w:color w:val="222A35" w:themeColor="text2" w:themeShade="80"/>
        </w:rPr>
        <w:t xml:space="preserve">ili </w:t>
      </w:r>
      <w:r w:rsidRPr="00770AA4">
        <w:rPr>
          <w:rFonts w:ascii="Times New Roman" w:hAnsi="Times New Roman" w:cs="Times New Roman"/>
          <w:color w:val="222A35" w:themeColor="text2" w:themeShade="80"/>
        </w:rPr>
        <w:t>osoba koja je član upravnog, upravljačkog ili nadzornog tijela ili ima ovlasti zastupanja, donošenja odluka ili nadzora</w:t>
      </w:r>
      <w:r w:rsidRPr="00993403">
        <w:rPr>
          <w:rFonts w:ascii="Times New Roman" w:hAnsi="Times New Roman" w:cs="Times New Roman"/>
          <w:color w:val="222A35" w:themeColor="text2" w:themeShade="80"/>
        </w:rPr>
        <w:t xml:space="preserve"> toga gospodarskog subjekta i koja </w:t>
      </w:r>
      <w:r w:rsidRPr="00770AA4">
        <w:rPr>
          <w:rFonts w:ascii="Times New Roman" w:hAnsi="Times New Roman" w:cs="Times New Roman"/>
          <w:color w:val="222A35" w:themeColor="text2" w:themeShade="80"/>
        </w:rPr>
        <w:t>nije državljanin Republike Hrvatske</w:t>
      </w:r>
      <w:r w:rsidRPr="00993403">
        <w:rPr>
          <w:rFonts w:ascii="Times New Roman" w:hAnsi="Times New Roman" w:cs="Times New Roman"/>
          <w:color w:val="222A35" w:themeColor="text2" w:themeShade="80"/>
        </w:rPr>
        <w:t xml:space="preserve"> </w:t>
      </w:r>
      <w:r w:rsidRPr="00770AA4">
        <w:rPr>
          <w:rFonts w:ascii="Times New Roman" w:hAnsi="Times New Roman" w:cs="Times New Roman"/>
          <w:color w:val="222A35" w:themeColor="text2" w:themeShade="80"/>
        </w:rPr>
        <w:t xml:space="preserve">pravomoćnom presudom osuđena za kaznena djela </w:t>
      </w:r>
      <w:r w:rsidRPr="00993403">
        <w:rPr>
          <w:rFonts w:ascii="Times New Roman" w:hAnsi="Times New Roman" w:cs="Times New Roman"/>
          <w:color w:val="222A35" w:themeColor="text2" w:themeShade="80"/>
        </w:rPr>
        <w:t xml:space="preserve">iz točke I. </w:t>
      </w:r>
      <w:proofErr w:type="spellStart"/>
      <w:r w:rsidRPr="00993403">
        <w:rPr>
          <w:rFonts w:ascii="Times New Roman" w:hAnsi="Times New Roman" w:cs="Times New Roman"/>
          <w:color w:val="222A35" w:themeColor="text2" w:themeShade="80"/>
        </w:rPr>
        <w:t>podtočaka</w:t>
      </w:r>
      <w:proofErr w:type="spellEnd"/>
      <w:r w:rsidRPr="00993403">
        <w:rPr>
          <w:rFonts w:ascii="Times New Roman" w:hAnsi="Times New Roman" w:cs="Times New Roman"/>
          <w:color w:val="222A35" w:themeColor="text2" w:themeShade="80"/>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6B76C9" w:rsidRPr="00993403" w:rsidRDefault="006B76C9" w:rsidP="006B76C9">
      <w:pPr>
        <w:autoSpaceDE w:val="0"/>
        <w:autoSpaceDN w:val="0"/>
        <w:adjustRightInd w:val="0"/>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770AA4">
        <w:rPr>
          <w:rFonts w:ascii="Times New Roman" w:hAnsi="Times New Roman" w:cs="Times New Roman"/>
          <w:color w:val="222A35" w:themeColor="text2" w:themeShade="80"/>
          <w:u w:val="single"/>
        </w:rPr>
        <w:t>Razdoblje isključenja</w:t>
      </w:r>
      <w:r w:rsidRPr="00993403">
        <w:rPr>
          <w:rFonts w:ascii="Times New Roman" w:hAnsi="Times New Roman" w:cs="Times New Roman"/>
          <w:color w:val="222A35" w:themeColor="text2" w:themeShade="80"/>
        </w:rPr>
        <w:t xml:space="preserve"> gospodarskog subjekta kod kojeg su ostvarene osnove za isključenje iz točke 3.1.1. iz postupka javne nabave je </w:t>
      </w:r>
      <w:r w:rsidRPr="00770AA4">
        <w:rPr>
          <w:rFonts w:ascii="Times New Roman" w:hAnsi="Times New Roman" w:cs="Times New Roman"/>
          <w:color w:val="222A35" w:themeColor="text2" w:themeShade="80"/>
          <w:u w:val="single"/>
        </w:rPr>
        <w:t>pet godina od dana pravomoćnosti presude</w:t>
      </w:r>
      <w:r w:rsidRPr="00993403">
        <w:rPr>
          <w:rFonts w:ascii="Times New Roman" w:hAnsi="Times New Roman" w:cs="Times New Roman"/>
          <w:color w:val="222A35" w:themeColor="text2" w:themeShade="80"/>
        </w:rPr>
        <w:t>, osim ako pravomoćnom presudom nije određeno drukčije.</w:t>
      </w:r>
    </w:p>
    <w:p w:rsidR="006B76C9" w:rsidRPr="00993403" w:rsidRDefault="006B76C9" w:rsidP="006B76C9">
      <w:pPr>
        <w:autoSpaceDE w:val="0"/>
        <w:autoSpaceDN w:val="0"/>
        <w:adjustRightInd w:val="0"/>
        <w:spacing w:after="0" w:line="240" w:lineRule="auto"/>
        <w:jc w:val="both"/>
        <w:rPr>
          <w:rFonts w:ascii="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403FC6" w:rsidTr="00403F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D056C" w:rsidRPr="007D056C" w:rsidRDefault="00403FC6" w:rsidP="007D056C">
            <w:pPr>
              <w:jc w:val="both"/>
              <w:rPr>
                <w:rFonts w:ascii="Times New Roman" w:hAnsi="Times New Roman" w:cs="Times New Roman"/>
                <w:b w:val="0"/>
                <w:i/>
                <w:sz w:val="24"/>
                <w:szCs w:val="24"/>
              </w:rPr>
            </w:pPr>
            <w:r w:rsidRPr="007D056C">
              <w:rPr>
                <w:rFonts w:ascii="Times New Roman" w:hAnsi="Times New Roman" w:cs="Times New Roman"/>
                <w:b w:val="0"/>
                <w:i/>
                <w:sz w:val="24"/>
                <w:szCs w:val="24"/>
              </w:rPr>
              <w:t>Za potrebe utvrđivanja okolnosti iz točke 3.1.1., gospodarski subjekt u ponudi dostavlja</w:t>
            </w:r>
            <w:r w:rsidR="007D056C" w:rsidRPr="007D056C">
              <w:rPr>
                <w:rFonts w:ascii="Times New Roman" w:hAnsi="Times New Roman" w:cs="Times New Roman"/>
                <w:b w:val="0"/>
                <w:i/>
                <w:sz w:val="24"/>
                <w:szCs w:val="24"/>
              </w:rPr>
              <w:t xml:space="preserve"> ispunjeni obrazac Europske jedinstvene dokumentacije o nabavi (dalje: ESPD), Dio III. Osnove za isključenje,</w:t>
            </w:r>
            <w:r w:rsidR="007D056C" w:rsidRPr="007D056C">
              <w:rPr>
                <w:rFonts w:ascii="Times New Roman" w:hAnsi="Times New Roman" w:cs="Times New Roman"/>
                <w:b w:val="0"/>
                <w:i/>
                <w:color w:val="222A35" w:themeColor="text2" w:themeShade="80"/>
              </w:rPr>
              <w:t xml:space="preserve"> </w:t>
            </w:r>
            <w:r w:rsidR="007D056C" w:rsidRPr="007D056C">
              <w:rPr>
                <w:rFonts w:ascii="Times New Roman" w:eastAsiaTheme="minorHAnsi" w:hAnsi="Times New Roman" w:cs="Times New Roman"/>
                <w:b w:val="0"/>
                <w:bCs w:val="0"/>
                <w:i/>
                <w:color w:val="222A35" w:themeColor="text2" w:themeShade="80"/>
                <w:lang w:eastAsia="en-US"/>
              </w:rPr>
              <w:t>Odjeljak A: Osnove povezane</w:t>
            </w:r>
            <w:r w:rsidR="007D056C" w:rsidRPr="007D056C">
              <w:rPr>
                <w:rFonts w:ascii="Times New Roman" w:hAnsi="Times New Roman" w:cs="Times New Roman"/>
                <w:b w:val="0"/>
                <w:i/>
                <w:color w:val="222A35" w:themeColor="text2" w:themeShade="80"/>
              </w:rPr>
              <w:t xml:space="preserve"> s kaznenim presudama za sve gospodarske subjekte u ponudi.</w:t>
            </w:r>
          </w:p>
        </w:tc>
      </w:tr>
    </w:tbl>
    <w:p w:rsidR="006B76C9" w:rsidRDefault="006B76C9" w:rsidP="006B76C9">
      <w:pPr>
        <w:autoSpaceDE w:val="0"/>
        <w:autoSpaceDN w:val="0"/>
        <w:adjustRightInd w:val="0"/>
        <w:spacing w:after="0" w:line="240" w:lineRule="auto"/>
        <w:jc w:val="both"/>
        <w:rPr>
          <w:rFonts w:ascii="Times New Roman" w:hAnsi="Times New Roman" w:cs="Times New Roman"/>
          <w:color w:val="222A35" w:themeColor="text2" w:themeShade="80"/>
        </w:rPr>
      </w:pPr>
    </w:p>
    <w:p w:rsidR="007D056C" w:rsidRPr="00993403" w:rsidRDefault="007D056C" w:rsidP="006B76C9">
      <w:pPr>
        <w:autoSpaceDE w:val="0"/>
        <w:autoSpaceDN w:val="0"/>
        <w:adjustRightInd w:val="0"/>
        <w:spacing w:after="0" w:line="240" w:lineRule="auto"/>
        <w:jc w:val="both"/>
        <w:rPr>
          <w:rFonts w:ascii="Times New Roman" w:hAnsi="Times New Roman" w:cs="Times New Roman"/>
          <w:color w:val="222A35" w:themeColor="text2" w:themeShade="80"/>
        </w:rPr>
      </w:pPr>
    </w:p>
    <w:p w:rsidR="006B76C9" w:rsidRPr="00993403" w:rsidRDefault="006B76C9" w:rsidP="006B76C9">
      <w:pPr>
        <w:pStyle w:val="Naslov4"/>
        <w:keepNext w:val="0"/>
        <w:numPr>
          <w:ilvl w:val="2"/>
          <w:numId w:val="1"/>
        </w:numPr>
        <w:spacing w:before="0" w:line="240" w:lineRule="auto"/>
        <w:ind w:left="709" w:hanging="709"/>
        <w:contextualSpacing/>
        <w:jc w:val="both"/>
        <w:rPr>
          <w:rFonts w:ascii="Times New Roman" w:hAnsi="Times New Roman" w:cs="Times New Roman"/>
          <w:i w:val="0"/>
          <w:color w:val="222A35" w:themeColor="text2" w:themeShade="80"/>
        </w:rPr>
      </w:pPr>
      <w:bookmarkStart w:id="12" w:name="_Toc337691908"/>
      <w:r w:rsidRPr="00993403">
        <w:rPr>
          <w:rFonts w:ascii="Times New Roman" w:hAnsi="Times New Roman" w:cs="Times New Roman"/>
          <w:i w:val="0"/>
          <w:color w:val="222A35" w:themeColor="text2" w:themeShade="80"/>
        </w:rPr>
        <w:t>Plaćene dospjele porezne obveze i obveze za mirovinsko i zdravstveno osiguranje</w:t>
      </w:r>
      <w:bookmarkEnd w:id="12"/>
    </w:p>
    <w:p w:rsidR="006B76C9" w:rsidRPr="00993403" w:rsidRDefault="006B76C9" w:rsidP="006B76C9">
      <w:pPr>
        <w:autoSpaceDE w:val="0"/>
        <w:autoSpaceDN w:val="0"/>
        <w:adjustRightInd w:val="0"/>
        <w:spacing w:after="0" w:line="240" w:lineRule="auto"/>
        <w:contextualSpacing/>
        <w:jc w:val="both"/>
        <w:rPr>
          <w:rFonts w:ascii="Times New Roman" w:hAnsi="Times New Roman" w:cs="Times New Roman"/>
          <w:color w:val="222A35" w:themeColor="text2" w:themeShade="80"/>
        </w:rPr>
      </w:pPr>
    </w:p>
    <w:p w:rsidR="006B76C9"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Javni naručitelj isključit će gospodarskog subjekta iz postupka javne nabave ako utvrdi da gospodarski subjekt nije ispunio obveze plaćanja dospjelih poreznih obveza i obveza za mirovinsko i zdravstveno osiguranje:</w:t>
      </w:r>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FA4EC9" w:rsidRDefault="006B76C9" w:rsidP="005561B1">
      <w:pPr>
        <w:pStyle w:val="Odlomakpopisa"/>
        <w:numPr>
          <w:ilvl w:val="0"/>
          <w:numId w:val="5"/>
        </w:numPr>
        <w:spacing w:after="0" w:line="240" w:lineRule="auto"/>
        <w:jc w:val="both"/>
        <w:rPr>
          <w:rFonts w:ascii="Times New Roman" w:hAnsi="Times New Roman" w:cs="Times New Roman"/>
          <w:color w:val="222A35" w:themeColor="text2" w:themeShade="80"/>
        </w:rPr>
      </w:pPr>
      <w:r w:rsidRPr="00FA4EC9">
        <w:rPr>
          <w:rFonts w:ascii="Times New Roman" w:hAnsi="Times New Roman" w:cs="Times New Roman"/>
          <w:color w:val="222A35" w:themeColor="text2" w:themeShade="80"/>
        </w:rPr>
        <w:t xml:space="preserve">u Republici Hrvatskoj, ako gospodarski subjekt ima poslovni </w:t>
      </w:r>
      <w:proofErr w:type="spellStart"/>
      <w:r w:rsidRPr="00FA4EC9">
        <w:rPr>
          <w:rFonts w:ascii="Times New Roman" w:hAnsi="Times New Roman" w:cs="Times New Roman"/>
          <w:color w:val="222A35" w:themeColor="text2" w:themeShade="80"/>
        </w:rPr>
        <w:t>nastan</w:t>
      </w:r>
      <w:proofErr w:type="spellEnd"/>
      <w:r w:rsidRPr="00FA4EC9">
        <w:rPr>
          <w:rFonts w:ascii="Times New Roman" w:hAnsi="Times New Roman" w:cs="Times New Roman"/>
          <w:color w:val="222A35" w:themeColor="text2" w:themeShade="80"/>
        </w:rPr>
        <w:t xml:space="preserve"> u Republici Hrvatskoj, ili</w:t>
      </w:r>
    </w:p>
    <w:p w:rsidR="006B76C9" w:rsidRPr="00FA4EC9" w:rsidRDefault="006B76C9" w:rsidP="005561B1">
      <w:pPr>
        <w:pStyle w:val="Odlomakpopisa"/>
        <w:numPr>
          <w:ilvl w:val="0"/>
          <w:numId w:val="5"/>
        </w:numPr>
        <w:spacing w:after="0" w:line="240" w:lineRule="auto"/>
        <w:jc w:val="both"/>
        <w:rPr>
          <w:rFonts w:ascii="Times New Roman" w:hAnsi="Times New Roman" w:cs="Times New Roman"/>
          <w:color w:val="222A35" w:themeColor="text2" w:themeShade="80"/>
        </w:rPr>
      </w:pPr>
      <w:r w:rsidRPr="00FA4EC9">
        <w:rPr>
          <w:rFonts w:ascii="Times New Roman" w:hAnsi="Times New Roman" w:cs="Times New Roman"/>
          <w:color w:val="222A35" w:themeColor="text2" w:themeShade="80"/>
        </w:rPr>
        <w:lastRenderedPageBreak/>
        <w:t xml:space="preserve">u Republici Hrvatskoj ili u državi poslovnog nastana gospodarskog subjekta, ako gospodarski subjekt nema poslovni </w:t>
      </w:r>
      <w:proofErr w:type="spellStart"/>
      <w:r w:rsidRPr="00FA4EC9">
        <w:rPr>
          <w:rFonts w:ascii="Times New Roman" w:hAnsi="Times New Roman" w:cs="Times New Roman"/>
          <w:color w:val="222A35" w:themeColor="text2" w:themeShade="80"/>
        </w:rPr>
        <w:t>nastan</w:t>
      </w:r>
      <w:proofErr w:type="spellEnd"/>
      <w:r w:rsidRPr="00FA4EC9">
        <w:rPr>
          <w:rFonts w:ascii="Times New Roman" w:hAnsi="Times New Roman" w:cs="Times New Roman"/>
          <w:color w:val="222A35" w:themeColor="text2" w:themeShade="80"/>
        </w:rPr>
        <w:t xml:space="preserve"> u Republici Hrvatskoj.</w:t>
      </w:r>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Javni naručitelj </w:t>
      </w:r>
      <w:r w:rsidRPr="005E6F55">
        <w:rPr>
          <w:rFonts w:ascii="Times New Roman" w:hAnsi="Times New Roman" w:cs="Times New Roman"/>
          <w:color w:val="222A35" w:themeColor="text2" w:themeShade="80"/>
          <w:u w:val="single"/>
        </w:rPr>
        <w:t>neće isključiti</w:t>
      </w:r>
      <w:r w:rsidRPr="00993403">
        <w:rPr>
          <w:rFonts w:ascii="Times New Roman" w:hAnsi="Times New Roman" w:cs="Times New Roman"/>
          <w:color w:val="222A35" w:themeColor="text2" w:themeShade="80"/>
        </w:rPr>
        <w:t xml:space="preserve"> gospodarskog subjekta iz postupka javne nabave ako mu sukladno posebnom propisu plaćanje obveza nije dopušteno ili mu je odobrena odgoda plaćanja.</w:t>
      </w:r>
    </w:p>
    <w:p w:rsidR="007D056C" w:rsidRPr="00993403" w:rsidRDefault="007D056C" w:rsidP="007D056C">
      <w:pPr>
        <w:autoSpaceDE w:val="0"/>
        <w:autoSpaceDN w:val="0"/>
        <w:adjustRightInd w:val="0"/>
        <w:spacing w:after="0" w:line="240" w:lineRule="auto"/>
        <w:jc w:val="both"/>
        <w:rPr>
          <w:rFonts w:ascii="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7D056C" w:rsidTr="0099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D056C" w:rsidRPr="007D056C" w:rsidRDefault="007D056C" w:rsidP="007D056C">
            <w:pPr>
              <w:jc w:val="both"/>
              <w:rPr>
                <w:rFonts w:ascii="Times New Roman" w:hAnsi="Times New Roman" w:cs="Times New Roman"/>
                <w:b w:val="0"/>
                <w:i/>
                <w:sz w:val="24"/>
                <w:szCs w:val="24"/>
              </w:rPr>
            </w:pPr>
            <w:r w:rsidRPr="007D056C">
              <w:rPr>
                <w:rFonts w:ascii="Times New Roman" w:hAnsi="Times New Roman" w:cs="Times New Roman"/>
                <w:b w:val="0"/>
                <w:i/>
                <w:sz w:val="24"/>
                <w:szCs w:val="24"/>
              </w:rPr>
              <w:t>Za potrebe utvrđivanja okolnosti iz točke 3.1.</w:t>
            </w:r>
            <w:r>
              <w:rPr>
                <w:rFonts w:ascii="Times New Roman" w:hAnsi="Times New Roman" w:cs="Times New Roman"/>
                <w:b w:val="0"/>
                <w:i/>
                <w:sz w:val="24"/>
                <w:szCs w:val="24"/>
              </w:rPr>
              <w:t>2</w:t>
            </w:r>
            <w:r w:rsidRPr="007D056C">
              <w:rPr>
                <w:rFonts w:ascii="Times New Roman" w:hAnsi="Times New Roman" w:cs="Times New Roman"/>
                <w:b w:val="0"/>
                <w:i/>
                <w:sz w:val="24"/>
                <w:szCs w:val="24"/>
              </w:rPr>
              <w:t>., gospodarski subjekt u ponudi dostavlja ispunjeni ESPD obrazac</w:t>
            </w:r>
            <w:r>
              <w:rPr>
                <w:rFonts w:ascii="Times New Roman" w:hAnsi="Times New Roman" w:cs="Times New Roman"/>
                <w:b w:val="0"/>
                <w:i/>
                <w:sz w:val="24"/>
                <w:szCs w:val="24"/>
              </w:rPr>
              <w:t>,</w:t>
            </w:r>
            <w:r w:rsidRPr="007D056C">
              <w:rPr>
                <w:rFonts w:ascii="Times New Roman" w:hAnsi="Times New Roman" w:cs="Times New Roman"/>
                <w:b w:val="0"/>
                <w:i/>
                <w:sz w:val="24"/>
                <w:szCs w:val="24"/>
              </w:rPr>
              <w:t xml:space="preserve"> Dio III. Osnove za isključenje,</w:t>
            </w:r>
            <w:r w:rsidRPr="007D056C">
              <w:rPr>
                <w:rFonts w:ascii="Times New Roman" w:hAnsi="Times New Roman" w:cs="Times New Roman"/>
                <w:b w:val="0"/>
                <w:i/>
                <w:color w:val="222A35" w:themeColor="text2" w:themeShade="80"/>
              </w:rPr>
              <w:t xml:space="preserve"> </w:t>
            </w:r>
            <w:r w:rsidRPr="007D056C">
              <w:rPr>
                <w:rFonts w:ascii="Times New Roman" w:eastAsiaTheme="minorHAnsi" w:hAnsi="Times New Roman" w:cs="Times New Roman"/>
                <w:b w:val="0"/>
                <w:bCs w:val="0"/>
                <w:i/>
                <w:color w:val="222A35" w:themeColor="text2" w:themeShade="80"/>
                <w:lang w:eastAsia="en-US"/>
              </w:rPr>
              <w:t xml:space="preserve">Odjeljak </w:t>
            </w:r>
            <w:r>
              <w:rPr>
                <w:rFonts w:ascii="Times New Roman" w:eastAsiaTheme="minorHAnsi" w:hAnsi="Times New Roman" w:cs="Times New Roman"/>
                <w:b w:val="0"/>
                <w:bCs w:val="0"/>
                <w:i/>
                <w:color w:val="222A35" w:themeColor="text2" w:themeShade="80"/>
                <w:lang w:eastAsia="en-US"/>
              </w:rPr>
              <w:t>B</w:t>
            </w:r>
            <w:r w:rsidRPr="007D056C">
              <w:rPr>
                <w:rFonts w:ascii="Times New Roman" w:eastAsiaTheme="minorHAnsi" w:hAnsi="Times New Roman" w:cs="Times New Roman"/>
                <w:b w:val="0"/>
                <w:bCs w:val="0"/>
                <w:i/>
                <w:color w:val="222A35" w:themeColor="text2" w:themeShade="80"/>
                <w:lang w:eastAsia="en-US"/>
              </w:rPr>
              <w:t xml:space="preserve">: </w:t>
            </w:r>
            <w:r w:rsidRPr="007D056C">
              <w:rPr>
                <w:rFonts w:ascii="Times New Roman" w:hAnsi="Times New Roman" w:cs="Times New Roman"/>
                <w:b w:val="0"/>
                <w:i/>
                <w:sz w:val="24"/>
                <w:szCs w:val="24"/>
              </w:rPr>
              <w:t>Osnove povezane s plaćanjem poreza i doprinosa za socijalno osiguranje za sve gospodarske subjekte u ponudi</w:t>
            </w:r>
            <w:r w:rsidRPr="007D056C">
              <w:rPr>
                <w:rFonts w:ascii="Times New Roman" w:hAnsi="Times New Roman" w:cs="Times New Roman"/>
                <w:b w:val="0"/>
                <w:i/>
                <w:color w:val="222A35" w:themeColor="text2" w:themeShade="80"/>
              </w:rPr>
              <w:t>.</w:t>
            </w:r>
          </w:p>
        </w:tc>
      </w:tr>
    </w:tbl>
    <w:p w:rsidR="007D056C" w:rsidRDefault="007D056C" w:rsidP="007D056C">
      <w:pPr>
        <w:jc w:val="both"/>
        <w:rPr>
          <w:rFonts w:ascii="Times New Roman" w:hAnsi="Times New Roman" w:cs="Times New Roman"/>
          <w:sz w:val="24"/>
          <w:szCs w:val="24"/>
        </w:rPr>
      </w:pPr>
    </w:p>
    <w:p w:rsidR="006B76C9" w:rsidRPr="00993403" w:rsidRDefault="006B76C9" w:rsidP="006B76C9">
      <w:pPr>
        <w:spacing w:after="0" w:line="240" w:lineRule="auto"/>
        <w:jc w:val="both"/>
        <w:rPr>
          <w:rFonts w:ascii="Times New Roman" w:hAnsi="Times New Roman" w:cs="Times New Roman"/>
          <w:color w:val="222A35" w:themeColor="text2" w:themeShade="80"/>
        </w:rPr>
      </w:pPr>
    </w:p>
    <w:p w:rsidR="006B76C9" w:rsidRPr="00993403" w:rsidRDefault="006B76C9" w:rsidP="00770AA4">
      <w:pPr>
        <w:pStyle w:val="Naslov4"/>
        <w:keepNext w:val="0"/>
        <w:numPr>
          <w:ilvl w:val="1"/>
          <w:numId w:val="1"/>
        </w:numPr>
        <w:shd w:val="clear" w:color="auto" w:fill="9CC2E5" w:themeFill="accent1" w:themeFillTint="99"/>
        <w:spacing w:before="0" w:line="240" w:lineRule="auto"/>
        <w:ind w:left="709" w:hanging="709"/>
        <w:contextualSpacing/>
        <w:rPr>
          <w:rFonts w:ascii="Times New Roman" w:hAnsi="Times New Roman" w:cs="Times New Roman"/>
          <w:i w:val="0"/>
          <w:iCs w:val="0"/>
          <w:color w:val="222A35" w:themeColor="text2" w:themeShade="80"/>
        </w:rPr>
      </w:pPr>
      <w:r w:rsidRPr="00993403">
        <w:rPr>
          <w:rFonts w:ascii="Times New Roman" w:hAnsi="Times New Roman" w:cs="Times New Roman"/>
          <w:i w:val="0"/>
          <w:iCs w:val="0"/>
          <w:color w:val="222A35" w:themeColor="text2" w:themeShade="80"/>
        </w:rPr>
        <w:t>OSTALE OSNOVE ZA ISKLJUČENJE</w:t>
      </w:r>
    </w:p>
    <w:p w:rsidR="006B76C9" w:rsidRPr="00993403" w:rsidRDefault="006B76C9" w:rsidP="006B76C9">
      <w:pPr>
        <w:spacing w:after="0" w:line="240" w:lineRule="auto"/>
        <w:rPr>
          <w:rFonts w:ascii="Times New Roman" w:hAnsi="Times New Roman" w:cs="Times New Roman"/>
          <w:color w:val="222A35" w:themeColor="text2" w:themeShade="80"/>
        </w:rPr>
      </w:pPr>
    </w:p>
    <w:p w:rsidR="006B76C9" w:rsidRPr="00993403" w:rsidRDefault="006B76C9" w:rsidP="006B76C9">
      <w:pPr>
        <w:pStyle w:val="t-9-8"/>
        <w:spacing w:before="0" w:beforeAutospacing="0" w:after="0" w:afterAutospacing="0" w:line="240" w:lineRule="auto"/>
        <w:rPr>
          <w:rFonts w:ascii="Times New Roman" w:hAnsi="Times New Roman" w:cs="Times New Roman"/>
          <w:color w:val="222A35" w:themeColor="text2" w:themeShade="80"/>
        </w:rPr>
      </w:pPr>
    </w:p>
    <w:p w:rsidR="006B76C9" w:rsidRPr="00993403" w:rsidRDefault="006B76C9" w:rsidP="007D056C">
      <w:pPr>
        <w:pStyle w:val="t-9-8"/>
        <w:spacing w:before="0" w:beforeAutospacing="0" w:after="0" w:afterAutospacing="0" w:line="240" w:lineRule="auto"/>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Javni naručitelj isključit će gospodarskog subjekta iz postupka javne nabave ako:</w:t>
      </w:r>
    </w:p>
    <w:p w:rsidR="006B76C9" w:rsidRPr="00993403" w:rsidRDefault="006B76C9" w:rsidP="007D056C">
      <w:pPr>
        <w:pStyle w:val="t-9-8"/>
        <w:spacing w:before="0" w:beforeAutospacing="0" w:after="0" w:afterAutospacing="0" w:line="240" w:lineRule="auto"/>
        <w:rPr>
          <w:rFonts w:ascii="Times New Roman" w:hAnsi="Times New Roman" w:cs="Times New Roman"/>
          <w:color w:val="222A35" w:themeColor="text2" w:themeShade="80"/>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ZJN 2016.</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može dokazati odgovarajućim sredstvima da je gospodarski subjekt kriv za teški profesionalni propust koji dovodi u pitanje njegov integritet</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ima dovoljno vjerojatnih pokazatelja da zaključi da je gospodarski subjekt sklopio sporazum s drugim gospodarskim subjektima kojem je cilj narušavanje tržišnog natjecanja</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se sukob interesa u smislu poglavlja 8. glave III. dijela prvog  ZJN 2016 ne može učinkovito ukloniti drugim, manje drastičnim mjerama</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se narušavanje tržišnog natjecanja, zbog prethodnog sudjelovanja gospodarskog subjekta u pripremi postupka nabave, kako je navedeno u članku 199. ZJN 2016, ne može ukloniti drugim, manje drastičnim mjerama</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poglavlja četiri, Glave III. dijela drugog ZJN 2016 ili </w:t>
      </w:r>
    </w:p>
    <w:p w:rsidR="007D056C" w:rsidRPr="007D056C" w:rsidRDefault="007D056C" w:rsidP="007D056C">
      <w:pPr>
        <w:pStyle w:val="Odlomakpopisa"/>
        <w:spacing w:after="0" w:line="240" w:lineRule="auto"/>
        <w:ind w:left="0"/>
        <w:jc w:val="both"/>
        <w:rPr>
          <w:rFonts w:ascii="Times New Roman" w:eastAsiaTheme="minorEastAsia" w:hAnsi="Times New Roman" w:cs="Times New Roman"/>
          <w:color w:val="222A35" w:themeColor="text2" w:themeShade="80"/>
          <w:lang w:eastAsia="hr-HR"/>
        </w:rPr>
      </w:pPr>
    </w:p>
    <w:p w:rsidR="007D056C" w:rsidRPr="007D056C" w:rsidRDefault="007D056C" w:rsidP="005561B1">
      <w:pPr>
        <w:pStyle w:val="Odlomakpopisa"/>
        <w:numPr>
          <w:ilvl w:val="0"/>
          <w:numId w:val="28"/>
        </w:numPr>
        <w:spacing w:after="0" w:line="240" w:lineRule="auto"/>
        <w:ind w:left="360"/>
        <w:jc w:val="both"/>
        <w:rPr>
          <w:rFonts w:ascii="Times New Roman" w:eastAsiaTheme="minorEastAsia" w:hAnsi="Times New Roman" w:cs="Times New Roman"/>
          <w:color w:val="222A35" w:themeColor="text2" w:themeShade="80"/>
          <w:lang w:eastAsia="hr-HR"/>
        </w:rPr>
      </w:pPr>
      <w:r w:rsidRPr="007D056C">
        <w:rPr>
          <w:rFonts w:ascii="Times New Roman" w:eastAsiaTheme="minorEastAsia" w:hAnsi="Times New Roman" w:cs="Times New Roman"/>
          <w:color w:val="222A35" w:themeColor="text2" w:themeShade="80"/>
          <w:lang w:eastAsia="hr-HR"/>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6B76C9" w:rsidRDefault="006B76C9" w:rsidP="006B76C9">
      <w:pPr>
        <w:spacing w:after="0" w:line="240" w:lineRule="auto"/>
        <w:rPr>
          <w:rFonts w:ascii="Times New Roman" w:hAnsi="Times New Roman" w:cs="Times New Roman"/>
          <w:color w:val="222A35" w:themeColor="text2" w:themeShade="80"/>
        </w:rPr>
      </w:pPr>
    </w:p>
    <w:p w:rsidR="006B76C9" w:rsidRDefault="006B76C9" w:rsidP="006B76C9">
      <w:pPr>
        <w:spacing w:after="0" w:line="240" w:lineRule="auto"/>
        <w:rPr>
          <w:rFonts w:ascii="Times New Roman" w:hAnsi="Times New Roman" w:cs="Times New Roman"/>
          <w:color w:val="222A35" w:themeColor="text2" w:themeShade="80"/>
        </w:rPr>
      </w:pPr>
      <w:r w:rsidRPr="005E6F55">
        <w:rPr>
          <w:rFonts w:ascii="Times New Roman" w:hAnsi="Times New Roman" w:cs="Times New Roman"/>
          <w:color w:val="222A35" w:themeColor="text2" w:themeShade="80"/>
          <w:u w:val="single"/>
        </w:rPr>
        <w:lastRenderedPageBreak/>
        <w:t>Razdoblje isključenja</w:t>
      </w:r>
      <w:r w:rsidRPr="00993403">
        <w:rPr>
          <w:rFonts w:ascii="Times New Roman" w:hAnsi="Times New Roman" w:cs="Times New Roman"/>
          <w:color w:val="222A35" w:themeColor="text2" w:themeShade="80"/>
        </w:rPr>
        <w:t xml:space="preserve"> gospodarskog subjekta kod kojeg su ostvarene osnove za isključenje iz točke 3.2. iz postupka javne nabave je </w:t>
      </w:r>
      <w:r w:rsidRPr="005E6F55">
        <w:rPr>
          <w:rFonts w:ascii="Times New Roman" w:hAnsi="Times New Roman" w:cs="Times New Roman"/>
          <w:color w:val="222A35" w:themeColor="text2" w:themeShade="80"/>
          <w:u w:val="single"/>
        </w:rPr>
        <w:t>dvije godine od dana dotičnog događaja</w:t>
      </w:r>
      <w:r w:rsidRPr="00993403">
        <w:rPr>
          <w:rFonts w:ascii="Times New Roman" w:hAnsi="Times New Roman" w:cs="Times New Roman"/>
          <w:color w:val="222A35" w:themeColor="text2" w:themeShade="80"/>
        </w:rPr>
        <w:t>.</w:t>
      </w:r>
    </w:p>
    <w:p w:rsidR="006B76C9" w:rsidRDefault="006B76C9" w:rsidP="006B76C9">
      <w:pPr>
        <w:spacing w:after="0" w:line="240" w:lineRule="auto"/>
        <w:rPr>
          <w:rFonts w:ascii="Times New Roman" w:hAnsi="Times New Roman" w:cs="Times New Roman"/>
          <w:color w:val="222A35" w:themeColor="text2" w:themeShade="80"/>
        </w:rPr>
      </w:pPr>
    </w:p>
    <w:p w:rsidR="007D056C" w:rsidRPr="00993403" w:rsidRDefault="007D056C" w:rsidP="007D056C">
      <w:pPr>
        <w:autoSpaceDE w:val="0"/>
        <w:autoSpaceDN w:val="0"/>
        <w:adjustRightInd w:val="0"/>
        <w:spacing w:after="0" w:line="240" w:lineRule="auto"/>
        <w:jc w:val="both"/>
        <w:rPr>
          <w:rFonts w:ascii="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7D056C" w:rsidTr="0099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D056C" w:rsidRPr="007D056C" w:rsidRDefault="007D056C" w:rsidP="007D056C">
            <w:pPr>
              <w:jc w:val="both"/>
              <w:rPr>
                <w:rFonts w:ascii="Times New Roman" w:hAnsi="Times New Roman" w:cs="Times New Roman"/>
                <w:b w:val="0"/>
                <w:i/>
                <w:sz w:val="24"/>
                <w:szCs w:val="24"/>
              </w:rPr>
            </w:pPr>
            <w:r w:rsidRPr="007D056C">
              <w:rPr>
                <w:rFonts w:ascii="Times New Roman" w:hAnsi="Times New Roman" w:cs="Times New Roman"/>
                <w:b w:val="0"/>
                <w:i/>
                <w:sz w:val="24"/>
                <w:szCs w:val="24"/>
              </w:rPr>
              <w:t>Za potrebe utvrđivanja okolnosti iz točke 3.</w:t>
            </w:r>
            <w:r>
              <w:rPr>
                <w:rFonts w:ascii="Times New Roman" w:hAnsi="Times New Roman" w:cs="Times New Roman"/>
                <w:b w:val="0"/>
                <w:i/>
                <w:sz w:val="24"/>
                <w:szCs w:val="24"/>
              </w:rPr>
              <w:t>2</w:t>
            </w:r>
            <w:r w:rsidRPr="007D056C">
              <w:rPr>
                <w:rFonts w:ascii="Times New Roman" w:hAnsi="Times New Roman" w:cs="Times New Roman"/>
                <w:b w:val="0"/>
                <w:i/>
                <w:sz w:val="24"/>
                <w:szCs w:val="24"/>
              </w:rPr>
              <w:t>., gospodarski subjekt u ponudi dostavlja ispunjeni ESPD obrazac</w:t>
            </w:r>
            <w:r>
              <w:rPr>
                <w:rFonts w:ascii="Times New Roman" w:hAnsi="Times New Roman" w:cs="Times New Roman"/>
                <w:b w:val="0"/>
                <w:i/>
                <w:sz w:val="24"/>
                <w:szCs w:val="24"/>
              </w:rPr>
              <w:t>,</w:t>
            </w:r>
            <w:r w:rsidRPr="007D056C">
              <w:rPr>
                <w:rFonts w:ascii="Times New Roman" w:hAnsi="Times New Roman" w:cs="Times New Roman"/>
                <w:b w:val="0"/>
                <w:i/>
                <w:sz w:val="24"/>
                <w:szCs w:val="24"/>
              </w:rPr>
              <w:t xml:space="preserve"> Dio III. Osnove za isključenje, Odjeljak C: Osnove povezane s insolventnošću, sukobima interesa ili poslovnim prekršajem za sve gospodarske subjekte u ponudi.</w:t>
            </w:r>
          </w:p>
        </w:tc>
      </w:tr>
    </w:tbl>
    <w:p w:rsidR="007D056C" w:rsidRDefault="007D056C" w:rsidP="007D056C">
      <w:pPr>
        <w:jc w:val="both"/>
        <w:rPr>
          <w:rFonts w:ascii="Times New Roman" w:hAnsi="Times New Roman" w:cs="Times New Roman"/>
          <w:sz w:val="24"/>
          <w:szCs w:val="24"/>
        </w:rPr>
      </w:pPr>
    </w:p>
    <w:p w:rsidR="006B76C9" w:rsidRDefault="006B76C9" w:rsidP="006B76C9">
      <w:pPr>
        <w:spacing w:after="0" w:line="240" w:lineRule="auto"/>
        <w:rPr>
          <w:rFonts w:ascii="Times New Roman" w:hAnsi="Times New Roman" w:cs="Times New Roman"/>
          <w:color w:val="222A35" w:themeColor="text2" w:themeShade="80"/>
        </w:rPr>
      </w:pPr>
    </w:p>
    <w:p w:rsidR="006B76C9" w:rsidRDefault="006B76C9" w:rsidP="006B76C9">
      <w:pPr>
        <w:spacing w:after="0" w:line="240" w:lineRule="auto"/>
        <w:rPr>
          <w:rFonts w:ascii="Times New Roman" w:hAnsi="Times New Roman" w:cs="Times New Roman"/>
          <w:color w:val="222A35" w:themeColor="text2" w:themeShade="80"/>
        </w:rPr>
      </w:pPr>
    </w:p>
    <w:p w:rsidR="006B76C9" w:rsidRPr="00E9619B" w:rsidRDefault="006B76C9" w:rsidP="00770AA4">
      <w:pPr>
        <w:pStyle w:val="Odlomakpopisa"/>
        <w:numPr>
          <w:ilvl w:val="1"/>
          <w:numId w:val="1"/>
        </w:numPr>
        <w:shd w:val="clear" w:color="auto" w:fill="9CC2E5" w:themeFill="accent1" w:themeFillTint="99"/>
        <w:spacing w:after="0" w:line="240" w:lineRule="auto"/>
        <w:ind w:left="709" w:hanging="567"/>
        <w:jc w:val="both"/>
        <w:rPr>
          <w:rFonts w:ascii="Times New Roman" w:eastAsiaTheme="majorEastAsia" w:hAnsi="Times New Roman" w:cs="Times New Roman"/>
          <w:b/>
          <w:bCs/>
          <w:color w:val="222A35" w:themeColor="text2" w:themeShade="80"/>
        </w:rPr>
      </w:pPr>
      <w:r w:rsidRPr="00770AA4">
        <w:rPr>
          <w:rFonts w:ascii="Times New Roman" w:eastAsiaTheme="majorEastAsia" w:hAnsi="Times New Roman" w:cs="Times New Roman"/>
          <w:b/>
          <w:bCs/>
          <w:color w:val="222A35" w:themeColor="text2" w:themeShade="80"/>
          <w:shd w:val="clear" w:color="auto" w:fill="9CC2E5" w:themeFill="accent1" w:themeFillTint="99"/>
        </w:rPr>
        <w:t>DOKUMENTI</w:t>
      </w:r>
      <w:r>
        <w:rPr>
          <w:rFonts w:ascii="Times New Roman" w:eastAsiaTheme="majorEastAsia" w:hAnsi="Times New Roman" w:cs="Times New Roman"/>
          <w:b/>
          <w:bCs/>
          <w:color w:val="222A35" w:themeColor="text2" w:themeShade="80"/>
        </w:rPr>
        <w:t xml:space="preserve"> KOJIMA SE DOKAZUJE DA NE POSTOJE OSNOVE</w:t>
      </w:r>
      <w:r w:rsidRPr="00E9619B">
        <w:rPr>
          <w:rFonts w:ascii="Times New Roman" w:eastAsiaTheme="majorEastAsia" w:hAnsi="Times New Roman" w:cs="Times New Roman"/>
          <w:b/>
          <w:bCs/>
          <w:color w:val="222A35" w:themeColor="text2" w:themeShade="80"/>
        </w:rPr>
        <w:t xml:space="preserve"> ZA ISKLJUČENJE</w:t>
      </w:r>
    </w:p>
    <w:p w:rsidR="006B76C9" w:rsidRDefault="006B76C9" w:rsidP="006B76C9">
      <w:pPr>
        <w:spacing w:after="0" w:line="240" w:lineRule="auto"/>
        <w:jc w:val="both"/>
        <w:rPr>
          <w:rFonts w:ascii="Times New Roman" w:eastAsiaTheme="majorEastAsia" w:hAnsi="Times New Roman" w:cs="Times New Roman"/>
          <w:bCs/>
          <w:color w:val="222A35" w:themeColor="text2" w:themeShade="80"/>
        </w:rPr>
      </w:pPr>
    </w:p>
    <w:p w:rsidR="0013108E" w:rsidRDefault="0013108E" w:rsidP="006B76C9">
      <w:pPr>
        <w:spacing w:after="0" w:line="240" w:lineRule="auto"/>
        <w:jc w:val="both"/>
        <w:rPr>
          <w:rFonts w:ascii="Times New Roman" w:eastAsiaTheme="majorEastAsia" w:hAnsi="Times New Roman" w:cs="Times New Roman"/>
          <w:bCs/>
          <w:color w:val="222A35" w:themeColor="text2" w:themeShade="80"/>
        </w:rPr>
      </w:pPr>
    </w:p>
    <w:p w:rsidR="00540A19" w:rsidRPr="00540A19" w:rsidRDefault="00540A19" w:rsidP="00540A19">
      <w:pPr>
        <w:jc w:val="both"/>
        <w:rPr>
          <w:rFonts w:ascii="Times New Roman" w:hAnsi="Times New Roman" w:cs="Times New Roman"/>
          <w:color w:val="222A35" w:themeColor="text2" w:themeShade="80"/>
        </w:rPr>
      </w:pPr>
      <w:r w:rsidRPr="00540A19">
        <w:rPr>
          <w:rFonts w:ascii="Times New Roman" w:hAnsi="Times New Roman" w:cs="Times New Roman"/>
          <w:color w:val="222A35" w:themeColor="text2" w:themeShade="80"/>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40A19" w:rsidRPr="00540A19" w:rsidRDefault="00540A19" w:rsidP="00540A19">
      <w:pPr>
        <w:jc w:val="both"/>
        <w:rPr>
          <w:rFonts w:ascii="Times New Roman" w:hAnsi="Times New Roman" w:cs="Times New Roman"/>
          <w:color w:val="222A35" w:themeColor="text2" w:themeShade="80"/>
        </w:rPr>
      </w:pPr>
      <w:r w:rsidRPr="00540A19">
        <w:rPr>
          <w:rFonts w:ascii="Times New Roman" w:hAnsi="Times New Roman" w:cs="Times New Roman"/>
          <w:color w:val="222A35" w:themeColor="text2" w:themeShade="80"/>
        </w:rPr>
        <w:t>Ako se ne može obaviti provjera ili ishoditi potvrda sukladno gore navedenom, Naručitelj će zahtijevati od gospodarskog subjekta da u primjerenom roku, od 5 (pet) dana računajući od dana slanja zahtjeva Naručitelja kroz EOJN RH, dostavi sve ili dio popratnih dokumenta ili dokaza.</w:t>
      </w:r>
    </w:p>
    <w:p w:rsidR="00540A19" w:rsidRPr="00540A19" w:rsidRDefault="00540A19" w:rsidP="00540A19">
      <w:pPr>
        <w:jc w:val="both"/>
        <w:rPr>
          <w:rFonts w:ascii="Times New Roman" w:hAnsi="Times New Roman" w:cs="Times New Roman"/>
          <w:color w:val="222A35" w:themeColor="text2" w:themeShade="80"/>
        </w:rPr>
      </w:pPr>
      <w:r w:rsidRPr="00540A19">
        <w:rPr>
          <w:rFonts w:ascii="Times New Roman" w:hAnsi="Times New Roman" w:cs="Times New Roman"/>
          <w:color w:val="222A35" w:themeColor="text2" w:themeShade="80"/>
        </w:rPr>
        <w:t>Naručitelj će prihvatiti kao dokaz:</w:t>
      </w:r>
    </w:p>
    <w:p w:rsidR="00943520" w:rsidRDefault="00943520" w:rsidP="006B76C9">
      <w:pPr>
        <w:spacing w:after="0" w:line="240" w:lineRule="auto"/>
        <w:jc w:val="both"/>
        <w:rPr>
          <w:rFonts w:ascii="Times New Roman" w:eastAsia="Times New Roman" w:hAnsi="Times New Roman" w:cs="Times New Roman"/>
          <w:i/>
          <w:color w:val="222A35" w:themeColor="text2" w:themeShade="80"/>
        </w:rPr>
      </w:pPr>
    </w:p>
    <w:p w:rsidR="00943520" w:rsidRPr="00993403" w:rsidRDefault="00943520" w:rsidP="006B76C9">
      <w:pPr>
        <w:spacing w:after="0" w:line="240" w:lineRule="auto"/>
        <w:jc w:val="both"/>
        <w:rPr>
          <w:rFonts w:ascii="Times New Roman" w:eastAsia="Times New Roman" w:hAnsi="Times New Roman" w:cs="Times New Roman"/>
          <w:i/>
          <w:color w:val="222A35" w:themeColor="text2" w:themeShade="80"/>
        </w:rPr>
      </w:pPr>
    </w:p>
    <w:tbl>
      <w:tblPr>
        <w:tblStyle w:val="Svijetlatablicareetke1-isticanje5"/>
        <w:tblW w:w="9209" w:type="dxa"/>
        <w:tblLook w:val="04A0" w:firstRow="1" w:lastRow="0" w:firstColumn="1" w:lastColumn="0" w:noHBand="0" w:noVBand="1"/>
      </w:tblPr>
      <w:tblGrid>
        <w:gridCol w:w="702"/>
        <w:gridCol w:w="1610"/>
        <w:gridCol w:w="6897"/>
      </w:tblGrid>
      <w:tr w:rsidR="00943520" w:rsidTr="00943520">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extDirection w:val="btLr"/>
          </w:tcPr>
          <w:p w:rsidR="00943520" w:rsidRPr="007E22B1" w:rsidRDefault="00943520" w:rsidP="007E7F35">
            <w:pPr>
              <w:ind w:left="113" w:right="113"/>
              <w:jc w:val="center"/>
              <w:rPr>
                <w:b w:val="0"/>
              </w:rPr>
            </w:pPr>
          </w:p>
        </w:tc>
        <w:tc>
          <w:tcPr>
            <w:tcW w:w="1559" w:type="dxa"/>
            <w:vAlign w:val="center"/>
          </w:tcPr>
          <w:p w:rsidR="00943520" w:rsidRPr="00943520" w:rsidRDefault="00943520" w:rsidP="009435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222A35" w:themeColor="text2" w:themeShade="80"/>
              </w:rPr>
            </w:pPr>
            <w:r w:rsidRPr="00943520">
              <w:rPr>
                <w:rFonts w:ascii="Times New Roman" w:eastAsia="Times New Roman" w:hAnsi="Times New Roman" w:cs="Times New Roman"/>
                <w:bCs w:val="0"/>
                <w:color w:val="222A35" w:themeColor="text2" w:themeShade="80"/>
              </w:rPr>
              <w:t>Točka u Dokumentaciji o nabavi</w:t>
            </w:r>
          </w:p>
        </w:tc>
        <w:tc>
          <w:tcPr>
            <w:tcW w:w="6946" w:type="dxa"/>
            <w:vAlign w:val="center"/>
          </w:tcPr>
          <w:p w:rsidR="00943520" w:rsidRPr="00943520" w:rsidRDefault="00943520" w:rsidP="009435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222A35" w:themeColor="text2" w:themeShade="80"/>
              </w:rPr>
            </w:pPr>
            <w:r w:rsidRPr="00943520">
              <w:rPr>
                <w:rFonts w:ascii="Times New Roman" w:eastAsia="Times New Roman" w:hAnsi="Times New Roman" w:cs="Times New Roman"/>
                <w:bCs w:val="0"/>
                <w:color w:val="222A35" w:themeColor="text2" w:themeShade="80"/>
              </w:rPr>
              <w:t>Traženi dokaz</w:t>
            </w:r>
          </w:p>
        </w:tc>
      </w:tr>
      <w:tr w:rsidR="00943520" w:rsidTr="00943520">
        <w:trPr>
          <w:trHeight w:val="4634"/>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CC2E5" w:themeFill="accent1" w:themeFillTint="99"/>
            <w:textDirection w:val="btLr"/>
            <w:vAlign w:val="center"/>
          </w:tcPr>
          <w:p w:rsidR="00943520" w:rsidRPr="00943520" w:rsidRDefault="00943520" w:rsidP="00943520">
            <w:pPr>
              <w:ind w:left="113" w:right="113"/>
              <w:jc w:val="center"/>
              <w:rPr>
                <w:sz w:val="24"/>
                <w:szCs w:val="24"/>
              </w:rPr>
            </w:pPr>
            <w:r w:rsidRPr="00943520">
              <w:rPr>
                <w:rFonts w:ascii="Times New Roman" w:eastAsia="Times New Roman" w:hAnsi="Times New Roman" w:cs="Times New Roman"/>
                <w:bCs w:val="0"/>
                <w:color w:val="222A35" w:themeColor="text2" w:themeShade="80"/>
                <w:sz w:val="24"/>
                <w:szCs w:val="24"/>
              </w:rPr>
              <w:t>OBVEZNE OSNOVE ZA ISKLJUČENJE</w:t>
            </w:r>
          </w:p>
        </w:tc>
        <w:tc>
          <w:tcPr>
            <w:tcW w:w="1559" w:type="dxa"/>
            <w:vAlign w:val="center"/>
          </w:tcPr>
          <w:p w:rsidR="00943520" w:rsidRPr="00F93E1B" w:rsidRDefault="00943520" w:rsidP="007E7F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Točka 3.1.1.</w:t>
            </w:r>
          </w:p>
          <w:p w:rsidR="00943520" w:rsidRPr="00F93E1B" w:rsidRDefault="00943520" w:rsidP="007E7F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946" w:type="dxa"/>
          </w:tcPr>
          <w:p w:rsidR="00943520" w:rsidRPr="00F93E1B" w:rsidRDefault="00943520" w:rsidP="005561B1">
            <w:pPr>
              <w:numPr>
                <w:ilvl w:val="0"/>
                <w:numId w:val="7"/>
              </w:numPr>
              <w:spacing w:before="120" w:after="120" w:line="240" w:lineRule="exact"/>
              <w:ind w:left="410" w:hanging="41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izvadak iz kaznene evidencije ili drugog odgovarajućeg registra ili, ako to nije moguće, jednakovrijedni dokument nadležne sudske ili upravne vlasti u državi poslovnog nastana gospodarskog subjekta, odnosno državi čiji je osoba državljanin, </w:t>
            </w:r>
          </w:p>
          <w:p w:rsidR="00943520" w:rsidRPr="00F93E1B" w:rsidRDefault="00943520" w:rsidP="005561B1">
            <w:pPr>
              <w:numPr>
                <w:ilvl w:val="0"/>
                <w:numId w:val="7"/>
              </w:numPr>
              <w:spacing w:before="120" w:after="120" w:line="240" w:lineRule="exact"/>
              <w:ind w:left="410" w:hanging="41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ako se u državi poslovnog nastana ponuditelja,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rsidR="00943520" w:rsidRPr="00F93E1B" w:rsidRDefault="00943520" w:rsidP="007E7F35">
            <w:pPr>
              <w:ind w:left="3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p w:rsidR="00943520" w:rsidRPr="00943520" w:rsidRDefault="00943520" w:rsidP="0013108E">
            <w:pPr>
              <w:ind w:left="34"/>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Sukladno članku 20. stavku 10. Pravilnika o dokumentaciji o nabavi te ponudama u javnoj nabavi (‘’Narodne novine’’ br. 65/17.) </w:t>
            </w:r>
            <w:r w:rsidRPr="002D6F6F">
              <w:rPr>
                <w:rFonts w:ascii="Times New Roman" w:eastAsia="Times New Roman" w:hAnsi="Times New Roman" w:cs="Times New Roman"/>
                <w:color w:val="222A35" w:themeColor="text2" w:themeShade="80"/>
                <w:u w:val="single"/>
              </w:rPr>
              <w:t>izjavu</w:t>
            </w:r>
            <w:r w:rsidRPr="00943520">
              <w:rPr>
                <w:rFonts w:ascii="Times New Roman" w:eastAsia="Times New Roman" w:hAnsi="Times New Roman" w:cs="Times New Roman"/>
                <w:color w:val="222A35" w:themeColor="text2" w:themeShade="80"/>
              </w:rPr>
              <w:t xml:space="preserve"> iz članka 265. stavka 2. u vezi s člankom 251. stavkom 1. ZJN 2016 </w:t>
            </w:r>
            <w:r w:rsidRPr="002D6F6F">
              <w:rPr>
                <w:rFonts w:ascii="Times New Roman" w:eastAsia="Times New Roman" w:hAnsi="Times New Roman" w:cs="Times New Roman"/>
                <w:color w:val="222A35" w:themeColor="text2" w:themeShade="80"/>
                <w:u w:val="single"/>
              </w:rPr>
              <w:t>može dati osoba po zakonu ovlaštena za zastupanje gospodarskog subjekta za gospodarski subjekt i za sve osobe koje su članovi upravnog, upravljačkog ili nadzornog tijela ili imaju ovlasti zastupanja, donošenja odluka ili nadzora gospodarskog subjekta.</w:t>
            </w:r>
          </w:p>
        </w:tc>
      </w:tr>
      <w:tr w:rsidR="00943520" w:rsidTr="00943520">
        <w:trPr>
          <w:trHeight w:val="113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CC2E5" w:themeFill="accent1" w:themeFillTint="99"/>
            <w:textDirection w:val="btLr"/>
            <w:vAlign w:val="center"/>
          </w:tcPr>
          <w:p w:rsidR="00943520" w:rsidRPr="00943520" w:rsidRDefault="00943520" w:rsidP="00943520">
            <w:pPr>
              <w:ind w:left="113" w:right="113"/>
              <w:jc w:val="center"/>
              <w:rPr>
                <w:sz w:val="24"/>
                <w:szCs w:val="24"/>
              </w:rPr>
            </w:pPr>
          </w:p>
        </w:tc>
        <w:tc>
          <w:tcPr>
            <w:tcW w:w="1559" w:type="dxa"/>
            <w:vAlign w:val="center"/>
          </w:tcPr>
          <w:p w:rsidR="00943520" w:rsidRPr="00F93E1B" w:rsidRDefault="00943520" w:rsidP="007E7F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Točka 3.1.2.</w:t>
            </w:r>
          </w:p>
          <w:p w:rsidR="00943520" w:rsidRPr="00F93E1B" w:rsidRDefault="00943520" w:rsidP="007E7F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946" w:type="dxa"/>
          </w:tcPr>
          <w:p w:rsidR="00943520" w:rsidRPr="00943520" w:rsidRDefault="00943520" w:rsidP="005561B1">
            <w:pPr>
              <w:pStyle w:val="Odlomakpopisa"/>
              <w:numPr>
                <w:ilvl w:val="0"/>
                <w:numId w:val="6"/>
              </w:numPr>
              <w:autoSpaceDE w:val="0"/>
              <w:autoSpaceDN w:val="0"/>
              <w:adjustRightInd w:val="0"/>
              <w:spacing w:before="120" w:after="120" w:line="24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943520">
              <w:rPr>
                <w:rFonts w:ascii="Times New Roman" w:eastAsia="Times New Roman" w:hAnsi="Times New Roman" w:cs="Times New Roman"/>
                <w:color w:val="222A35" w:themeColor="text2" w:themeShade="80"/>
              </w:rPr>
              <w:t>potvrdu porezne uprave ili drugog nadležnog tijela u državi poslovnog nastana gospodarskog subjekta kojom se dokazuje da ne postoje navedene osnove za isključenje.</w:t>
            </w:r>
          </w:p>
          <w:p w:rsidR="00943520" w:rsidRPr="00943520" w:rsidRDefault="00943520" w:rsidP="005561B1">
            <w:pPr>
              <w:pStyle w:val="Odlomakpopisa"/>
              <w:numPr>
                <w:ilvl w:val="0"/>
                <w:numId w:val="6"/>
              </w:numPr>
              <w:autoSpaceDE w:val="0"/>
              <w:autoSpaceDN w:val="0"/>
              <w:adjustRightInd w:val="0"/>
              <w:spacing w:before="120" w:after="120" w:line="24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943520">
              <w:rPr>
                <w:rFonts w:ascii="Times New Roman" w:eastAsia="Times New Roman" w:hAnsi="Times New Roman" w:cs="Times New Roman"/>
                <w:color w:val="222A35" w:themeColor="text2" w:themeShade="80"/>
              </w:rPr>
              <w:t>Ako se u državi poslovnog nastana gospodarskog subjekta ne izdaju takvi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43520" w:rsidRPr="00943520" w:rsidRDefault="00943520" w:rsidP="007E7F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r>
      <w:tr w:rsidR="00943520" w:rsidTr="00943520">
        <w:trPr>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extDirection w:val="btLr"/>
            <w:vAlign w:val="center"/>
          </w:tcPr>
          <w:p w:rsidR="00943520" w:rsidRPr="00943520" w:rsidRDefault="00943520" w:rsidP="00943520">
            <w:pPr>
              <w:ind w:left="113" w:right="113"/>
              <w:jc w:val="center"/>
              <w:rPr>
                <w:sz w:val="24"/>
                <w:szCs w:val="24"/>
              </w:rPr>
            </w:pPr>
          </w:p>
        </w:tc>
        <w:tc>
          <w:tcPr>
            <w:tcW w:w="8505" w:type="dxa"/>
            <w:gridSpan w:val="2"/>
          </w:tcPr>
          <w:p w:rsidR="00943520" w:rsidRPr="00F93E1B" w:rsidRDefault="00943520" w:rsidP="0094352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p w:rsidR="00943520" w:rsidRPr="00F93E1B" w:rsidRDefault="00943520" w:rsidP="0094352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Dokaze za obvezne osnove za isključenje gospodarski subjekt obvezno je dostaviti za: </w:t>
            </w:r>
            <w:r w:rsidR="002D6F6F">
              <w:rPr>
                <w:rFonts w:ascii="Times New Roman" w:eastAsia="Times New Roman" w:hAnsi="Times New Roman" w:cs="Times New Roman"/>
                <w:color w:val="222A35" w:themeColor="text2" w:themeShade="80"/>
              </w:rPr>
              <w:t>gospodarskog subjekta</w:t>
            </w:r>
            <w:r w:rsidRPr="00F93E1B">
              <w:rPr>
                <w:rFonts w:ascii="Times New Roman" w:eastAsia="Times New Roman" w:hAnsi="Times New Roman" w:cs="Times New Roman"/>
                <w:color w:val="222A35" w:themeColor="text2" w:themeShade="80"/>
              </w:rPr>
              <w:t xml:space="preserve">, sve članove zajednice </w:t>
            </w:r>
            <w:r w:rsidR="002D6F6F">
              <w:rPr>
                <w:rFonts w:ascii="Times New Roman" w:eastAsia="Times New Roman" w:hAnsi="Times New Roman" w:cs="Times New Roman"/>
                <w:color w:val="222A35" w:themeColor="text2" w:themeShade="80"/>
              </w:rPr>
              <w:t>gospodarskih subjekta</w:t>
            </w:r>
            <w:r w:rsidRPr="00F93E1B">
              <w:rPr>
                <w:rFonts w:ascii="Times New Roman" w:eastAsia="Times New Roman" w:hAnsi="Times New Roman" w:cs="Times New Roman"/>
                <w:color w:val="222A35" w:themeColor="text2" w:themeShade="80"/>
              </w:rPr>
              <w:t xml:space="preserve"> (ako ponudu podnosi zajednica </w:t>
            </w:r>
            <w:r w:rsidR="002D6F6F">
              <w:rPr>
                <w:rFonts w:ascii="Times New Roman" w:eastAsia="Times New Roman" w:hAnsi="Times New Roman" w:cs="Times New Roman"/>
                <w:color w:val="222A35" w:themeColor="text2" w:themeShade="80"/>
              </w:rPr>
              <w:t>gospodarskih subjekata</w:t>
            </w:r>
            <w:r w:rsidRPr="00F93E1B">
              <w:rPr>
                <w:rFonts w:ascii="Times New Roman" w:eastAsia="Times New Roman" w:hAnsi="Times New Roman" w:cs="Times New Roman"/>
                <w:color w:val="222A35" w:themeColor="text2" w:themeShade="80"/>
              </w:rPr>
              <w:t>), podugovaratelje (ako je primjenjivo), za gospodarske subjekte na čiju se sposobnost</w:t>
            </w:r>
            <w:r>
              <w:rPr>
                <w:rFonts w:ascii="Times New Roman" w:eastAsia="Times New Roman" w:hAnsi="Times New Roman" w:cs="Times New Roman"/>
                <w:color w:val="222A35" w:themeColor="text2" w:themeShade="80"/>
              </w:rPr>
              <w:t xml:space="preserve"> oslanja</w:t>
            </w:r>
            <w:r w:rsidRPr="00F93E1B">
              <w:rPr>
                <w:rFonts w:ascii="Times New Roman" w:eastAsia="Times New Roman" w:hAnsi="Times New Roman" w:cs="Times New Roman"/>
                <w:color w:val="222A35" w:themeColor="text2" w:themeShade="80"/>
              </w:rPr>
              <w:t xml:space="preserve"> (ako je primjenjivo).</w:t>
            </w:r>
          </w:p>
          <w:p w:rsidR="00943520" w:rsidRPr="00943520"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943520">
              <w:rPr>
                <w:rFonts w:ascii="Times New Roman" w:eastAsia="Times New Roman" w:hAnsi="Times New Roman" w:cs="Times New Roman"/>
                <w:color w:val="222A35" w:themeColor="text2" w:themeShade="80"/>
              </w:rPr>
              <w:t xml:space="preserve">  </w:t>
            </w:r>
          </w:p>
        </w:tc>
      </w:tr>
      <w:tr w:rsidR="00943520" w:rsidTr="00943520">
        <w:trPr>
          <w:trHeight w:val="3127"/>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CC2E5" w:themeFill="accent1" w:themeFillTint="99"/>
            <w:textDirection w:val="btLr"/>
            <w:vAlign w:val="center"/>
          </w:tcPr>
          <w:p w:rsidR="00943520" w:rsidRPr="00943520" w:rsidRDefault="00943520" w:rsidP="00943520">
            <w:pPr>
              <w:ind w:left="113" w:right="113"/>
              <w:jc w:val="center"/>
              <w:rPr>
                <w:sz w:val="24"/>
                <w:szCs w:val="24"/>
              </w:rPr>
            </w:pPr>
            <w:r w:rsidRPr="00943520">
              <w:rPr>
                <w:rFonts w:ascii="Times New Roman" w:eastAsia="Times New Roman" w:hAnsi="Times New Roman" w:cs="Times New Roman"/>
                <w:bCs w:val="0"/>
                <w:color w:val="222A35" w:themeColor="text2" w:themeShade="80"/>
                <w:sz w:val="24"/>
                <w:szCs w:val="24"/>
              </w:rPr>
              <w:t>OSTALE OSNOVE ZA ISKLJUČENJE</w:t>
            </w:r>
          </w:p>
        </w:tc>
        <w:tc>
          <w:tcPr>
            <w:tcW w:w="1559" w:type="dxa"/>
            <w:vAlign w:val="center"/>
          </w:tcPr>
          <w:p w:rsidR="00943520" w:rsidRPr="00F93E1B"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Točka 3.2. </w:t>
            </w:r>
            <w:proofErr w:type="spellStart"/>
            <w:r w:rsidRPr="00F93E1B">
              <w:rPr>
                <w:rFonts w:ascii="Times New Roman" w:eastAsia="Times New Roman" w:hAnsi="Times New Roman" w:cs="Times New Roman"/>
                <w:color w:val="222A35" w:themeColor="text2" w:themeShade="80"/>
              </w:rPr>
              <w:t>podtočka</w:t>
            </w:r>
            <w:proofErr w:type="spellEnd"/>
            <w:r w:rsidRPr="00F93E1B">
              <w:rPr>
                <w:rFonts w:ascii="Times New Roman" w:eastAsia="Times New Roman" w:hAnsi="Times New Roman" w:cs="Times New Roman"/>
                <w:color w:val="222A35" w:themeColor="text2" w:themeShade="80"/>
              </w:rPr>
              <w:t xml:space="preserve"> </w:t>
            </w:r>
            <w:r>
              <w:rPr>
                <w:rFonts w:ascii="Times New Roman" w:eastAsia="Times New Roman" w:hAnsi="Times New Roman" w:cs="Times New Roman"/>
                <w:color w:val="222A35" w:themeColor="text2" w:themeShade="80"/>
              </w:rPr>
              <w:t>a</w:t>
            </w:r>
            <w:r w:rsidRPr="00F93E1B">
              <w:rPr>
                <w:rFonts w:ascii="Times New Roman" w:eastAsia="Times New Roman" w:hAnsi="Times New Roman" w:cs="Times New Roman"/>
                <w:color w:val="222A35" w:themeColor="text2" w:themeShade="80"/>
              </w:rPr>
              <w:t>)</w:t>
            </w:r>
          </w:p>
          <w:p w:rsidR="00943520" w:rsidRPr="00F93E1B"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946" w:type="dxa"/>
          </w:tcPr>
          <w:p w:rsidR="00943520" w:rsidRPr="00F93E1B" w:rsidRDefault="00943520" w:rsidP="005561B1">
            <w:pPr>
              <w:pStyle w:val="Odlomakpopisa"/>
              <w:numPr>
                <w:ilvl w:val="0"/>
                <w:numId w:val="8"/>
              </w:numPr>
              <w:spacing w:before="120" w:after="120" w:line="24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Izvadak iz sudskog registra ili potvrdu trgovačkog suda ili drugog nadležnog tijela u državi poslovnog nastana gospodarskog subjekta kojim se dokazuje da ne postoje osnove za isključenje iz </w:t>
            </w:r>
            <w:r>
              <w:rPr>
                <w:rFonts w:ascii="Times New Roman" w:eastAsia="Times New Roman" w:hAnsi="Times New Roman" w:cs="Times New Roman"/>
                <w:color w:val="222A35" w:themeColor="text2" w:themeShade="80"/>
              </w:rPr>
              <w:t xml:space="preserve"> </w:t>
            </w:r>
            <w:r w:rsidRPr="00F93E1B">
              <w:rPr>
                <w:rFonts w:ascii="Times New Roman" w:eastAsia="Times New Roman" w:hAnsi="Times New Roman" w:cs="Times New Roman"/>
                <w:color w:val="222A35" w:themeColor="text2" w:themeShade="80"/>
              </w:rPr>
              <w:t>člank</w:t>
            </w:r>
            <w:r>
              <w:rPr>
                <w:rFonts w:ascii="Times New Roman" w:eastAsia="Times New Roman" w:hAnsi="Times New Roman" w:cs="Times New Roman"/>
                <w:color w:val="222A35" w:themeColor="text2" w:themeShade="80"/>
              </w:rPr>
              <w:t xml:space="preserve">a 254. stavka 1. točke 2. ZJN </w:t>
            </w:r>
            <w:r w:rsidRPr="00F93E1B">
              <w:rPr>
                <w:rFonts w:ascii="Times New Roman" w:eastAsia="Times New Roman" w:hAnsi="Times New Roman" w:cs="Times New Roman"/>
                <w:color w:val="222A35" w:themeColor="text2" w:themeShade="80"/>
              </w:rPr>
              <w:t xml:space="preserve">2016.   </w:t>
            </w:r>
          </w:p>
          <w:p w:rsidR="00943520" w:rsidRPr="00943520" w:rsidRDefault="00943520" w:rsidP="005561B1">
            <w:pPr>
              <w:pStyle w:val="Odlomakpopisa"/>
              <w:numPr>
                <w:ilvl w:val="0"/>
                <w:numId w:val="8"/>
              </w:numPr>
              <w:spacing w:before="120" w:after="120" w:line="24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Ako se u državi poslovnog nastana gospodarskog subjekta, ne izdaju dokumenti ili ako ne obuhvaćaju sve okolnosti opisane točkom </w:t>
            </w:r>
            <w:r>
              <w:rPr>
                <w:rFonts w:ascii="Times New Roman" w:eastAsia="Times New Roman" w:hAnsi="Times New Roman" w:cs="Times New Roman"/>
                <w:color w:val="222A35" w:themeColor="text2" w:themeShade="80"/>
              </w:rPr>
              <w:t>3.2.</w:t>
            </w:r>
            <w:r w:rsidRPr="00F93E1B">
              <w:rPr>
                <w:rFonts w:ascii="Times New Roman" w:eastAsia="Times New Roman" w:hAnsi="Times New Roman" w:cs="Times New Roman"/>
                <w:color w:val="222A35" w:themeColor="text2" w:themeShade="80"/>
              </w:rPr>
              <w:t xml:space="preserve"> odnosno člankom 254.</w:t>
            </w:r>
            <w:r>
              <w:rPr>
                <w:rFonts w:ascii="Times New Roman" w:eastAsia="Times New Roman" w:hAnsi="Times New Roman" w:cs="Times New Roman"/>
                <w:color w:val="222A35" w:themeColor="text2" w:themeShade="80"/>
              </w:rPr>
              <w:t xml:space="preserve"> </w:t>
            </w:r>
            <w:r w:rsidRPr="00F93E1B">
              <w:rPr>
                <w:rFonts w:ascii="Times New Roman" w:eastAsia="Times New Roman" w:hAnsi="Times New Roman" w:cs="Times New Roman"/>
                <w:color w:val="222A35" w:themeColor="text2" w:themeShade="80"/>
              </w:rPr>
              <w:t xml:space="preserve">stavka </w:t>
            </w:r>
            <w:r>
              <w:rPr>
                <w:rFonts w:ascii="Times New Roman" w:eastAsia="Times New Roman" w:hAnsi="Times New Roman" w:cs="Times New Roman"/>
                <w:color w:val="222A35" w:themeColor="text2" w:themeShade="80"/>
              </w:rPr>
              <w:t>1. točke 2. ZJN</w:t>
            </w:r>
            <w:r w:rsidRPr="00F93E1B">
              <w:rPr>
                <w:rFonts w:ascii="Times New Roman" w:eastAsia="Times New Roman" w:hAnsi="Times New Roman" w:cs="Times New Roman"/>
                <w:color w:val="222A35" w:themeColor="text2" w:themeShade="80"/>
              </w:rPr>
              <w:t xml:space="preserve">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w:t>
            </w:r>
          </w:p>
        </w:tc>
      </w:tr>
      <w:tr w:rsidR="00943520" w:rsidTr="00943520">
        <w:trPr>
          <w:trHeight w:val="113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CC2E5" w:themeFill="accent1" w:themeFillTint="99"/>
            <w:textDirection w:val="btLr"/>
          </w:tcPr>
          <w:p w:rsidR="00943520" w:rsidRPr="007E22B1" w:rsidRDefault="00943520" w:rsidP="007E7F35">
            <w:pPr>
              <w:ind w:left="113" w:right="113"/>
              <w:jc w:val="center"/>
              <w:rPr>
                <w:b w:val="0"/>
              </w:rPr>
            </w:pPr>
          </w:p>
        </w:tc>
        <w:tc>
          <w:tcPr>
            <w:tcW w:w="1559" w:type="dxa"/>
            <w:vAlign w:val="center"/>
          </w:tcPr>
          <w:p w:rsidR="00943520" w:rsidRPr="00F93E1B"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Točka 3.2.podtočke </w:t>
            </w:r>
            <w:r>
              <w:rPr>
                <w:rFonts w:ascii="Times New Roman" w:eastAsia="Times New Roman" w:hAnsi="Times New Roman" w:cs="Times New Roman"/>
                <w:color w:val="222A35" w:themeColor="text2" w:themeShade="80"/>
              </w:rPr>
              <w:t>b), c), d), e)</w:t>
            </w:r>
            <w:r w:rsidR="0013108E">
              <w:rPr>
                <w:rFonts w:ascii="Times New Roman" w:eastAsia="Times New Roman" w:hAnsi="Times New Roman" w:cs="Times New Roman"/>
                <w:color w:val="222A35" w:themeColor="text2" w:themeShade="80"/>
              </w:rPr>
              <w:t>,</w:t>
            </w:r>
            <w:r>
              <w:rPr>
                <w:rFonts w:ascii="Times New Roman" w:eastAsia="Times New Roman" w:hAnsi="Times New Roman" w:cs="Times New Roman"/>
                <w:color w:val="222A35" w:themeColor="text2" w:themeShade="80"/>
              </w:rPr>
              <w:t xml:space="preserve"> f)</w:t>
            </w:r>
            <w:r w:rsidR="0013108E">
              <w:rPr>
                <w:rFonts w:ascii="Times New Roman" w:eastAsia="Times New Roman" w:hAnsi="Times New Roman" w:cs="Times New Roman"/>
                <w:color w:val="222A35" w:themeColor="text2" w:themeShade="80"/>
              </w:rPr>
              <w:t>, g), h) i i)</w:t>
            </w:r>
          </w:p>
          <w:p w:rsidR="00943520" w:rsidRPr="00F93E1B"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946" w:type="dxa"/>
          </w:tcPr>
          <w:p w:rsidR="00943520" w:rsidRPr="00943520" w:rsidRDefault="00943520" w:rsidP="0094352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 xml:space="preserve">Za potrebe utvrđivanja navedenih okolnosti </w:t>
            </w:r>
            <w:r>
              <w:rPr>
                <w:rFonts w:ascii="Times New Roman" w:eastAsia="Times New Roman" w:hAnsi="Times New Roman" w:cs="Times New Roman"/>
                <w:color w:val="222A35" w:themeColor="text2" w:themeShade="80"/>
              </w:rPr>
              <w:t xml:space="preserve">u navedenim </w:t>
            </w:r>
            <w:proofErr w:type="spellStart"/>
            <w:r>
              <w:rPr>
                <w:rFonts w:ascii="Times New Roman" w:eastAsia="Times New Roman" w:hAnsi="Times New Roman" w:cs="Times New Roman"/>
                <w:color w:val="222A35" w:themeColor="text2" w:themeShade="80"/>
              </w:rPr>
              <w:t>podtočkama</w:t>
            </w:r>
            <w:proofErr w:type="spellEnd"/>
            <w:r>
              <w:rPr>
                <w:rFonts w:ascii="Times New Roman" w:eastAsia="Times New Roman" w:hAnsi="Times New Roman" w:cs="Times New Roman"/>
                <w:color w:val="222A35" w:themeColor="text2" w:themeShade="80"/>
              </w:rPr>
              <w:t xml:space="preserve"> </w:t>
            </w:r>
            <w:r w:rsidRPr="00F93E1B">
              <w:rPr>
                <w:rFonts w:ascii="Times New Roman" w:eastAsia="Times New Roman" w:hAnsi="Times New Roman" w:cs="Times New Roman"/>
                <w:color w:val="222A35" w:themeColor="text2" w:themeShade="80"/>
              </w:rPr>
              <w:t>gospodarski subjekt ne treba dostavljati nikakve dokumente, već će postojanje, odnosno odsustvo istih okolnosti Naručitelj utvrditi samostalno. Naime, postojanje teškog profesionalnog propusta i okolnosti koje ukazuju na isto dokazuje Naručitelj na temelju objektivne procjene okolnosti svakog pojedinog slučaja.</w:t>
            </w:r>
          </w:p>
        </w:tc>
      </w:tr>
      <w:tr w:rsidR="00943520" w:rsidTr="00943520">
        <w:trPr>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extDirection w:val="btLr"/>
          </w:tcPr>
          <w:p w:rsidR="00943520" w:rsidRPr="007E22B1" w:rsidRDefault="00943520" w:rsidP="007E7F35">
            <w:pPr>
              <w:ind w:left="113" w:right="113"/>
              <w:jc w:val="center"/>
              <w:rPr>
                <w:b w:val="0"/>
              </w:rPr>
            </w:pPr>
          </w:p>
        </w:tc>
        <w:tc>
          <w:tcPr>
            <w:tcW w:w="8505" w:type="dxa"/>
            <w:gridSpan w:val="2"/>
          </w:tcPr>
          <w:p w:rsidR="00943520" w:rsidRDefault="00943520" w:rsidP="0094352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p w:rsidR="00943520" w:rsidRPr="00F93E1B" w:rsidRDefault="00943520" w:rsidP="0094352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93E1B">
              <w:rPr>
                <w:rFonts w:ascii="Times New Roman" w:eastAsia="Times New Roman" w:hAnsi="Times New Roman" w:cs="Times New Roman"/>
                <w:color w:val="222A35" w:themeColor="text2" w:themeShade="80"/>
              </w:rPr>
              <w:t>Dokaze za ostale osnove za isključenje iz točke 3.2.</w:t>
            </w:r>
            <w:r>
              <w:rPr>
                <w:rFonts w:ascii="Times New Roman" w:eastAsia="Times New Roman" w:hAnsi="Times New Roman" w:cs="Times New Roman"/>
                <w:color w:val="222A35" w:themeColor="text2" w:themeShade="80"/>
              </w:rPr>
              <w:t xml:space="preserve"> </w:t>
            </w:r>
            <w:proofErr w:type="spellStart"/>
            <w:r w:rsidRPr="00F93E1B">
              <w:rPr>
                <w:rFonts w:ascii="Times New Roman" w:eastAsia="Times New Roman" w:hAnsi="Times New Roman" w:cs="Times New Roman"/>
                <w:color w:val="222A35" w:themeColor="text2" w:themeShade="80"/>
              </w:rPr>
              <w:t>podtočka</w:t>
            </w:r>
            <w:proofErr w:type="spellEnd"/>
            <w:r w:rsidRPr="00F93E1B">
              <w:rPr>
                <w:rFonts w:ascii="Times New Roman" w:eastAsia="Times New Roman" w:hAnsi="Times New Roman" w:cs="Times New Roman"/>
                <w:color w:val="222A35" w:themeColor="text2" w:themeShade="80"/>
              </w:rPr>
              <w:t xml:space="preserve"> </w:t>
            </w:r>
            <w:r>
              <w:rPr>
                <w:rFonts w:ascii="Times New Roman" w:eastAsia="Times New Roman" w:hAnsi="Times New Roman" w:cs="Times New Roman"/>
                <w:color w:val="222A35" w:themeColor="text2" w:themeShade="80"/>
              </w:rPr>
              <w:t>a</w:t>
            </w:r>
            <w:r w:rsidRPr="00F93E1B">
              <w:rPr>
                <w:rFonts w:ascii="Times New Roman" w:eastAsia="Times New Roman" w:hAnsi="Times New Roman" w:cs="Times New Roman"/>
                <w:color w:val="222A35" w:themeColor="text2" w:themeShade="80"/>
              </w:rPr>
              <w:t xml:space="preserve">) gospodarski subjekt obvezan je dostaviti za: </w:t>
            </w:r>
            <w:r w:rsidR="002D6F6F">
              <w:rPr>
                <w:rFonts w:ascii="Times New Roman" w:eastAsia="Times New Roman" w:hAnsi="Times New Roman" w:cs="Times New Roman"/>
                <w:color w:val="222A35" w:themeColor="text2" w:themeShade="80"/>
              </w:rPr>
              <w:t>gospodarskog subjekta</w:t>
            </w:r>
            <w:r w:rsidRPr="00F93E1B">
              <w:rPr>
                <w:rFonts w:ascii="Times New Roman" w:eastAsia="Times New Roman" w:hAnsi="Times New Roman" w:cs="Times New Roman"/>
                <w:color w:val="222A35" w:themeColor="text2" w:themeShade="80"/>
              </w:rPr>
              <w:t xml:space="preserve">, odnosno za  sve članove zajednice </w:t>
            </w:r>
            <w:r w:rsidR="002D6F6F">
              <w:rPr>
                <w:rFonts w:ascii="Times New Roman" w:eastAsia="Times New Roman" w:hAnsi="Times New Roman" w:cs="Times New Roman"/>
                <w:color w:val="222A35" w:themeColor="text2" w:themeShade="80"/>
              </w:rPr>
              <w:t>gospodarskih subjekata</w:t>
            </w:r>
            <w:r w:rsidRPr="00F93E1B">
              <w:rPr>
                <w:rFonts w:ascii="Times New Roman" w:eastAsia="Times New Roman" w:hAnsi="Times New Roman" w:cs="Times New Roman"/>
                <w:color w:val="222A35" w:themeColor="text2" w:themeShade="80"/>
              </w:rPr>
              <w:t xml:space="preserve"> (ako ponudu podnosi zajednica </w:t>
            </w:r>
            <w:r w:rsidR="002D6F6F">
              <w:rPr>
                <w:rFonts w:ascii="Times New Roman" w:eastAsia="Times New Roman" w:hAnsi="Times New Roman" w:cs="Times New Roman"/>
                <w:color w:val="222A35" w:themeColor="text2" w:themeShade="80"/>
              </w:rPr>
              <w:t>gospodarskih subjekata</w:t>
            </w:r>
            <w:r w:rsidRPr="00F93E1B">
              <w:rPr>
                <w:rFonts w:ascii="Times New Roman" w:eastAsia="Times New Roman" w:hAnsi="Times New Roman" w:cs="Times New Roman"/>
                <w:color w:val="222A35" w:themeColor="text2" w:themeShade="80"/>
              </w:rPr>
              <w:t>,) podugovaratelje (ako je primjenjivo), za gospodarske subjekte na čiju se sposobnost (ako je primjenjivo).</w:t>
            </w:r>
          </w:p>
          <w:p w:rsidR="00943520" w:rsidRPr="00943520" w:rsidRDefault="00943520" w:rsidP="009435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r>
    </w:tbl>
    <w:p w:rsidR="00F0327A" w:rsidRDefault="00F0327A" w:rsidP="006B76C9">
      <w:pPr>
        <w:spacing w:after="0" w:line="240" w:lineRule="auto"/>
        <w:jc w:val="both"/>
        <w:rPr>
          <w:rFonts w:ascii="Times New Roman" w:eastAsia="Times New Roman" w:hAnsi="Times New Roman" w:cs="Times New Roman"/>
          <w:color w:val="222A35" w:themeColor="text2" w:themeShade="80"/>
        </w:rPr>
      </w:pPr>
    </w:p>
    <w:p w:rsidR="00540A19" w:rsidRPr="00E26F28" w:rsidRDefault="00540A19" w:rsidP="00540A19">
      <w:pPr>
        <w:spacing w:after="0" w:line="240" w:lineRule="auto"/>
        <w:jc w:val="both"/>
        <w:rPr>
          <w:rFonts w:ascii="Times New Roman" w:eastAsia="Times New Roman" w:hAnsi="Times New Roman" w:cs="Times New Roman"/>
          <w:b/>
          <w:color w:val="222A35" w:themeColor="text2" w:themeShade="80"/>
        </w:rPr>
      </w:pPr>
      <w:r w:rsidRPr="00E26F28">
        <w:rPr>
          <w:rFonts w:ascii="Times New Roman" w:eastAsia="Times New Roman" w:hAnsi="Times New Roman" w:cs="Times New Roman"/>
          <w:b/>
          <w:color w:val="222A35" w:themeColor="text2" w:themeShade="80"/>
        </w:rPr>
        <w:t xml:space="preserve">Upućuju se gospodarski subjekti da se dokumenti navedeni u ovoj točki Dokumentacije o nabavi ne dostavljaju uz ponudu. Dovoljno je ispuniti ESPD obrazac i priložiti ga uz ponudu.  </w:t>
      </w:r>
    </w:p>
    <w:p w:rsidR="00540A19" w:rsidRDefault="00540A19" w:rsidP="00540A19">
      <w:pPr>
        <w:spacing w:after="0" w:line="240" w:lineRule="auto"/>
        <w:jc w:val="both"/>
        <w:rPr>
          <w:rFonts w:ascii="Times New Roman" w:eastAsia="Times New Roman" w:hAnsi="Times New Roman" w:cs="Times New Roman"/>
          <w:color w:val="222A35" w:themeColor="text2" w:themeShade="80"/>
        </w:rPr>
      </w:pPr>
    </w:p>
    <w:p w:rsidR="00540A19" w:rsidRPr="00993403" w:rsidRDefault="00540A19" w:rsidP="00540A19">
      <w:pPr>
        <w:spacing w:after="0" w:line="240" w:lineRule="auto"/>
        <w:jc w:val="both"/>
        <w:rPr>
          <w:rFonts w:ascii="Times New Roman" w:eastAsia="Times New Roman" w:hAnsi="Times New Roman" w:cs="Times New Roman"/>
          <w:color w:val="222A35" w:themeColor="text2" w:themeShade="80"/>
        </w:rPr>
      </w:pPr>
      <w:r w:rsidRPr="00E26F28">
        <w:rPr>
          <w:rFonts w:ascii="Times New Roman" w:eastAsia="Times New Roman" w:hAnsi="Times New Roman" w:cs="Times New Roman"/>
          <w:b/>
          <w:color w:val="222A35" w:themeColor="text2" w:themeShade="80"/>
        </w:rPr>
        <w:t>Naručitelj će prije donošenja odluke od ponuditelja koji je podnio ekonomski najpovoljniju ponudu zatražiti da u roku od sedam dana dostavi ažurirane popratne dokumente kojima dokazuje da ne postoje ostale osnove za isključenje iz točke 3.1. i 3.2. ove Dokumentacije o nabavi</w:t>
      </w:r>
      <w:r w:rsidRPr="00E26F28">
        <w:rPr>
          <w:rFonts w:ascii="Times New Roman" w:eastAsia="Times New Roman" w:hAnsi="Times New Roman" w:cs="Times New Roman"/>
          <w:color w:val="222A35" w:themeColor="text2" w:themeShade="80"/>
        </w:rPr>
        <w:t>.</w:t>
      </w:r>
    </w:p>
    <w:p w:rsidR="00540A19" w:rsidRDefault="00540A19" w:rsidP="00E26F28">
      <w:pPr>
        <w:spacing w:after="0" w:line="240" w:lineRule="auto"/>
        <w:jc w:val="both"/>
        <w:rPr>
          <w:rFonts w:ascii="Times New Roman" w:eastAsia="Times New Roman" w:hAnsi="Times New Roman" w:cs="Times New Roman"/>
          <w:color w:val="222A35" w:themeColor="text2" w:themeShade="80"/>
        </w:rPr>
      </w:pPr>
    </w:p>
    <w:p w:rsidR="00E26F28" w:rsidRPr="00E26F28" w:rsidRDefault="00E26F28" w:rsidP="00E26F28">
      <w:pPr>
        <w:spacing w:after="0" w:line="240" w:lineRule="auto"/>
        <w:jc w:val="both"/>
        <w:rPr>
          <w:rFonts w:ascii="Times New Roman" w:eastAsia="Times New Roman" w:hAnsi="Times New Roman" w:cs="Times New Roman"/>
          <w:color w:val="222A35" w:themeColor="text2" w:themeShade="80"/>
        </w:rPr>
      </w:pPr>
      <w:r w:rsidRPr="00E26F28">
        <w:rPr>
          <w:rFonts w:ascii="Times New Roman" w:eastAsia="Times New Roman" w:hAnsi="Times New Roman" w:cs="Times New Roman"/>
          <w:color w:val="222A35" w:themeColor="text2" w:themeShade="80"/>
        </w:rPr>
        <w:t>Ažurirane popratne dokumente ponuditelj može dostaviti u neovjerenoj preslici posredstvom EOJN, elektroničkim sredstvima komunikacije ili na drugi dokazi način. Neovjerenom preslikom smatra se i neovjereni ispis elektroničke isprave. U svrhu dodatne provjere informacija naručitelj može zatražiti dostavu ili stavljanje na uvid izvornika ili ovjerenih preslika jednog ili više traženih dokumenata.</w:t>
      </w:r>
    </w:p>
    <w:p w:rsidR="00E26F28" w:rsidRDefault="00E26F28" w:rsidP="00E26F28">
      <w:pPr>
        <w:spacing w:after="0" w:line="240" w:lineRule="auto"/>
        <w:jc w:val="both"/>
        <w:rPr>
          <w:rFonts w:ascii="Times New Roman" w:eastAsia="Times New Roman" w:hAnsi="Times New Roman" w:cs="Times New Roman"/>
          <w:color w:val="222A35" w:themeColor="text2" w:themeShade="80"/>
        </w:rPr>
      </w:pPr>
    </w:p>
    <w:p w:rsidR="00E26F28" w:rsidRPr="00E26F28" w:rsidRDefault="00E26F28" w:rsidP="00E26F28">
      <w:pPr>
        <w:spacing w:after="0" w:line="240" w:lineRule="auto"/>
        <w:jc w:val="both"/>
        <w:rPr>
          <w:rFonts w:ascii="Times New Roman" w:eastAsia="Times New Roman" w:hAnsi="Times New Roman" w:cs="Times New Roman"/>
          <w:color w:val="222A35" w:themeColor="text2" w:themeShade="80"/>
        </w:rPr>
      </w:pPr>
      <w:r w:rsidRPr="00E26F28">
        <w:rPr>
          <w:rFonts w:ascii="Times New Roman" w:eastAsia="Times New Roman" w:hAnsi="Times New Roman" w:cs="Times New Roman"/>
          <w:color w:val="222A35" w:themeColor="text2" w:themeShade="80"/>
        </w:rPr>
        <w:t>Sukladno članku 20. stavku 9. Pravilnika o dokumentaciji o nabavi te ponudama u javnoj nabavi (‘’Narodne novine’’ br. 65/17.) oborivo se smatra da su dokazi iz članka 265. stavka 1. ZJN 2016 ažurirani ako nisu stariji od dana u kojem istječe rok za dostavu ponuda ili zahtjeva za sudjelovanje.</w:t>
      </w:r>
    </w:p>
    <w:p w:rsidR="00E26F28" w:rsidRDefault="00E26F28" w:rsidP="006B76C9">
      <w:pPr>
        <w:spacing w:after="0" w:line="240" w:lineRule="auto"/>
        <w:jc w:val="both"/>
        <w:rPr>
          <w:rFonts w:ascii="Times New Roman" w:eastAsia="Times New Roman" w:hAnsi="Times New Roman" w:cs="Times New Roman"/>
          <w:color w:val="222A35" w:themeColor="text2" w:themeShade="80"/>
        </w:rPr>
      </w:pPr>
    </w:p>
    <w:p w:rsidR="006B76C9" w:rsidRPr="00993403" w:rsidRDefault="006B76C9" w:rsidP="006B76C9">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Odbit će se ponuda ponuditelja koji je podnio ekonomski najpovoljniju ponudu ako ne dostavi ažurne popratne dokumente u ostavljenom roku ili njima ne dokaže da ispunjava tražene uvjete. U tom slučaju će naručitelj  pozvati ponuditelja koji je podnio sljedeću najpovoljniju ponudu ili poništiti postupak javne nabave, ako postoje razlozi za poništenje.</w:t>
      </w:r>
    </w:p>
    <w:p w:rsidR="006B76C9" w:rsidRPr="00993403" w:rsidRDefault="006B76C9" w:rsidP="006B76C9">
      <w:pPr>
        <w:spacing w:after="0" w:line="240" w:lineRule="auto"/>
        <w:jc w:val="both"/>
        <w:rPr>
          <w:rFonts w:ascii="Times New Roman" w:eastAsia="Times New Roman" w:hAnsi="Times New Roman" w:cs="Times New Roman"/>
          <w:b/>
          <w:color w:val="222A35" w:themeColor="text2" w:themeShade="80"/>
        </w:rPr>
      </w:pPr>
    </w:p>
    <w:p w:rsidR="006B76C9" w:rsidRDefault="006B76C9" w:rsidP="006B76C9">
      <w:pPr>
        <w:spacing w:after="0" w:line="240" w:lineRule="auto"/>
        <w:jc w:val="both"/>
        <w:rPr>
          <w:rFonts w:ascii="Times New Roman" w:eastAsia="Times New Roman" w:hAnsi="Times New Roman" w:cs="Times New Roman"/>
          <w:b/>
          <w:color w:val="222A35" w:themeColor="text2" w:themeShade="80"/>
        </w:rPr>
      </w:pPr>
    </w:p>
    <w:p w:rsidR="00E26F28" w:rsidRPr="00993403" w:rsidRDefault="00E26F28" w:rsidP="006B76C9">
      <w:pPr>
        <w:spacing w:after="0" w:line="240" w:lineRule="auto"/>
        <w:jc w:val="both"/>
        <w:rPr>
          <w:rFonts w:ascii="Times New Roman" w:eastAsia="Times New Roman" w:hAnsi="Times New Roman" w:cs="Times New Roman"/>
          <w:b/>
          <w:color w:val="222A35" w:themeColor="text2" w:themeShade="80"/>
        </w:rPr>
      </w:pPr>
    </w:p>
    <w:p w:rsidR="006B76C9" w:rsidRPr="00540A19" w:rsidRDefault="006B76C9" w:rsidP="006B76C9">
      <w:pPr>
        <w:spacing w:after="0" w:line="240" w:lineRule="auto"/>
        <w:jc w:val="both"/>
        <w:rPr>
          <w:rFonts w:ascii="Times New Roman" w:eastAsia="Times New Roman" w:hAnsi="Times New Roman" w:cs="Times New Roman"/>
          <w:b/>
          <w:color w:val="222A35" w:themeColor="text2" w:themeShade="80"/>
          <w:sz w:val="24"/>
          <w:szCs w:val="24"/>
        </w:rPr>
      </w:pPr>
    </w:p>
    <w:p w:rsidR="00540A19" w:rsidRPr="00540A19" w:rsidRDefault="00540A19" w:rsidP="00540A19">
      <w:pPr>
        <w:spacing w:after="0" w:line="216" w:lineRule="auto"/>
        <w:jc w:val="both"/>
        <w:rPr>
          <w:rFonts w:ascii="Times New Roman" w:eastAsia="Times New Roman" w:hAnsi="Times New Roman" w:cs="Times New Roman"/>
          <w:b/>
          <w:color w:val="222A35" w:themeColor="text2" w:themeShade="80"/>
          <w:sz w:val="24"/>
          <w:szCs w:val="24"/>
        </w:rPr>
      </w:pPr>
      <w:r w:rsidRPr="00540A19">
        <w:rPr>
          <w:rFonts w:ascii="Times New Roman" w:eastAsia="Times New Roman" w:hAnsi="Times New Roman" w:cs="Times New Roman"/>
          <w:b/>
          <w:color w:val="222A35" w:themeColor="text2" w:themeShade="80"/>
          <w:sz w:val="24"/>
          <w:szCs w:val="24"/>
        </w:rPr>
        <w:t>Mogućnost dokazivanja pouzdanosti – poduzete mjere  „</w:t>
      </w:r>
      <w:proofErr w:type="spellStart"/>
      <w:r w:rsidRPr="00540A19">
        <w:rPr>
          <w:rFonts w:ascii="Times New Roman" w:eastAsia="Times New Roman" w:hAnsi="Times New Roman" w:cs="Times New Roman"/>
          <w:b/>
          <w:color w:val="222A35" w:themeColor="text2" w:themeShade="80"/>
          <w:sz w:val="24"/>
          <w:szCs w:val="24"/>
        </w:rPr>
        <w:t>samokorigiranja</w:t>
      </w:r>
      <w:proofErr w:type="spellEnd"/>
      <w:r w:rsidRPr="00540A19">
        <w:rPr>
          <w:rFonts w:ascii="Times New Roman" w:eastAsia="Times New Roman" w:hAnsi="Times New Roman" w:cs="Times New Roman"/>
          <w:b/>
          <w:color w:val="222A35" w:themeColor="text2" w:themeShade="80"/>
          <w:sz w:val="24"/>
          <w:szCs w:val="24"/>
        </w:rPr>
        <w:t>“</w:t>
      </w:r>
    </w:p>
    <w:p w:rsidR="00540A19" w:rsidRPr="00540A19" w:rsidRDefault="00540A19" w:rsidP="00540A19">
      <w:pPr>
        <w:spacing w:after="0" w:line="216" w:lineRule="auto"/>
        <w:jc w:val="both"/>
        <w:rPr>
          <w:rFonts w:ascii="Times New Roman" w:eastAsia="Times New Roman" w:hAnsi="Times New Roman" w:cs="Times New Roman"/>
          <w:color w:val="222A35" w:themeColor="text2" w:themeShade="80"/>
        </w:rPr>
      </w:pPr>
    </w:p>
    <w:p w:rsidR="00540A19" w:rsidRPr="00540A19" w:rsidRDefault="00540A19" w:rsidP="00540A19">
      <w:pPr>
        <w:spacing w:after="0" w:line="240" w:lineRule="auto"/>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Gospodarski subjekt kod kojeg su ostvarene osnove za isključenje iz točke 3.1.1. i točke 3.2. ove Dokumentacije o nabavi može Naručitelju dostaviti dokaze o mjerama koje je poduzeo kako bi dokazao svoju pouzdanost bez obzira na postojanje relevantne osnove za isključenje.</w:t>
      </w:r>
    </w:p>
    <w:p w:rsidR="00540A19" w:rsidRPr="00540A19" w:rsidRDefault="00540A19" w:rsidP="00540A19">
      <w:pPr>
        <w:spacing w:after="0" w:line="240" w:lineRule="auto"/>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Poduzimanje  mjera gospodarski subjekt dokazuje:</w:t>
      </w:r>
    </w:p>
    <w:p w:rsidR="00540A19" w:rsidRPr="00540A19" w:rsidRDefault="00540A19" w:rsidP="00540A19">
      <w:pPr>
        <w:spacing w:after="0" w:line="240" w:lineRule="auto"/>
        <w:ind w:left="567"/>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1. plaćanjem naknade štete ili poduzimanjem drugih odgovarajućih mjera u cilju plaćanja naknade štete prouzročene djelom ili propustom</w:t>
      </w:r>
    </w:p>
    <w:p w:rsidR="00540A19" w:rsidRPr="00540A19" w:rsidRDefault="00540A19" w:rsidP="00540A19">
      <w:pPr>
        <w:spacing w:after="0" w:line="240" w:lineRule="auto"/>
        <w:ind w:left="567"/>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2. aktivnom suradnjom s nadležnim istražnim tijelima radi potpunog razjašnjenja činjenica i okolnosti u vezi s djelom ili propustom</w:t>
      </w:r>
    </w:p>
    <w:p w:rsidR="00540A19" w:rsidRPr="00540A19" w:rsidRDefault="00540A19" w:rsidP="00540A19">
      <w:pPr>
        <w:spacing w:after="0" w:line="240" w:lineRule="auto"/>
        <w:ind w:left="567"/>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3. odgovarajućim tehničkim, organizacijskim i kadrovskim mjerama radi sprječavanja daljnjih djela ili propusta.</w:t>
      </w:r>
    </w:p>
    <w:p w:rsidR="00540A19" w:rsidRPr="00540A19" w:rsidRDefault="00540A19" w:rsidP="00540A19">
      <w:pPr>
        <w:spacing w:after="0" w:line="240" w:lineRule="auto"/>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Naručitelj neće isključiti gospodarskog subjekta iz postupka javne nabave ako je ocijenjeno da su poduzete mjere primjerene.</w:t>
      </w:r>
    </w:p>
    <w:p w:rsidR="00540A19" w:rsidRPr="00540A19" w:rsidRDefault="00540A19" w:rsidP="00540A19">
      <w:pPr>
        <w:spacing w:after="0" w:line="240" w:lineRule="auto"/>
        <w:jc w:val="both"/>
        <w:rPr>
          <w:rFonts w:ascii="Times New Roman" w:eastAsia="Times New Roman" w:hAnsi="Times New Roman" w:cs="Times New Roman"/>
          <w:color w:val="222A35" w:themeColor="text2" w:themeShade="80"/>
        </w:rPr>
      </w:pPr>
      <w:r w:rsidRPr="00540A19">
        <w:rPr>
          <w:rFonts w:ascii="Times New Roman" w:eastAsia="Times New Roman" w:hAnsi="Times New Roman" w:cs="Times New Roman"/>
          <w:color w:val="222A35" w:themeColor="text2" w:themeShade="8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C0E4B" w:rsidRDefault="005C0E4B">
      <w:pPr>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br w:type="page"/>
      </w:r>
    </w:p>
    <w:p w:rsidR="005C0E4B" w:rsidRDefault="005C0E4B" w:rsidP="006B76C9">
      <w:pPr>
        <w:jc w:val="both"/>
        <w:rPr>
          <w:rFonts w:ascii="Times New Roman" w:eastAsia="Times New Roman" w:hAnsi="Times New Roman" w:cs="Times New Roman"/>
          <w:color w:val="222A35" w:themeColor="text2" w:themeShade="80"/>
        </w:rPr>
      </w:pPr>
    </w:p>
    <w:p w:rsidR="005C0E4B" w:rsidRPr="00993403" w:rsidRDefault="005C0E4B" w:rsidP="005C0E4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rPr>
        <w:tab/>
      </w:r>
    </w:p>
    <w:p w:rsidR="005C0E4B" w:rsidRPr="00993403" w:rsidRDefault="005C0E4B" w:rsidP="005C0E4B">
      <w:pPr>
        <w:pStyle w:val="Naslov3"/>
        <w:keepNext w:val="0"/>
        <w:numPr>
          <w:ilvl w:val="0"/>
          <w:numId w:val="1"/>
        </w:numPr>
        <w:pBdr>
          <w:left w:val="single" w:sz="48" w:space="2" w:color="8DB3E2"/>
          <w:bottom w:val="single" w:sz="8" w:space="0" w:color="8DB3E2"/>
        </w:pBdr>
        <w:spacing w:before="0" w:line="240" w:lineRule="auto"/>
        <w:ind w:left="709" w:hanging="425"/>
        <w:rPr>
          <w:rFonts w:ascii="Times New Roman" w:hAnsi="Times New Roman" w:cs="Times New Roman"/>
          <w:color w:val="222A35" w:themeColor="text2" w:themeShade="80"/>
          <w:sz w:val="28"/>
          <w:szCs w:val="28"/>
        </w:rPr>
      </w:pPr>
      <w:r w:rsidRPr="00993403">
        <w:rPr>
          <w:rFonts w:ascii="Times New Roman" w:hAnsi="Times New Roman" w:cs="Times New Roman"/>
          <w:color w:val="222A35" w:themeColor="text2" w:themeShade="80"/>
          <w:sz w:val="28"/>
          <w:szCs w:val="28"/>
        </w:rPr>
        <w:t>Kriterij za odabir gospodarskog subjekta – uvjeti sposobnosti</w:t>
      </w:r>
    </w:p>
    <w:p w:rsidR="005C0E4B" w:rsidRPr="00993403" w:rsidRDefault="005C0E4B" w:rsidP="005C0E4B">
      <w:pPr>
        <w:spacing w:after="0" w:line="240" w:lineRule="auto"/>
        <w:rPr>
          <w:rFonts w:ascii="Times New Roman" w:hAnsi="Times New Roman" w:cs="Times New Roman"/>
          <w:color w:val="222A35" w:themeColor="text2" w:themeShade="80"/>
        </w:rPr>
      </w:pPr>
    </w:p>
    <w:p w:rsidR="00AF6215" w:rsidRDefault="00AF6215" w:rsidP="00AF6215">
      <w:pPr>
        <w:rPr>
          <w:rFonts w:ascii="Times New Roman" w:hAnsi="Times New Roman" w:cs="Times New Roman"/>
          <w:b/>
          <w:color w:val="222A35" w:themeColor="text2" w:themeShade="80"/>
        </w:rPr>
      </w:pPr>
    </w:p>
    <w:p w:rsidR="00AF6215" w:rsidRPr="00AF6215" w:rsidRDefault="00AF6215" w:rsidP="00AF6215">
      <w:pPr>
        <w:rPr>
          <w:rFonts w:ascii="Times New Roman" w:hAnsi="Times New Roman" w:cs="Times New Roman"/>
          <w:b/>
          <w:color w:val="222A35" w:themeColor="text2" w:themeShade="80"/>
        </w:rPr>
      </w:pPr>
      <w:r w:rsidRPr="00AF6215">
        <w:rPr>
          <w:rFonts w:ascii="Times New Roman" w:hAnsi="Times New Roman" w:cs="Times New Roman"/>
          <w:b/>
          <w:color w:val="222A35" w:themeColor="text2" w:themeShade="80"/>
        </w:rPr>
        <w:t xml:space="preserve">Gospodarski subjekti dokazuju svoju: </w:t>
      </w:r>
    </w:p>
    <w:p w:rsidR="00AF6215" w:rsidRPr="00AF6215" w:rsidRDefault="00AF6215" w:rsidP="005561B1">
      <w:pPr>
        <w:pStyle w:val="Stil28"/>
        <w:numPr>
          <w:ilvl w:val="0"/>
          <w:numId w:val="10"/>
        </w:numPr>
        <w:rPr>
          <w:rFonts w:ascii="Times New Roman" w:eastAsiaTheme="minorHAnsi" w:hAnsi="Times New Roman" w:cs="Times New Roman"/>
          <w:b/>
          <w:color w:val="222A35" w:themeColor="text2" w:themeShade="80"/>
        </w:rPr>
      </w:pPr>
      <w:r w:rsidRPr="00AF6215">
        <w:rPr>
          <w:rFonts w:ascii="Times New Roman" w:eastAsiaTheme="minorHAnsi" w:hAnsi="Times New Roman" w:cs="Times New Roman"/>
          <w:b/>
          <w:color w:val="222A35" w:themeColor="text2" w:themeShade="80"/>
        </w:rPr>
        <w:t xml:space="preserve">sposobnost za obavljanje profesionalne djelatnosti, </w:t>
      </w:r>
    </w:p>
    <w:p w:rsidR="00AF6215" w:rsidRPr="00AF6215" w:rsidRDefault="00AF6215" w:rsidP="005561B1">
      <w:pPr>
        <w:pStyle w:val="Stil28"/>
        <w:numPr>
          <w:ilvl w:val="0"/>
          <w:numId w:val="10"/>
        </w:numPr>
        <w:rPr>
          <w:rFonts w:ascii="Times New Roman" w:eastAsiaTheme="minorHAnsi" w:hAnsi="Times New Roman" w:cs="Times New Roman"/>
          <w:b/>
          <w:color w:val="222A35" w:themeColor="text2" w:themeShade="80"/>
        </w:rPr>
      </w:pPr>
      <w:r w:rsidRPr="00AF6215">
        <w:rPr>
          <w:rFonts w:ascii="Times New Roman" w:eastAsiaTheme="minorHAnsi" w:hAnsi="Times New Roman" w:cs="Times New Roman"/>
          <w:b/>
          <w:color w:val="222A35" w:themeColor="text2" w:themeShade="80"/>
        </w:rPr>
        <w:t xml:space="preserve">ekonomsku i financijsku sposobnost te </w:t>
      </w:r>
    </w:p>
    <w:p w:rsidR="00AF6215" w:rsidRPr="00AF6215" w:rsidRDefault="00AF6215" w:rsidP="005561B1">
      <w:pPr>
        <w:pStyle w:val="Stil28"/>
        <w:numPr>
          <w:ilvl w:val="0"/>
          <w:numId w:val="10"/>
        </w:numPr>
        <w:rPr>
          <w:rFonts w:ascii="Times New Roman" w:eastAsiaTheme="minorHAnsi" w:hAnsi="Times New Roman" w:cs="Times New Roman"/>
          <w:b/>
          <w:color w:val="222A35" w:themeColor="text2" w:themeShade="80"/>
        </w:rPr>
      </w:pPr>
      <w:r w:rsidRPr="00AF6215">
        <w:rPr>
          <w:rFonts w:ascii="Times New Roman" w:eastAsiaTheme="minorHAnsi" w:hAnsi="Times New Roman" w:cs="Times New Roman"/>
          <w:b/>
          <w:color w:val="222A35" w:themeColor="text2" w:themeShade="80"/>
        </w:rPr>
        <w:t>tehničku i stručnu sposobnost.</w:t>
      </w:r>
    </w:p>
    <w:p w:rsidR="005C0E4B" w:rsidRDefault="005C0E4B" w:rsidP="005C0E4B">
      <w:pPr>
        <w:spacing w:after="0" w:line="240" w:lineRule="auto"/>
        <w:rPr>
          <w:rFonts w:ascii="Times New Roman" w:hAnsi="Times New Roman" w:cs="Times New Roman"/>
          <w:i/>
          <w:color w:val="002060"/>
        </w:rPr>
      </w:pPr>
    </w:p>
    <w:p w:rsidR="005C0E4B" w:rsidRDefault="005C0E4B" w:rsidP="005C0E4B">
      <w:pPr>
        <w:spacing w:after="0" w:line="240" w:lineRule="auto"/>
        <w:rPr>
          <w:rFonts w:ascii="Times New Roman" w:hAnsi="Times New Roman" w:cs="Times New Roman"/>
          <w:i/>
          <w:color w:val="002060"/>
        </w:rPr>
      </w:pPr>
    </w:p>
    <w:p w:rsidR="005C0E4B" w:rsidRPr="00407A31" w:rsidRDefault="005C0E4B" w:rsidP="00AF6215">
      <w:pPr>
        <w:shd w:val="clear" w:color="auto" w:fill="9CC2E5" w:themeFill="accent1" w:themeFillTint="99"/>
        <w:autoSpaceDE w:val="0"/>
        <w:autoSpaceDN w:val="0"/>
        <w:adjustRightInd w:val="0"/>
        <w:spacing w:after="0" w:line="240" w:lineRule="auto"/>
        <w:ind w:right="-40"/>
        <w:jc w:val="both"/>
        <w:rPr>
          <w:rFonts w:ascii="Times New Roman" w:eastAsia="Arial" w:hAnsi="Times New Roman" w:cs="Times New Roman"/>
          <w:b/>
          <w:bCs/>
          <w:color w:val="222A35" w:themeColor="text2" w:themeShade="80"/>
        </w:rPr>
      </w:pPr>
      <w:r w:rsidRPr="003057A6">
        <w:rPr>
          <w:rFonts w:ascii="Times New Roman" w:eastAsia="Arial" w:hAnsi="Times New Roman" w:cs="Times New Roman"/>
          <w:b/>
          <w:bCs/>
          <w:color w:val="002060"/>
        </w:rPr>
        <w:t>4</w:t>
      </w:r>
      <w:r w:rsidRPr="00407A31">
        <w:rPr>
          <w:rFonts w:ascii="Times New Roman" w:eastAsia="Arial" w:hAnsi="Times New Roman" w:cs="Times New Roman"/>
          <w:b/>
          <w:bCs/>
          <w:color w:val="222A35" w:themeColor="text2" w:themeShade="80"/>
        </w:rPr>
        <w:t>.1.  UVJETI SPOSOBNOST ZA OBAVLJANJE PROFESIONALNE DJELATNOSTI</w:t>
      </w:r>
    </w:p>
    <w:p w:rsidR="005C0E4B" w:rsidRPr="00407A31" w:rsidRDefault="005C0E4B" w:rsidP="005C0E4B">
      <w:pPr>
        <w:autoSpaceDE w:val="0"/>
        <w:autoSpaceDN w:val="0"/>
        <w:adjustRightInd w:val="0"/>
        <w:spacing w:after="0" w:line="240" w:lineRule="auto"/>
        <w:ind w:right="-40"/>
        <w:jc w:val="both"/>
        <w:rPr>
          <w:rFonts w:ascii="Times New Roman" w:eastAsia="Arial" w:hAnsi="Times New Roman" w:cs="Times New Roman"/>
          <w:b/>
          <w:bCs/>
          <w:color w:val="222A35" w:themeColor="text2" w:themeShade="80"/>
        </w:rPr>
      </w:pPr>
    </w:p>
    <w:p w:rsidR="005C0E4B" w:rsidRPr="00407A31" w:rsidRDefault="005C0E4B" w:rsidP="005C0E4B">
      <w:pPr>
        <w:spacing w:after="0" w:line="240" w:lineRule="auto"/>
        <w:jc w:val="both"/>
        <w:rPr>
          <w:rFonts w:ascii="Times New Roman" w:eastAsia="Arial" w:hAnsi="Times New Roman" w:cs="Times New Roman"/>
          <w:b/>
          <w:bCs/>
          <w:color w:val="222A35" w:themeColor="text2" w:themeShade="80"/>
        </w:rPr>
      </w:pPr>
      <w:r w:rsidRPr="00407A31">
        <w:rPr>
          <w:rFonts w:ascii="Times New Roman" w:eastAsia="Arial" w:hAnsi="Times New Roman" w:cs="Times New Roman"/>
          <w:b/>
          <w:bCs/>
          <w:color w:val="222A35" w:themeColor="text2" w:themeShade="80"/>
        </w:rPr>
        <w:t xml:space="preserve"> </w:t>
      </w:r>
    </w:p>
    <w:p w:rsidR="005C0E4B" w:rsidRDefault="005C0E4B" w:rsidP="005C0E4B">
      <w:pPr>
        <w:spacing w:after="0" w:line="240" w:lineRule="auto"/>
        <w:jc w:val="both"/>
        <w:rPr>
          <w:rFonts w:ascii="Times New Roman" w:hAnsi="Times New Roman" w:cs="Times New Roman"/>
          <w:b/>
          <w:color w:val="222A35" w:themeColor="text2" w:themeShade="80"/>
        </w:rPr>
      </w:pPr>
      <w:r>
        <w:rPr>
          <w:rFonts w:ascii="Times New Roman" w:hAnsi="Times New Roman" w:cs="Times New Roman"/>
          <w:b/>
          <w:color w:val="222A35" w:themeColor="text2" w:themeShade="80"/>
        </w:rPr>
        <w:t>4.1.</w:t>
      </w:r>
      <w:r w:rsidRPr="00993403">
        <w:rPr>
          <w:rFonts w:ascii="Times New Roman" w:hAnsi="Times New Roman" w:cs="Times New Roman"/>
          <w:b/>
          <w:color w:val="222A35" w:themeColor="text2" w:themeShade="80"/>
        </w:rPr>
        <w:t xml:space="preserve"> Svaki gospodarski subjekt u ovom postupku javne nabave mora dokazati svoj upis u sudski, obrtni, strukovni ili drugi odgovarajući registar u državi njegova poslovnog nastana</w:t>
      </w:r>
      <w:r w:rsidR="00451008">
        <w:rPr>
          <w:rFonts w:ascii="Times New Roman" w:hAnsi="Times New Roman" w:cs="Times New Roman"/>
          <w:b/>
          <w:color w:val="222A35" w:themeColor="text2" w:themeShade="80"/>
        </w:rPr>
        <w:t>.</w:t>
      </w:r>
      <w:r w:rsidRPr="00993403">
        <w:rPr>
          <w:rFonts w:ascii="Times New Roman" w:hAnsi="Times New Roman" w:cs="Times New Roman"/>
          <w:b/>
          <w:color w:val="222A35" w:themeColor="text2" w:themeShade="80"/>
        </w:rPr>
        <w:t xml:space="preserve"> </w:t>
      </w:r>
    </w:p>
    <w:p w:rsidR="00451008" w:rsidRDefault="00451008" w:rsidP="005C0E4B">
      <w:pPr>
        <w:spacing w:after="0" w:line="240" w:lineRule="auto"/>
        <w:jc w:val="both"/>
        <w:rPr>
          <w:rFonts w:ascii="Times New Roman" w:hAnsi="Times New Roman" w:cs="Times New Roman"/>
          <w:b/>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451008" w:rsidTr="00451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51008" w:rsidRDefault="00451008" w:rsidP="005C0E4B">
            <w:pPr>
              <w:jc w:val="both"/>
              <w:rPr>
                <w:rFonts w:ascii="Times New Roman" w:hAnsi="Times New Roman" w:cs="Times New Roman"/>
                <w:b w:val="0"/>
                <w:color w:val="222A35" w:themeColor="text2" w:themeShade="80"/>
              </w:rPr>
            </w:pPr>
            <w:r w:rsidRPr="00451008">
              <w:rPr>
                <w:rFonts w:ascii="Times New Roman" w:eastAsiaTheme="minorHAnsi" w:hAnsi="Times New Roman" w:cs="Times New Roman"/>
                <w:b w:val="0"/>
                <w:bCs w:val="0"/>
                <w:color w:val="222A35" w:themeColor="text2" w:themeShade="80"/>
                <w:lang w:eastAsia="en-US"/>
              </w:rPr>
              <w:t>Za potrebe utvrđivanja okolnosti iz točke 4.1. gospodarski subjekt dužan je ispuniti ESPD obrazac kao sastavni dio ponude, i to Dio IV. A: Sposobnost za obavljanje profesionalne djelatnosti, točka</w:t>
            </w:r>
            <w:r>
              <w:rPr>
                <w:rFonts w:ascii="Times New Roman" w:eastAsiaTheme="minorHAnsi" w:hAnsi="Times New Roman" w:cs="Times New Roman"/>
                <w:b w:val="0"/>
                <w:bCs w:val="0"/>
                <w:color w:val="222A35" w:themeColor="text2" w:themeShade="80"/>
                <w:lang w:eastAsia="en-US"/>
              </w:rPr>
              <w:t xml:space="preserve"> 1) za sve gospodarske subjekte u ponudi.</w:t>
            </w:r>
          </w:p>
        </w:tc>
      </w:tr>
    </w:tbl>
    <w:p w:rsidR="00451008" w:rsidRDefault="00451008" w:rsidP="005C0E4B">
      <w:pPr>
        <w:spacing w:after="0" w:line="240" w:lineRule="auto"/>
        <w:jc w:val="both"/>
        <w:rPr>
          <w:rFonts w:ascii="Times New Roman" w:hAnsi="Times New Roman" w:cs="Times New Roman"/>
          <w:b/>
          <w:color w:val="222A35" w:themeColor="text2" w:themeShade="80"/>
        </w:rPr>
      </w:pPr>
    </w:p>
    <w:p w:rsidR="005C0E4B" w:rsidRDefault="005C0E4B" w:rsidP="005C0E4B">
      <w:pPr>
        <w:spacing w:after="0" w:line="240" w:lineRule="auto"/>
        <w:ind w:left="709" w:hanging="283"/>
        <w:jc w:val="both"/>
        <w:outlineLvl w:val="3"/>
        <w:rPr>
          <w:rFonts w:ascii="Times New Roman" w:eastAsia="Arial" w:hAnsi="Times New Roman" w:cs="Times New Roman"/>
          <w:color w:val="222A35" w:themeColor="text2" w:themeShade="80"/>
        </w:rPr>
      </w:pPr>
    </w:p>
    <w:p w:rsidR="005C0E4B" w:rsidRPr="00993403" w:rsidRDefault="005C0E4B" w:rsidP="005C0E4B">
      <w:pPr>
        <w:spacing w:after="0" w:line="240" w:lineRule="auto"/>
        <w:ind w:left="709" w:hanging="283"/>
        <w:jc w:val="both"/>
        <w:outlineLvl w:val="3"/>
        <w:rPr>
          <w:rFonts w:ascii="Times New Roman" w:eastAsia="Arial" w:hAnsi="Times New Roman" w:cs="Times New Roman"/>
          <w:color w:val="222A35" w:themeColor="text2" w:themeShade="80"/>
        </w:rPr>
      </w:pPr>
    </w:p>
    <w:p w:rsidR="005C0E4B" w:rsidRPr="002D2C80" w:rsidRDefault="005C0E4B" w:rsidP="005561B1">
      <w:pPr>
        <w:pStyle w:val="Odlomakpopisa"/>
        <w:numPr>
          <w:ilvl w:val="1"/>
          <w:numId w:val="9"/>
        </w:numPr>
        <w:shd w:val="clear" w:color="auto" w:fill="9CC2E5" w:themeFill="accent1" w:themeFillTint="99"/>
        <w:autoSpaceDE w:val="0"/>
        <w:autoSpaceDN w:val="0"/>
        <w:adjustRightInd w:val="0"/>
        <w:spacing w:after="0" w:line="240" w:lineRule="auto"/>
        <w:ind w:right="-40"/>
        <w:jc w:val="both"/>
        <w:rPr>
          <w:rFonts w:ascii="Times New Roman" w:hAnsi="Times New Roman" w:cs="Times New Roman"/>
          <w:b/>
          <w:color w:val="222A35" w:themeColor="text2" w:themeShade="80"/>
        </w:rPr>
      </w:pPr>
      <w:r w:rsidRPr="002D2C80">
        <w:rPr>
          <w:rFonts w:ascii="Times New Roman" w:hAnsi="Times New Roman" w:cs="Times New Roman"/>
          <w:b/>
          <w:color w:val="222A35" w:themeColor="text2" w:themeShade="80"/>
        </w:rPr>
        <w:t xml:space="preserve">UVJETI EKONOMSKE I FINANCIJSKE SPOSOBNOSTI </w:t>
      </w:r>
    </w:p>
    <w:p w:rsidR="005C0E4B" w:rsidRDefault="005C0E4B" w:rsidP="005C0E4B">
      <w:pPr>
        <w:pStyle w:val="Odlomakpopisa"/>
        <w:autoSpaceDE w:val="0"/>
        <w:autoSpaceDN w:val="0"/>
        <w:adjustRightInd w:val="0"/>
        <w:spacing w:after="0" w:line="240" w:lineRule="auto"/>
        <w:ind w:left="1495" w:right="-40"/>
        <w:jc w:val="both"/>
        <w:rPr>
          <w:rFonts w:ascii="Times New Roman" w:eastAsia="Arial" w:hAnsi="Times New Roman" w:cs="Times New Roman"/>
          <w:b/>
          <w:bCs/>
          <w:color w:val="222A35" w:themeColor="text2" w:themeShade="80"/>
        </w:rPr>
      </w:pPr>
    </w:p>
    <w:p w:rsidR="005C0E4B" w:rsidRPr="00993403" w:rsidRDefault="005C0E4B" w:rsidP="005C0E4B">
      <w:pPr>
        <w:spacing w:after="0" w:line="240" w:lineRule="auto"/>
        <w:jc w:val="both"/>
        <w:outlineLvl w:val="3"/>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Gospodarski subjekt mora dokazati da je njegov ukupni godišnji promet u posljednje tri dostupne financijske godine, jednak ili veći procijenjenoj vrijednosti predmetu nabave.</w:t>
      </w:r>
    </w:p>
    <w:p w:rsidR="005C0E4B" w:rsidRDefault="005C0E4B" w:rsidP="005C0E4B">
      <w:pPr>
        <w:spacing w:after="0" w:line="240" w:lineRule="auto"/>
        <w:jc w:val="both"/>
        <w:outlineLvl w:val="3"/>
        <w:rPr>
          <w:rFonts w:ascii="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451008" w:rsidTr="00451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51008" w:rsidRPr="00451008" w:rsidRDefault="00451008" w:rsidP="000853EA">
            <w:pPr>
              <w:jc w:val="both"/>
              <w:outlineLvl w:val="3"/>
              <w:rPr>
                <w:rFonts w:ascii="Times New Roman" w:hAnsi="Times New Roman" w:cs="Times New Roman"/>
                <w:b w:val="0"/>
                <w:color w:val="222A35" w:themeColor="text2" w:themeShade="80"/>
              </w:rPr>
            </w:pPr>
            <w:r w:rsidRPr="00451008">
              <w:rPr>
                <w:rFonts w:ascii="Times New Roman" w:eastAsia="Times New Roman" w:hAnsi="Times New Roman" w:cs="Times New Roman"/>
                <w:b w:val="0"/>
                <w:color w:val="222A35" w:themeColor="text2" w:themeShade="80"/>
              </w:rPr>
              <w:t>Za potrebe utvrđivanja okolnosti iz točke 4.2. gospodarski subjekt</w:t>
            </w:r>
            <w:r>
              <w:rPr>
                <w:rFonts w:ascii="Times New Roman" w:eastAsia="Times New Roman" w:hAnsi="Times New Roman" w:cs="Times New Roman"/>
                <w:b w:val="0"/>
                <w:color w:val="222A35" w:themeColor="text2" w:themeShade="80"/>
              </w:rPr>
              <w:t xml:space="preserve"> u ponudi dostavlja za sebe i gospodarski/e subjekt/e na čiju se sposobnost oslanja (ako je primjenjivo) </w:t>
            </w:r>
            <w:r w:rsidRPr="00451008">
              <w:rPr>
                <w:rFonts w:ascii="Times New Roman" w:eastAsia="Times New Roman" w:hAnsi="Times New Roman" w:cs="Times New Roman"/>
                <w:b w:val="0"/>
                <w:color w:val="222A35" w:themeColor="text2" w:themeShade="80"/>
              </w:rPr>
              <w:t xml:space="preserve">ispunjeni ESPD obraza (Dio IV. Kriteriji za odabir gospodarskog subjekta, Odjeljak B: Ekonomska i financijska sposobnost: točka </w:t>
            </w:r>
            <w:r w:rsidR="000853EA">
              <w:rPr>
                <w:rFonts w:ascii="Times New Roman" w:eastAsia="Times New Roman" w:hAnsi="Times New Roman" w:cs="Times New Roman"/>
                <w:b w:val="0"/>
                <w:color w:val="222A35" w:themeColor="text2" w:themeShade="80"/>
              </w:rPr>
              <w:t>1</w:t>
            </w:r>
            <w:r w:rsidRPr="00451008">
              <w:rPr>
                <w:rFonts w:ascii="Times New Roman" w:eastAsia="Times New Roman" w:hAnsi="Times New Roman" w:cs="Times New Roman"/>
                <w:b w:val="0"/>
                <w:color w:val="222A35" w:themeColor="text2" w:themeShade="80"/>
              </w:rPr>
              <w:t>a)</w:t>
            </w:r>
            <w:r>
              <w:rPr>
                <w:rFonts w:ascii="Times New Roman" w:eastAsia="Times New Roman" w:hAnsi="Times New Roman" w:cs="Times New Roman"/>
                <w:b w:val="0"/>
                <w:color w:val="222A35" w:themeColor="text2" w:themeShade="80"/>
              </w:rPr>
              <w:t>.</w:t>
            </w:r>
          </w:p>
        </w:tc>
      </w:tr>
    </w:tbl>
    <w:p w:rsidR="005C0E4B" w:rsidRDefault="005C0E4B" w:rsidP="005C0E4B">
      <w:pPr>
        <w:spacing w:after="0" w:line="240" w:lineRule="auto"/>
        <w:ind w:right="414"/>
        <w:jc w:val="both"/>
        <w:rPr>
          <w:rFonts w:ascii="Times New Roman" w:eastAsia="Times New Roman" w:hAnsi="Times New Roman" w:cs="Times New Roman"/>
          <w:b/>
          <w:color w:val="222A35" w:themeColor="text2" w:themeShade="80"/>
        </w:rPr>
      </w:pPr>
    </w:p>
    <w:p w:rsidR="005C0E4B" w:rsidRDefault="005C0E4B" w:rsidP="005C0E4B">
      <w:pPr>
        <w:pStyle w:val="Odlomakpopisa"/>
        <w:autoSpaceDE w:val="0"/>
        <w:autoSpaceDN w:val="0"/>
        <w:adjustRightInd w:val="0"/>
        <w:spacing w:after="0" w:line="240" w:lineRule="auto"/>
        <w:ind w:left="1495" w:right="-40"/>
        <w:jc w:val="both"/>
        <w:rPr>
          <w:rFonts w:ascii="Times New Roman" w:eastAsia="Arial" w:hAnsi="Times New Roman" w:cs="Times New Roman"/>
          <w:b/>
          <w:bCs/>
          <w:color w:val="222A35" w:themeColor="text2" w:themeShade="80"/>
        </w:rPr>
      </w:pPr>
    </w:p>
    <w:p w:rsidR="002147E2" w:rsidRDefault="002147E2" w:rsidP="005C0E4B">
      <w:pPr>
        <w:pStyle w:val="Odlomakpopisa"/>
        <w:autoSpaceDE w:val="0"/>
        <w:autoSpaceDN w:val="0"/>
        <w:adjustRightInd w:val="0"/>
        <w:spacing w:after="0" w:line="240" w:lineRule="auto"/>
        <w:ind w:left="1495" w:right="-40"/>
        <w:jc w:val="both"/>
        <w:rPr>
          <w:rFonts w:ascii="Times New Roman" w:eastAsia="Arial" w:hAnsi="Times New Roman" w:cs="Times New Roman"/>
          <w:b/>
          <w:bCs/>
          <w:color w:val="222A35" w:themeColor="text2" w:themeShade="80"/>
        </w:rPr>
      </w:pPr>
    </w:p>
    <w:p w:rsidR="005C0E4B" w:rsidRPr="001B388C" w:rsidRDefault="005C0E4B" w:rsidP="005561B1">
      <w:pPr>
        <w:pStyle w:val="Odlomakpopisa"/>
        <w:numPr>
          <w:ilvl w:val="1"/>
          <w:numId w:val="9"/>
        </w:numPr>
        <w:shd w:val="clear" w:color="auto" w:fill="9CC2E5" w:themeFill="accent1" w:themeFillTint="99"/>
        <w:autoSpaceDE w:val="0"/>
        <w:autoSpaceDN w:val="0"/>
        <w:adjustRightInd w:val="0"/>
        <w:spacing w:after="0" w:line="240" w:lineRule="auto"/>
        <w:ind w:right="-40"/>
        <w:jc w:val="both"/>
        <w:rPr>
          <w:rFonts w:ascii="Times New Roman" w:eastAsia="Arial" w:hAnsi="Times New Roman" w:cs="Times New Roman"/>
          <w:b/>
          <w:bCs/>
          <w:color w:val="222A35" w:themeColor="text2" w:themeShade="80"/>
        </w:rPr>
      </w:pPr>
      <w:r w:rsidRPr="001B388C">
        <w:rPr>
          <w:rFonts w:ascii="Times New Roman" w:eastAsia="Arial" w:hAnsi="Times New Roman" w:cs="Times New Roman"/>
          <w:b/>
          <w:bCs/>
          <w:color w:val="222A35" w:themeColor="text2" w:themeShade="80"/>
        </w:rPr>
        <w:t>UVJETI TEHNIČKA I STRUČNA SPOSOBNOST</w:t>
      </w:r>
    </w:p>
    <w:p w:rsidR="005C0E4B" w:rsidRDefault="005C0E4B" w:rsidP="005C0E4B">
      <w:pPr>
        <w:pStyle w:val="Odlomakpopisa"/>
        <w:autoSpaceDE w:val="0"/>
        <w:autoSpaceDN w:val="0"/>
        <w:adjustRightInd w:val="0"/>
        <w:spacing w:after="0" w:line="240" w:lineRule="auto"/>
        <w:ind w:left="1495" w:right="-40"/>
        <w:jc w:val="both"/>
        <w:rPr>
          <w:rFonts w:ascii="Times New Roman" w:eastAsia="Arial" w:hAnsi="Times New Roman" w:cs="Times New Roman"/>
          <w:b/>
          <w:bCs/>
          <w:color w:val="222A35" w:themeColor="text2" w:themeShade="80"/>
        </w:rPr>
      </w:pPr>
    </w:p>
    <w:p w:rsidR="005C0E4B" w:rsidRPr="00993403" w:rsidRDefault="005C0E4B" w:rsidP="005C0E4B">
      <w:pPr>
        <w:pStyle w:val="Odlomakpopisa"/>
        <w:spacing w:after="0" w:line="240" w:lineRule="auto"/>
        <w:ind w:left="540"/>
        <w:jc w:val="both"/>
        <w:outlineLvl w:val="3"/>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   </w:t>
      </w:r>
    </w:p>
    <w:p w:rsidR="00451008" w:rsidRDefault="005C0E4B" w:rsidP="00451008">
      <w:pPr>
        <w:pStyle w:val="Odlomakpopisa"/>
        <w:shd w:val="clear" w:color="auto" w:fill="9CC2E5" w:themeFill="accent1" w:themeFillTint="99"/>
        <w:spacing w:after="0" w:line="240" w:lineRule="auto"/>
        <w:ind w:left="0"/>
        <w:jc w:val="both"/>
        <w:outlineLvl w:val="3"/>
        <w:rPr>
          <w:rFonts w:ascii="Times New Roman" w:hAnsi="Times New Roman" w:cs="Times New Roman"/>
          <w:color w:val="222A35" w:themeColor="text2" w:themeShade="80"/>
        </w:rPr>
      </w:pPr>
      <w:r w:rsidRPr="00993403">
        <w:rPr>
          <w:rFonts w:ascii="Times New Roman" w:hAnsi="Times New Roman" w:cs="Times New Roman"/>
          <w:b/>
          <w:color w:val="222A35" w:themeColor="text2" w:themeShade="80"/>
        </w:rPr>
        <w:t>4.3.1.</w:t>
      </w:r>
      <w:r w:rsidRPr="00993403">
        <w:rPr>
          <w:rFonts w:ascii="Times New Roman" w:hAnsi="Times New Roman" w:cs="Times New Roman"/>
          <w:color w:val="222A35" w:themeColor="text2" w:themeShade="80"/>
        </w:rPr>
        <w:t xml:space="preserve"> </w:t>
      </w:r>
      <w:r w:rsidR="003B617B">
        <w:rPr>
          <w:rFonts w:ascii="Times New Roman" w:hAnsi="Times New Roman" w:cs="Times New Roman"/>
          <w:b/>
          <w:color w:val="222A35" w:themeColor="text2" w:themeShade="80"/>
        </w:rPr>
        <w:t>I</w:t>
      </w:r>
      <w:r w:rsidR="003B617B" w:rsidRPr="00993403">
        <w:rPr>
          <w:rFonts w:ascii="Times New Roman" w:hAnsi="Times New Roman" w:cs="Times New Roman"/>
          <w:b/>
          <w:color w:val="222A35" w:themeColor="text2" w:themeShade="80"/>
        </w:rPr>
        <w:t>skustvo potrebno za izvršenje ugovora</w:t>
      </w:r>
    </w:p>
    <w:p w:rsidR="005C0E4B" w:rsidRDefault="005C0E4B" w:rsidP="005C0E4B">
      <w:pPr>
        <w:pStyle w:val="Odlomakpopisa"/>
        <w:spacing w:after="0" w:line="240" w:lineRule="auto"/>
        <w:ind w:left="540"/>
        <w:jc w:val="both"/>
        <w:outlineLvl w:val="3"/>
        <w:rPr>
          <w:rFonts w:ascii="Times New Roman" w:hAnsi="Times New Roman" w:cs="Times New Roman"/>
          <w:color w:val="222A35" w:themeColor="text2" w:themeShade="80"/>
        </w:rPr>
      </w:pPr>
    </w:p>
    <w:p w:rsidR="00451008" w:rsidRPr="00451008" w:rsidRDefault="00451008" w:rsidP="00451008">
      <w:pPr>
        <w:spacing w:after="0" w:line="240" w:lineRule="auto"/>
        <w:jc w:val="both"/>
        <w:rPr>
          <w:rFonts w:ascii="Times New Roman" w:hAnsi="Times New Roman" w:cs="Times New Roman"/>
          <w:color w:val="222A35" w:themeColor="text2" w:themeShade="80"/>
        </w:rPr>
      </w:pPr>
      <w:r w:rsidRPr="00451008">
        <w:rPr>
          <w:rFonts w:ascii="Times New Roman" w:hAnsi="Times New Roman" w:cs="Times New Roman"/>
          <w:color w:val="222A35" w:themeColor="text2" w:themeShade="80"/>
        </w:rPr>
        <w:t>Gospodarski subjekt u ovom postupku javne nabave mora dokazati da je u svojstvu izvođača uredno izvršio radove na rekonstrukciji ili izgradnji građevina istih ili sličnih predmetu nabave, ukupne vrijednosti sukladn</w:t>
      </w:r>
      <w:r w:rsidR="003B617B">
        <w:rPr>
          <w:rFonts w:ascii="Times New Roman" w:hAnsi="Times New Roman" w:cs="Times New Roman"/>
          <w:color w:val="222A35" w:themeColor="text2" w:themeShade="80"/>
        </w:rPr>
        <w:t>e</w:t>
      </w:r>
      <w:r w:rsidRPr="00451008">
        <w:rPr>
          <w:rFonts w:ascii="Times New Roman" w:hAnsi="Times New Roman" w:cs="Times New Roman"/>
          <w:color w:val="222A35" w:themeColor="text2" w:themeShade="80"/>
        </w:rPr>
        <w:t xml:space="preserve"> procijenjenoj vrijednosti predmeta nabave</w:t>
      </w:r>
      <w:r w:rsidR="00F56DAB">
        <w:rPr>
          <w:rFonts w:ascii="Times New Roman" w:hAnsi="Times New Roman" w:cs="Times New Roman"/>
          <w:color w:val="222A35" w:themeColor="text2" w:themeShade="80"/>
        </w:rPr>
        <w:t xml:space="preserve"> i članku 268. stavku 6. ZJN 2016.</w:t>
      </w:r>
      <w:r w:rsidRPr="00451008">
        <w:rPr>
          <w:rFonts w:ascii="Times New Roman" w:hAnsi="Times New Roman" w:cs="Times New Roman"/>
          <w:color w:val="222A35" w:themeColor="text2" w:themeShade="80"/>
        </w:rPr>
        <w:t xml:space="preserve"> </w:t>
      </w:r>
    </w:p>
    <w:p w:rsidR="00451008" w:rsidRDefault="00451008" w:rsidP="00451008">
      <w:pPr>
        <w:spacing w:after="0" w:line="240" w:lineRule="auto"/>
        <w:jc w:val="both"/>
        <w:rPr>
          <w:rFonts w:ascii="Times New Roman" w:hAnsi="Times New Roman" w:cs="Times New Roman"/>
          <w:color w:val="222A35" w:themeColor="text2" w:themeShade="80"/>
        </w:rPr>
      </w:pPr>
    </w:p>
    <w:p w:rsidR="00451008" w:rsidRPr="00451008" w:rsidRDefault="00451008" w:rsidP="00451008">
      <w:pPr>
        <w:spacing w:after="0" w:line="240" w:lineRule="auto"/>
        <w:jc w:val="both"/>
        <w:rPr>
          <w:rFonts w:ascii="Times New Roman" w:hAnsi="Times New Roman" w:cs="Times New Roman"/>
          <w:color w:val="222A35" w:themeColor="text2" w:themeShade="80"/>
        </w:rPr>
      </w:pPr>
      <w:r w:rsidRPr="00451008">
        <w:rPr>
          <w:rFonts w:ascii="Times New Roman" w:hAnsi="Times New Roman" w:cs="Times New Roman"/>
          <w:color w:val="222A35" w:themeColor="text2" w:themeShade="80"/>
        </w:rPr>
        <w:t>Ovaj uvjet ponuditelju je dozvoljeno dokazivati s najviše 2 (dvije) potvrde</w:t>
      </w:r>
      <w:r w:rsidR="00F56DAB">
        <w:rPr>
          <w:rFonts w:ascii="Times New Roman" w:hAnsi="Times New Roman" w:cs="Times New Roman"/>
          <w:color w:val="222A35" w:themeColor="text2" w:themeShade="80"/>
        </w:rPr>
        <w:t>.</w:t>
      </w:r>
      <w:r w:rsidRPr="00451008">
        <w:rPr>
          <w:rFonts w:ascii="Times New Roman" w:hAnsi="Times New Roman" w:cs="Times New Roman"/>
          <w:color w:val="222A35" w:themeColor="text2" w:themeShade="80"/>
        </w:rPr>
        <w:t xml:space="preserve"> Ugovor o izvođenju radova kojim se dokazuje ovaj uvjet mora biti završen u godini u kojoj je započeo postupak javne nabave (2018.) ili tijekom 5 (pet) godina koje prethode toj godini (2013.- 2017.).</w:t>
      </w:r>
    </w:p>
    <w:p w:rsidR="00451008" w:rsidRDefault="00451008" w:rsidP="005C0E4B">
      <w:pPr>
        <w:pStyle w:val="Odlomakpopisa"/>
        <w:spacing w:after="0" w:line="240" w:lineRule="auto"/>
        <w:ind w:left="540"/>
        <w:jc w:val="both"/>
        <w:outlineLvl w:val="3"/>
        <w:rPr>
          <w:rFonts w:ascii="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451008" w:rsidTr="00451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51008" w:rsidRDefault="00451008" w:rsidP="000853EA">
            <w:pPr>
              <w:pStyle w:val="Odlomakpopisa"/>
              <w:ind w:left="0"/>
              <w:jc w:val="both"/>
              <w:outlineLvl w:val="3"/>
              <w:rPr>
                <w:rFonts w:ascii="Times New Roman" w:hAnsi="Times New Roman" w:cs="Times New Roman"/>
                <w:color w:val="222A35" w:themeColor="text2" w:themeShade="80"/>
              </w:rPr>
            </w:pPr>
            <w:r w:rsidRPr="003B617B">
              <w:rPr>
                <w:rFonts w:ascii="Times New Roman" w:eastAsiaTheme="minorHAnsi" w:hAnsi="Times New Roman" w:cs="Times New Roman"/>
                <w:b w:val="0"/>
                <w:bCs w:val="0"/>
                <w:color w:val="222A35" w:themeColor="text2" w:themeShade="80"/>
                <w:lang w:eastAsia="en-US"/>
              </w:rPr>
              <w:t xml:space="preserve">Za potrebe utvrđivanja okolnosti iz točke 4.3.1., gospodarski subjekt </w:t>
            </w:r>
            <w:r w:rsidR="003B617B" w:rsidRPr="003B617B">
              <w:rPr>
                <w:rFonts w:ascii="Times New Roman" w:eastAsiaTheme="minorHAnsi" w:hAnsi="Times New Roman" w:cs="Times New Roman"/>
                <w:b w:val="0"/>
                <w:bCs w:val="0"/>
                <w:color w:val="222A35" w:themeColor="text2" w:themeShade="80"/>
                <w:lang w:eastAsia="en-US"/>
              </w:rPr>
              <w:t xml:space="preserve">u ponudi dostavlja za sebe i/ili za gospodarski/e subjekt/e na čiju se sposobnost oslanja ( ako je primjenjivo) ispunjeni ESPD obrazac </w:t>
            </w:r>
            <w:r w:rsidR="003B617B" w:rsidRPr="003B617B">
              <w:rPr>
                <w:rFonts w:ascii="Times New Roman" w:eastAsiaTheme="minorHAnsi" w:hAnsi="Times New Roman" w:cs="Times New Roman"/>
                <w:b w:val="0"/>
                <w:bCs w:val="0"/>
                <w:color w:val="222A35" w:themeColor="text2" w:themeShade="80"/>
                <w:lang w:eastAsia="en-US"/>
              </w:rPr>
              <w:lastRenderedPageBreak/>
              <w:t>(Dio IV. Kriteriji za odabir gospodarskog subjekta, Odjeljak C: Tehnička i stručna sposobnost: točka 1</w:t>
            </w:r>
            <w:r w:rsidR="000853EA">
              <w:rPr>
                <w:rFonts w:ascii="Times New Roman" w:eastAsiaTheme="minorHAnsi" w:hAnsi="Times New Roman" w:cs="Times New Roman"/>
                <w:b w:val="0"/>
                <w:bCs w:val="0"/>
                <w:color w:val="222A35" w:themeColor="text2" w:themeShade="80"/>
                <w:lang w:eastAsia="en-US"/>
              </w:rPr>
              <w:t>a</w:t>
            </w:r>
            <w:r w:rsidR="003B617B" w:rsidRPr="003B617B">
              <w:rPr>
                <w:rFonts w:ascii="Times New Roman" w:eastAsiaTheme="minorHAnsi" w:hAnsi="Times New Roman" w:cs="Times New Roman"/>
                <w:b w:val="0"/>
                <w:bCs w:val="0"/>
                <w:color w:val="222A35" w:themeColor="text2" w:themeShade="80"/>
                <w:lang w:eastAsia="en-US"/>
              </w:rPr>
              <w:t>)</w:t>
            </w:r>
          </w:p>
        </w:tc>
      </w:tr>
    </w:tbl>
    <w:p w:rsidR="005C0E4B" w:rsidRDefault="005C0E4B" w:rsidP="005C0E4B">
      <w:pPr>
        <w:spacing w:after="0" w:line="240" w:lineRule="auto"/>
        <w:jc w:val="both"/>
        <w:rPr>
          <w:rFonts w:ascii="Times New Roman" w:eastAsia="Times New Roman" w:hAnsi="Times New Roman" w:cs="Times New Roman"/>
          <w:color w:val="222A35" w:themeColor="text2" w:themeShade="80"/>
        </w:rPr>
      </w:pPr>
    </w:p>
    <w:p w:rsidR="003B617B" w:rsidRDefault="003B617B" w:rsidP="005C0E4B">
      <w:pPr>
        <w:spacing w:after="0" w:line="240" w:lineRule="auto"/>
        <w:jc w:val="both"/>
        <w:rPr>
          <w:rFonts w:ascii="Times New Roman" w:eastAsia="Times New Roman" w:hAnsi="Times New Roman" w:cs="Times New Roman"/>
          <w:color w:val="222A35" w:themeColor="text2" w:themeShade="80"/>
        </w:rPr>
      </w:pPr>
    </w:p>
    <w:p w:rsidR="003B617B" w:rsidRPr="003B617B" w:rsidRDefault="003B617B" w:rsidP="005561B1">
      <w:pPr>
        <w:pStyle w:val="Naslov3"/>
        <w:numPr>
          <w:ilvl w:val="2"/>
          <w:numId w:val="45"/>
        </w:numPr>
        <w:shd w:val="clear" w:color="auto" w:fill="9CC2E5" w:themeFill="accent1" w:themeFillTint="99"/>
        <w:rPr>
          <w:rFonts w:ascii="Times New Roman" w:hAnsi="Times New Roman" w:cs="Times New Roman"/>
        </w:rPr>
      </w:pPr>
      <w:r w:rsidRPr="003B617B">
        <w:rPr>
          <w:rFonts w:ascii="Times New Roman" w:hAnsi="Times New Roman" w:cs="Times New Roman"/>
        </w:rPr>
        <w:t>Popis tehničkih stručnjaka potrebnih za izvršenje ugovora te minimalne njihove obrazovne i stručne kvalifikacije</w:t>
      </w:r>
    </w:p>
    <w:p w:rsidR="003B617B" w:rsidRDefault="003B617B" w:rsidP="003B617B">
      <w:pPr>
        <w:spacing w:after="0" w:line="240" w:lineRule="auto"/>
        <w:jc w:val="both"/>
        <w:rPr>
          <w:rFonts w:ascii="Times New Roman" w:hAnsi="Times New Roman" w:cs="Times New Roman"/>
          <w:sz w:val="24"/>
          <w:szCs w:val="24"/>
        </w:rPr>
      </w:pPr>
    </w:p>
    <w:p w:rsidR="003B617B" w:rsidRDefault="003B617B" w:rsidP="003B617B">
      <w:pPr>
        <w:spacing w:after="0" w:line="240" w:lineRule="auto"/>
        <w:jc w:val="both"/>
        <w:rPr>
          <w:rFonts w:ascii="Times New Roman" w:hAnsi="Times New Roman" w:cs="Times New Roman"/>
          <w:sz w:val="24"/>
          <w:szCs w:val="24"/>
        </w:rPr>
      </w:pPr>
    </w:p>
    <w:p w:rsidR="003B617B" w:rsidRDefault="003B617B" w:rsidP="003B617B">
      <w:pPr>
        <w:spacing w:after="0" w:line="240" w:lineRule="auto"/>
        <w:jc w:val="both"/>
        <w:rPr>
          <w:rFonts w:ascii="Times New Roman" w:hAnsi="Times New Roman" w:cs="Times New Roman"/>
          <w:color w:val="222A35" w:themeColor="text2" w:themeShade="80"/>
        </w:rPr>
      </w:pPr>
      <w:r w:rsidRPr="003B617B">
        <w:rPr>
          <w:rFonts w:ascii="Times New Roman" w:hAnsi="Times New Roman" w:cs="Times New Roman"/>
          <w:color w:val="222A35" w:themeColor="text2" w:themeShade="80"/>
        </w:rPr>
        <w:t xml:space="preserve">Gospodarski subjekt mora dokazati da za izvršavanje ugovora raspolaže minimalno s </w:t>
      </w:r>
      <w:r w:rsidR="00F56DAB">
        <w:rPr>
          <w:rFonts w:ascii="Times New Roman" w:hAnsi="Times New Roman" w:cs="Times New Roman"/>
          <w:color w:val="222A35" w:themeColor="text2" w:themeShade="80"/>
        </w:rPr>
        <w:t>3</w:t>
      </w:r>
      <w:r w:rsidRPr="003B617B">
        <w:rPr>
          <w:rFonts w:ascii="Times New Roman" w:hAnsi="Times New Roman" w:cs="Times New Roman"/>
          <w:color w:val="222A35" w:themeColor="text2" w:themeShade="80"/>
        </w:rPr>
        <w:t xml:space="preserve"> (</w:t>
      </w:r>
      <w:r w:rsidR="00F56DAB">
        <w:rPr>
          <w:rFonts w:ascii="Times New Roman" w:hAnsi="Times New Roman" w:cs="Times New Roman"/>
          <w:color w:val="222A35" w:themeColor="text2" w:themeShade="80"/>
        </w:rPr>
        <w:t>tri</w:t>
      </w:r>
      <w:r w:rsidRPr="003B617B">
        <w:rPr>
          <w:rFonts w:ascii="Times New Roman" w:hAnsi="Times New Roman" w:cs="Times New Roman"/>
          <w:color w:val="222A35" w:themeColor="text2" w:themeShade="80"/>
        </w:rPr>
        <w:t>)  tehničk</w:t>
      </w:r>
      <w:r w:rsidR="00F56DAB">
        <w:rPr>
          <w:rFonts w:ascii="Times New Roman" w:hAnsi="Times New Roman" w:cs="Times New Roman"/>
          <w:color w:val="222A35" w:themeColor="text2" w:themeShade="80"/>
        </w:rPr>
        <w:t>a</w:t>
      </w:r>
      <w:r w:rsidRPr="003B617B">
        <w:rPr>
          <w:rFonts w:ascii="Times New Roman" w:hAnsi="Times New Roman" w:cs="Times New Roman"/>
          <w:color w:val="222A35" w:themeColor="text2" w:themeShade="80"/>
        </w:rPr>
        <w:t xml:space="preserve"> stručnjak</w:t>
      </w:r>
      <w:r w:rsidR="00F56DAB">
        <w:rPr>
          <w:rFonts w:ascii="Times New Roman" w:hAnsi="Times New Roman" w:cs="Times New Roman"/>
          <w:color w:val="222A35" w:themeColor="text2" w:themeShade="80"/>
        </w:rPr>
        <w:t>a</w:t>
      </w:r>
      <w:r w:rsidRPr="003B617B">
        <w:rPr>
          <w:rFonts w:ascii="Times New Roman" w:hAnsi="Times New Roman" w:cs="Times New Roman"/>
          <w:color w:val="222A35" w:themeColor="text2" w:themeShade="80"/>
        </w:rPr>
        <w:t>:</w:t>
      </w:r>
    </w:p>
    <w:p w:rsidR="008B6571" w:rsidRPr="003B617B" w:rsidRDefault="008B6571" w:rsidP="003B617B">
      <w:pPr>
        <w:spacing w:after="0" w:line="240" w:lineRule="auto"/>
        <w:jc w:val="both"/>
        <w:rPr>
          <w:rFonts w:ascii="Times New Roman" w:hAnsi="Times New Roman" w:cs="Times New Roman"/>
          <w:color w:val="222A35" w:themeColor="text2" w:themeShade="80"/>
        </w:rPr>
      </w:pPr>
    </w:p>
    <w:p w:rsidR="00F56DAB" w:rsidRDefault="00F56DAB" w:rsidP="00F56DAB">
      <w:pPr>
        <w:pStyle w:val="Odlomakpopisa"/>
        <w:spacing w:after="0" w:line="240" w:lineRule="auto"/>
        <w:ind w:left="0"/>
        <w:jc w:val="both"/>
        <w:outlineLvl w:val="3"/>
        <w:rPr>
          <w:rFonts w:ascii="Times New Roman" w:hAnsi="Times New Roman" w:cs="Times New Roman"/>
          <w:color w:val="222A35" w:themeColor="text2" w:themeShade="80"/>
        </w:rPr>
      </w:pPr>
      <w:r>
        <w:rPr>
          <w:rFonts w:ascii="Times New Roman" w:hAnsi="Times New Roman" w:cs="Times New Roman"/>
          <w:color w:val="222A35" w:themeColor="text2" w:themeShade="80"/>
        </w:rPr>
        <w:t xml:space="preserve">1. Stručnjak I. -  inženjer građevinske struke  </w:t>
      </w:r>
    </w:p>
    <w:p w:rsidR="00F56DAB" w:rsidRDefault="00F56DAB" w:rsidP="00F56DAB">
      <w:pPr>
        <w:pStyle w:val="Odlomakpopisa"/>
        <w:spacing w:after="0" w:line="240" w:lineRule="auto"/>
        <w:ind w:left="0"/>
        <w:jc w:val="both"/>
        <w:outlineLvl w:val="3"/>
        <w:rPr>
          <w:rFonts w:ascii="Times New Roman" w:hAnsi="Times New Roman" w:cs="Times New Roman"/>
          <w:color w:val="222A35" w:themeColor="text2" w:themeShade="80"/>
        </w:rPr>
      </w:pPr>
      <w:r>
        <w:rPr>
          <w:rFonts w:ascii="Times New Roman" w:hAnsi="Times New Roman" w:cs="Times New Roman"/>
          <w:color w:val="222A35" w:themeColor="text2" w:themeShade="80"/>
        </w:rPr>
        <w:t>2. Stručnjak II. -   inženjer elektrotehničke struke</w:t>
      </w:r>
    </w:p>
    <w:p w:rsidR="00F56DAB" w:rsidRDefault="00F56DAB" w:rsidP="00F56DAB">
      <w:pPr>
        <w:pStyle w:val="Odlomakpopisa"/>
        <w:spacing w:after="0" w:line="240" w:lineRule="auto"/>
        <w:ind w:left="0"/>
        <w:jc w:val="both"/>
        <w:outlineLvl w:val="3"/>
        <w:rPr>
          <w:rFonts w:ascii="Times New Roman" w:hAnsi="Times New Roman" w:cs="Times New Roman"/>
          <w:color w:val="222A35" w:themeColor="text2" w:themeShade="80"/>
        </w:rPr>
      </w:pPr>
      <w:r>
        <w:rPr>
          <w:rFonts w:ascii="Times New Roman" w:hAnsi="Times New Roman" w:cs="Times New Roman"/>
          <w:color w:val="222A35" w:themeColor="text2" w:themeShade="80"/>
        </w:rPr>
        <w:t>3. Stručnjak III. – inženjer strojarske struke</w:t>
      </w:r>
    </w:p>
    <w:p w:rsidR="00F56DAB" w:rsidRDefault="00F56DAB" w:rsidP="00F56DAB">
      <w:pPr>
        <w:pStyle w:val="Odlomakpopisa"/>
        <w:spacing w:after="0" w:line="240" w:lineRule="auto"/>
        <w:ind w:left="0"/>
        <w:jc w:val="both"/>
        <w:outlineLvl w:val="3"/>
        <w:rPr>
          <w:rFonts w:ascii="Times New Roman" w:hAnsi="Times New Roman" w:cs="Times New Roman"/>
          <w:color w:val="222A35" w:themeColor="text2" w:themeShade="80"/>
        </w:rPr>
      </w:pPr>
    </w:p>
    <w:p w:rsidR="00F56DAB" w:rsidRDefault="00F56DAB" w:rsidP="00F56DAB">
      <w:pPr>
        <w:pStyle w:val="Odlomakpopisa"/>
        <w:spacing w:after="0" w:line="240" w:lineRule="auto"/>
        <w:ind w:left="0"/>
        <w:jc w:val="both"/>
        <w:outlineLvl w:val="3"/>
        <w:rPr>
          <w:rFonts w:ascii="Times New Roman" w:hAnsi="Times New Roman" w:cs="Times New Roman"/>
          <w:color w:val="222A35" w:themeColor="text2" w:themeShade="80"/>
        </w:rPr>
      </w:pPr>
    </w:p>
    <w:p w:rsidR="00F56DAB" w:rsidRDefault="00F56DAB" w:rsidP="00F56DAB">
      <w:pPr>
        <w:tabs>
          <w:tab w:val="left" w:pos="426"/>
        </w:tabs>
        <w:spacing w:after="0" w:line="240" w:lineRule="auto"/>
        <w:jc w:val="both"/>
        <w:rPr>
          <w:rFonts w:ascii="Times New Roman" w:eastAsia="Times New Roman" w:hAnsi="Times New Roman" w:cs="Times New Roman"/>
          <w:color w:val="222A35" w:themeColor="text2" w:themeShade="80"/>
        </w:rPr>
      </w:pPr>
      <w:r>
        <w:rPr>
          <w:rFonts w:ascii="Times New Roman" w:eastAsia="Times New Roman" w:hAnsi="Times New Roman" w:cs="Times New Roman"/>
          <w:b/>
          <w:color w:val="222A35" w:themeColor="text2" w:themeShade="80"/>
        </w:rPr>
        <w:t>Stručnjak I.: Inženjer građevinske struke</w:t>
      </w:r>
    </w:p>
    <w:p w:rsidR="00F56DAB" w:rsidRDefault="00F56DAB" w:rsidP="00F56DAB">
      <w:pPr>
        <w:autoSpaceDE w:val="0"/>
        <w:autoSpaceDN w:val="0"/>
        <w:adjustRightInd w:val="0"/>
        <w:spacing w:after="0" w:line="240" w:lineRule="auto"/>
        <w:rPr>
          <w:rFonts w:ascii="Times New Roman" w:eastAsia="Times New Roman" w:hAnsi="Times New Roman" w:cs="Times New Roman"/>
          <w:color w:val="222A35" w:themeColor="text2" w:themeShade="80"/>
        </w:rPr>
      </w:pPr>
    </w:p>
    <w:p w:rsidR="00F56DAB" w:rsidRDefault="00F56DAB" w:rsidP="00F56DAB">
      <w:pPr>
        <w:autoSpaceDE w:val="0"/>
        <w:autoSpaceDN w:val="0"/>
        <w:adjustRightInd w:val="0"/>
        <w:spacing w:after="0" w:line="240" w:lineRule="auto"/>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Minimalna obrazovna kvalifikacija:</w:t>
      </w:r>
    </w:p>
    <w:p w:rsidR="00F56DAB" w:rsidRDefault="00F56DAB" w:rsidP="00F56DAB">
      <w:pPr>
        <w:pStyle w:val="Odlomakpopisa"/>
        <w:numPr>
          <w:ilvl w:val="0"/>
          <w:numId w:val="51"/>
        </w:numPr>
        <w:spacing w:after="0" w:line="240" w:lineRule="auto"/>
        <w:ind w:left="0" w:hanging="283"/>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visoka stručna sprema iz područja građevinarstva, odnosno završen preddiplomski i diplomski sveučilišni studij ili integrirani preddiplomski i diplomski sveučilišni studij kojim se stječe akademski naziv magistar inženjer ili koja je uspješno završila odgovarajući specijalistički diplomski stručni studij iz navedenih područja kojim se stječe stručni naziv stručni specijalist inženjer ako je tijekom cijelog svog studija stekla najmanje 300 ECTS bodova. </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ili</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viša stručna sprema iz područja građevinarstva, odnosno završen studij i stečen stručni naziv stručni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ili akademski naziv sveučilišni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odgovarajuće struke, odnosno da je na drugi način propisan posebnim propisom stečen odgovarajući stupanj obrazovanja odgovarajuće struke.</w:t>
      </w:r>
    </w:p>
    <w:p w:rsidR="00F56DAB" w:rsidRDefault="00F56DAB" w:rsidP="00F56DAB">
      <w:pPr>
        <w:spacing w:after="0" w:line="240" w:lineRule="auto"/>
        <w:rPr>
          <w:rFonts w:ascii="Times New Roman" w:eastAsia="Times New Roman" w:hAnsi="Times New Roman" w:cs="Times New Roman"/>
          <w:color w:val="222A35" w:themeColor="text2" w:themeShade="80"/>
        </w:rPr>
      </w:pPr>
    </w:p>
    <w:p w:rsidR="00F56DAB" w:rsidRDefault="00F56DAB" w:rsidP="00F56DAB">
      <w:pPr>
        <w:tabs>
          <w:tab w:val="left" w:pos="426"/>
        </w:tabs>
        <w:spacing w:after="0" w:line="240" w:lineRule="auto"/>
        <w:jc w:val="both"/>
        <w:rPr>
          <w:rFonts w:ascii="Times New Roman" w:eastAsia="Times New Roman" w:hAnsi="Times New Roman" w:cs="Times New Roman"/>
          <w:b/>
          <w:color w:val="222A35" w:themeColor="text2" w:themeShade="80"/>
        </w:rPr>
      </w:pPr>
      <w:r>
        <w:rPr>
          <w:rFonts w:ascii="Times New Roman" w:eastAsia="Times New Roman" w:hAnsi="Times New Roman" w:cs="Times New Roman"/>
          <w:b/>
          <w:color w:val="222A35" w:themeColor="text2" w:themeShade="80"/>
        </w:rPr>
        <w:t>Stručnjak II.: Inženjer elektrotehničke struke</w:t>
      </w:r>
    </w:p>
    <w:p w:rsidR="00F56DAB" w:rsidRDefault="00F56DAB" w:rsidP="00F56DAB">
      <w:pPr>
        <w:autoSpaceDE w:val="0"/>
        <w:autoSpaceDN w:val="0"/>
        <w:adjustRightInd w:val="0"/>
        <w:spacing w:after="0" w:line="240" w:lineRule="auto"/>
        <w:rPr>
          <w:rFonts w:ascii="Times New Roman" w:eastAsia="Times New Roman" w:hAnsi="Times New Roman" w:cs="Times New Roman"/>
          <w:color w:val="222A35" w:themeColor="text2" w:themeShade="80"/>
        </w:rPr>
      </w:pPr>
    </w:p>
    <w:p w:rsidR="00F56DAB" w:rsidRDefault="00F56DAB" w:rsidP="00F56DAB">
      <w:pPr>
        <w:autoSpaceDE w:val="0"/>
        <w:autoSpaceDN w:val="0"/>
        <w:adjustRightInd w:val="0"/>
        <w:spacing w:after="0" w:line="240" w:lineRule="auto"/>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Minimalna obrazovna kvalifikacija: </w:t>
      </w:r>
    </w:p>
    <w:p w:rsidR="00F56DAB" w:rsidRDefault="00F56DAB" w:rsidP="00F56DAB">
      <w:pPr>
        <w:pStyle w:val="Odlomakpopisa"/>
        <w:numPr>
          <w:ilvl w:val="0"/>
          <w:numId w:val="51"/>
        </w:numPr>
        <w:spacing w:after="0" w:line="240" w:lineRule="auto"/>
        <w:ind w:left="0" w:hanging="283"/>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visoka stručna sprema iz područja elektrotehnike, odnosno završen preddiplomski i diplomski sveučilišni studij ili integrirani preddiplomski i diplomski sveučilišni studij kojim se stječe akademski naziv magistar inženjer ili koja je uspješno završila odgovarajući specijalistički diplomski stručni studij iz navedenih područja kojim se stječe stručni naziv stručni specijalist inženjer ako je tijekom cijelog svog studija stekla najmanje 300 ECTS bodova. </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ili</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viša stručna sprema iz područja elektrotehnike, odnosno završen studij i stečen stručni naziv stručni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ili akademski naziv sveučilišni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odgovarajuće struke, odnosno da je na drugi način propisan posebnim propisom stečen odgovarajući stupanj obrazovanja odgovarajuće struke.</w:t>
      </w:r>
    </w:p>
    <w:p w:rsidR="00F56DAB" w:rsidRDefault="00F56DAB" w:rsidP="00F56DAB">
      <w:pPr>
        <w:spacing w:after="0" w:line="240" w:lineRule="auto"/>
        <w:rPr>
          <w:rFonts w:ascii="Times New Roman" w:eastAsia="Times New Roman" w:hAnsi="Times New Roman" w:cs="Times New Roman"/>
          <w:color w:val="222A35" w:themeColor="text2" w:themeShade="80"/>
        </w:rPr>
      </w:pPr>
    </w:p>
    <w:p w:rsidR="00F56DAB" w:rsidRDefault="00F56DAB" w:rsidP="00F56DAB">
      <w:pPr>
        <w:tabs>
          <w:tab w:val="left" w:pos="426"/>
        </w:tabs>
        <w:spacing w:after="0" w:line="240" w:lineRule="auto"/>
        <w:jc w:val="both"/>
        <w:rPr>
          <w:rFonts w:ascii="Times New Roman" w:eastAsia="Times New Roman" w:hAnsi="Times New Roman" w:cs="Times New Roman"/>
          <w:b/>
          <w:color w:val="222A35" w:themeColor="text2" w:themeShade="80"/>
        </w:rPr>
      </w:pPr>
      <w:r>
        <w:rPr>
          <w:rFonts w:ascii="Times New Roman" w:eastAsia="Times New Roman" w:hAnsi="Times New Roman" w:cs="Times New Roman"/>
          <w:b/>
          <w:color w:val="222A35" w:themeColor="text2" w:themeShade="80"/>
        </w:rPr>
        <w:t>Stručnjak III.: Inženjer strojarske struke</w:t>
      </w:r>
    </w:p>
    <w:p w:rsidR="00F56DAB" w:rsidRDefault="00F56DAB" w:rsidP="00F56DAB">
      <w:pPr>
        <w:autoSpaceDE w:val="0"/>
        <w:autoSpaceDN w:val="0"/>
        <w:adjustRightInd w:val="0"/>
        <w:spacing w:after="0" w:line="240" w:lineRule="auto"/>
        <w:rPr>
          <w:rFonts w:ascii="Times New Roman" w:eastAsia="Times New Roman" w:hAnsi="Times New Roman" w:cs="Times New Roman"/>
          <w:color w:val="222A35" w:themeColor="text2" w:themeShade="80"/>
        </w:rPr>
      </w:pPr>
    </w:p>
    <w:p w:rsidR="00F56DAB" w:rsidRDefault="00F56DAB" w:rsidP="00F56DAB">
      <w:pPr>
        <w:autoSpaceDE w:val="0"/>
        <w:autoSpaceDN w:val="0"/>
        <w:adjustRightInd w:val="0"/>
        <w:spacing w:after="0" w:line="240" w:lineRule="auto"/>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Minimalna obrazovna kvalifikacija: </w:t>
      </w:r>
    </w:p>
    <w:p w:rsidR="00F56DAB" w:rsidRDefault="00F56DAB" w:rsidP="00F56DAB">
      <w:pPr>
        <w:pStyle w:val="Odlomakpopisa"/>
        <w:numPr>
          <w:ilvl w:val="0"/>
          <w:numId w:val="51"/>
        </w:numPr>
        <w:spacing w:after="0" w:line="240" w:lineRule="auto"/>
        <w:ind w:left="0" w:hanging="283"/>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visoka stručna sprema iz područja strojarstva, odnosno završen preddiplomski i diplomski sveučilišni studij ili integrirani preddiplomski i diplomski sveučilišni studij kojim se stječe akademski naziv magistar inženjer ili koja je uspješno završila odgovarajući specijalistički diplomski stručni studij iz navedenih područja kojim se stječe stručni naziv stručni specijalist inženjer ako je tijekom cijelog svog studija stekla najmanje 300 ECTS bodova. </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ili</w:t>
      </w:r>
    </w:p>
    <w:p w:rsidR="00F56DAB" w:rsidRDefault="00F56DAB" w:rsidP="00F56DAB">
      <w:pPr>
        <w:spacing w:after="0" w:line="240" w:lineRule="auto"/>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lastRenderedPageBreak/>
        <w:t>viša stručna sprema iz područja strojarstva, odnosno završen studij i stečen stručni naziv stručni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ili akademski naziv sveučilišni prvostupnik (</w:t>
      </w:r>
      <w:proofErr w:type="spellStart"/>
      <w:r>
        <w:rPr>
          <w:rFonts w:ascii="Times New Roman" w:eastAsia="Times New Roman" w:hAnsi="Times New Roman" w:cs="Times New Roman"/>
          <w:color w:val="222A35" w:themeColor="text2" w:themeShade="80"/>
        </w:rPr>
        <w:t>baccalaureus</w:t>
      </w:r>
      <w:proofErr w:type="spellEnd"/>
      <w:r>
        <w:rPr>
          <w:rFonts w:ascii="Times New Roman" w:eastAsia="Times New Roman" w:hAnsi="Times New Roman" w:cs="Times New Roman"/>
          <w:color w:val="222A35" w:themeColor="text2" w:themeShade="80"/>
        </w:rPr>
        <w:t>) inženjer odgovarajuće struke, odnosno da je na drugi način propisan posebnim propisom stečen odgovarajući stupanj obrazovanja odgovarajuće struke.</w:t>
      </w:r>
    </w:p>
    <w:p w:rsidR="00F56DAB" w:rsidRDefault="00F56DAB" w:rsidP="00F56DAB">
      <w:pPr>
        <w:spacing w:after="0" w:line="240" w:lineRule="auto"/>
        <w:rPr>
          <w:rFonts w:ascii="Times New Roman" w:eastAsia="Times New Roman" w:hAnsi="Times New Roman" w:cs="Times New Roman"/>
          <w:color w:val="222A35" w:themeColor="text2" w:themeShade="80"/>
        </w:rPr>
      </w:pPr>
    </w:p>
    <w:p w:rsidR="003B617B" w:rsidRDefault="003B617B" w:rsidP="005C0E4B">
      <w:pPr>
        <w:spacing w:after="0" w:line="240" w:lineRule="auto"/>
        <w:jc w:val="both"/>
        <w:rPr>
          <w:rFonts w:ascii="Times New Roman" w:eastAsia="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3B617B" w:rsidTr="003B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3B617B" w:rsidRPr="003B617B" w:rsidRDefault="003B617B" w:rsidP="005C0E4B">
            <w:pPr>
              <w:jc w:val="both"/>
              <w:rPr>
                <w:rFonts w:ascii="Times New Roman" w:eastAsia="Times New Roman" w:hAnsi="Times New Roman" w:cs="Times New Roman"/>
                <w:b w:val="0"/>
                <w:color w:val="222A35" w:themeColor="text2" w:themeShade="80"/>
              </w:rPr>
            </w:pPr>
            <w:r w:rsidRPr="003B617B">
              <w:rPr>
                <w:rFonts w:ascii="Times New Roman" w:eastAsiaTheme="minorHAnsi" w:hAnsi="Times New Roman" w:cs="Times New Roman"/>
                <w:b w:val="0"/>
                <w:bCs w:val="0"/>
                <w:color w:val="222A35" w:themeColor="text2" w:themeShade="80"/>
                <w:lang w:eastAsia="en-US"/>
              </w:rPr>
              <w:t>Za potrebe utvrđivanja okolnosti iz točke 4.3.2., gospodarski subjekt u ponudi dostavlja ispunjeni ESPD obrazac (Dio IV. Kriteriji za odabir gospodarskog subjekta, Odjeljak C: Tehnička i stručna sposobnost: točka 2) i točka 6)a) ( navesti minimalno ime i prezime stručnjaka i stručnu spremu).</w:t>
            </w:r>
          </w:p>
        </w:tc>
      </w:tr>
    </w:tbl>
    <w:p w:rsidR="003B617B" w:rsidRDefault="003B617B" w:rsidP="005C0E4B">
      <w:pPr>
        <w:spacing w:after="0" w:line="240" w:lineRule="auto"/>
        <w:jc w:val="both"/>
        <w:rPr>
          <w:rFonts w:ascii="Times New Roman" w:eastAsia="Times New Roman" w:hAnsi="Times New Roman" w:cs="Times New Roman"/>
          <w:color w:val="222A35" w:themeColor="text2" w:themeShade="80"/>
        </w:rPr>
      </w:pPr>
    </w:p>
    <w:p w:rsidR="003B617B" w:rsidRDefault="003B617B" w:rsidP="005C0E4B">
      <w:pPr>
        <w:spacing w:after="0" w:line="240" w:lineRule="auto"/>
        <w:jc w:val="both"/>
        <w:rPr>
          <w:rFonts w:ascii="Times New Roman" w:eastAsia="Times New Roman" w:hAnsi="Times New Roman" w:cs="Times New Roman"/>
          <w:color w:val="222A35" w:themeColor="text2" w:themeShade="80"/>
        </w:rPr>
      </w:pPr>
    </w:p>
    <w:p w:rsidR="003B617B" w:rsidRDefault="003B617B" w:rsidP="005C0E4B">
      <w:pPr>
        <w:spacing w:after="0" w:line="240" w:lineRule="auto"/>
        <w:jc w:val="both"/>
        <w:rPr>
          <w:rFonts w:ascii="Times New Roman" w:eastAsia="Times New Roman" w:hAnsi="Times New Roman" w:cs="Times New Roman"/>
          <w:color w:val="222A35" w:themeColor="text2" w:themeShade="80"/>
        </w:rPr>
      </w:pPr>
    </w:p>
    <w:p w:rsidR="005C0E4B" w:rsidRPr="00753376" w:rsidRDefault="00753376" w:rsidP="00753376">
      <w:pPr>
        <w:spacing w:after="0" w:line="240" w:lineRule="auto"/>
        <w:ind w:right="414"/>
        <w:jc w:val="both"/>
        <w:rPr>
          <w:rFonts w:ascii="Times New Roman" w:eastAsia="Times New Roman" w:hAnsi="Times New Roman" w:cs="Times New Roman"/>
          <w:b/>
          <w:color w:val="222A35" w:themeColor="text2" w:themeShade="80"/>
        </w:rPr>
      </w:pPr>
      <w:r>
        <w:rPr>
          <w:rFonts w:ascii="Times New Roman" w:eastAsia="Arial" w:hAnsi="Times New Roman" w:cs="Times New Roman"/>
          <w:b/>
          <w:bCs/>
          <w:color w:val="222A35" w:themeColor="text2" w:themeShade="80"/>
          <w:shd w:val="clear" w:color="auto" w:fill="9CC2E5" w:themeFill="accent1" w:themeFillTint="99"/>
        </w:rPr>
        <w:t>4.4.  O</w:t>
      </w:r>
      <w:r w:rsidR="000853EA" w:rsidRPr="00753376">
        <w:rPr>
          <w:rFonts w:ascii="Times New Roman" w:eastAsia="Arial" w:hAnsi="Times New Roman" w:cs="Times New Roman"/>
          <w:b/>
          <w:bCs/>
          <w:color w:val="222A35" w:themeColor="text2" w:themeShade="80"/>
          <w:shd w:val="clear" w:color="auto" w:fill="9CC2E5" w:themeFill="accent1" w:themeFillTint="99"/>
        </w:rPr>
        <w:t>SLANJANJE NA SPOSOBNOST DRUGIH GOSPODARSKIH SUBJEKATA</w:t>
      </w:r>
    </w:p>
    <w:p w:rsidR="005C0E4B" w:rsidRPr="00993403" w:rsidRDefault="005C0E4B" w:rsidP="005C0E4B">
      <w:pPr>
        <w:spacing w:after="0" w:line="240" w:lineRule="auto"/>
        <w:ind w:right="414"/>
        <w:jc w:val="both"/>
        <w:rPr>
          <w:rFonts w:ascii="Times New Roman" w:eastAsia="Times New Roman" w:hAnsi="Times New Roman" w:cs="Times New Roman"/>
          <w:b/>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Ako se gospodarski subjekt oslanja na sposobnost drugih subjekata radi dokazivanja ispunjavanja kriterija ekonomske i financijske sposobnosti, njihova odgovornost za izvršenje ugovora je solidarna.</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U slučaju oslanjanja na sposobnost drugih subjekata gospodarski subjekt kao dokaz dostavlja potpisanu i ovjerenu Izjavu o stavljanju resursa na raspolaganje.</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 xml:space="preserve">Izjava o stavljanju resursa na raspolaganje mora minimalno sadržavati: </w:t>
      </w:r>
    </w:p>
    <w:p w:rsidR="00753376" w:rsidRPr="00753376" w:rsidRDefault="00753376" w:rsidP="005561B1">
      <w:pPr>
        <w:pStyle w:val="Odlomakpopisa"/>
        <w:numPr>
          <w:ilvl w:val="0"/>
          <w:numId w:val="46"/>
        </w:num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 xml:space="preserve">naziv i sjedište gospodarskog subjekta koji ustupa resurse te naziv i sjedište ponuditelja kojem ustupa resurse, </w:t>
      </w:r>
    </w:p>
    <w:p w:rsidR="00753376" w:rsidRPr="00753376" w:rsidRDefault="00753376" w:rsidP="005561B1">
      <w:pPr>
        <w:pStyle w:val="Odlomakpopisa"/>
        <w:numPr>
          <w:ilvl w:val="0"/>
          <w:numId w:val="46"/>
        </w:num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 xml:space="preserve">jasno i točno navedene resurse koje stavlja na raspolaganje te način na koji se stavljaju na raspolaganje u svrhu izvršenja ugovora, </w:t>
      </w:r>
    </w:p>
    <w:p w:rsidR="00753376" w:rsidRPr="00753376" w:rsidRDefault="00753376" w:rsidP="005561B1">
      <w:pPr>
        <w:pStyle w:val="Odlomakpopisa"/>
        <w:numPr>
          <w:ilvl w:val="0"/>
          <w:numId w:val="46"/>
        </w:num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potpis ovlaštene osobe gospodarskog subjekta koji stavlja resurse na raspolaganje.</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Naručitelj je obvezan, sukladno pododjeljcima 1. – 3. Odjeljka C poglavlja 4. GLAVE III</w:t>
      </w:r>
      <w:r w:rsidR="00F56DAB">
        <w:rPr>
          <w:rFonts w:ascii="Times New Roman" w:eastAsia="Times New Roman" w:hAnsi="Times New Roman" w:cs="Times New Roman"/>
          <w:color w:val="222A35" w:themeColor="text2" w:themeShade="80"/>
        </w:rPr>
        <w:t>.</w:t>
      </w:r>
      <w:r w:rsidRPr="00753376">
        <w:rPr>
          <w:rFonts w:ascii="Times New Roman" w:eastAsia="Times New Roman" w:hAnsi="Times New Roman" w:cs="Times New Roman"/>
          <w:color w:val="222A35" w:themeColor="text2" w:themeShade="80"/>
        </w:rPr>
        <w:t xml:space="preserve"> dijela drugog ZJN 2016 provjeriti ispunjavaju li drugi subjekti na čiju se sposobnost gospodarski subjekt oslanja relevantne kriterije za odabir gospodarskog subjekta te postoje li osnove za njihovo isključenje (obvezne osnove za isključenje iz točke 3.1.1. i  3.1.2. te ostale osnove za isključenje iz točke 3.2.).</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 xml:space="preserve">Naručitelj će od gospodarskog subjekta zahtijevati da, u roku od </w:t>
      </w:r>
      <w:r w:rsidR="00F56DAB">
        <w:rPr>
          <w:rFonts w:ascii="Times New Roman" w:eastAsia="Times New Roman" w:hAnsi="Times New Roman" w:cs="Times New Roman"/>
          <w:color w:val="222A35" w:themeColor="text2" w:themeShade="80"/>
        </w:rPr>
        <w:t>7</w:t>
      </w:r>
      <w:r w:rsidRPr="00753376">
        <w:rPr>
          <w:rFonts w:ascii="Times New Roman" w:eastAsia="Times New Roman" w:hAnsi="Times New Roman" w:cs="Times New Roman"/>
          <w:color w:val="222A35" w:themeColor="text2" w:themeShade="80"/>
        </w:rPr>
        <w:t xml:space="preserve"> </w:t>
      </w:r>
      <w:r w:rsidR="00F56DAB">
        <w:rPr>
          <w:rFonts w:ascii="Times New Roman" w:eastAsia="Times New Roman" w:hAnsi="Times New Roman" w:cs="Times New Roman"/>
          <w:color w:val="222A35" w:themeColor="text2" w:themeShade="80"/>
        </w:rPr>
        <w:t>dana</w:t>
      </w:r>
      <w:r w:rsidRPr="00753376">
        <w:rPr>
          <w:rFonts w:ascii="Times New Roman" w:eastAsia="Times New Roman" w:hAnsi="Times New Roman" w:cs="Times New Roman"/>
          <w:color w:val="222A35" w:themeColor="text2" w:themeShade="80"/>
        </w:rPr>
        <w:t xml:space="preserve">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 </w:t>
      </w:r>
    </w:p>
    <w:p w:rsidR="00753376" w:rsidRDefault="00753376" w:rsidP="00753376">
      <w:pPr>
        <w:spacing w:after="0" w:line="240" w:lineRule="auto"/>
        <w:jc w:val="both"/>
        <w:rPr>
          <w:rFonts w:ascii="Times New Roman" w:eastAsia="Times New Roman" w:hAnsi="Times New Roman" w:cs="Times New Roman"/>
          <w:color w:val="222A35" w:themeColor="text2" w:themeShade="80"/>
        </w:rPr>
      </w:pPr>
    </w:p>
    <w:p w:rsidR="00753376" w:rsidRPr="00753376" w:rsidRDefault="00753376" w:rsidP="00753376">
      <w:pPr>
        <w:spacing w:after="0" w:line="240" w:lineRule="auto"/>
        <w:jc w:val="both"/>
        <w:rPr>
          <w:rFonts w:ascii="Times New Roman" w:eastAsia="Times New Roman" w:hAnsi="Times New Roman" w:cs="Times New Roman"/>
          <w:color w:val="222A35" w:themeColor="text2" w:themeShade="80"/>
        </w:rPr>
      </w:pPr>
      <w:r w:rsidRPr="00753376">
        <w:rPr>
          <w:rFonts w:ascii="Times New Roman" w:eastAsia="Times New Roman" w:hAnsi="Times New Roman" w:cs="Times New Roman"/>
          <w:color w:val="222A35" w:themeColor="text2" w:themeShade="80"/>
        </w:rPr>
        <w:t>Nakon dodjele ugovora, tijekom izvođenja radova, odabrani ponuditelj može zatražiti od Naručitelja zamjenu stručnjaka koji je naveden u ponudi. Naručitelj će  prihvatiti zamjenu samo u slučaju kad gospodarski subjekt dokaže da predloženi novi stručnjak posjeduje iste stručne kvalifikacije kao i stručnjak koji se mijenja, a koje su zahtijevane u Dokumentaciji o nabavi. Dokazi se dostavljaju uz zahtjev za zamjenu stručnjaka.</w:t>
      </w:r>
    </w:p>
    <w:p w:rsidR="00396E98" w:rsidRDefault="00396E98" w:rsidP="005C0E4B">
      <w:pPr>
        <w:pStyle w:val="Odlomakpopisa"/>
        <w:spacing w:after="0" w:line="240" w:lineRule="auto"/>
        <w:ind w:left="0"/>
        <w:jc w:val="both"/>
        <w:outlineLvl w:val="3"/>
        <w:rPr>
          <w:rFonts w:ascii="Times New Roman" w:hAnsi="Times New Roman" w:cs="Times New Roman"/>
          <w:color w:val="222A35" w:themeColor="text2" w:themeShade="80"/>
        </w:rPr>
      </w:pPr>
    </w:p>
    <w:p w:rsidR="005C0E4B" w:rsidRDefault="005C0E4B" w:rsidP="005C0E4B">
      <w:pPr>
        <w:pStyle w:val="Odlomakpopisa"/>
        <w:spacing w:after="0" w:line="240" w:lineRule="auto"/>
        <w:ind w:left="0"/>
        <w:jc w:val="both"/>
        <w:outlineLvl w:val="3"/>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 </w:t>
      </w:r>
    </w:p>
    <w:p w:rsidR="00F56DAB" w:rsidRDefault="00F56DAB" w:rsidP="005C0E4B">
      <w:pPr>
        <w:pStyle w:val="Odlomakpopisa"/>
        <w:spacing w:after="0" w:line="240" w:lineRule="auto"/>
        <w:ind w:left="0"/>
        <w:jc w:val="both"/>
        <w:outlineLvl w:val="3"/>
        <w:rPr>
          <w:rFonts w:ascii="Times New Roman" w:hAnsi="Times New Roman" w:cs="Times New Roman"/>
          <w:color w:val="222A35" w:themeColor="text2" w:themeShade="80"/>
        </w:rPr>
      </w:pPr>
    </w:p>
    <w:p w:rsidR="00F56DAB" w:rsidRPr="00993403" w:rsidRDefault="00F56DAB" w:rsidP="005C0E4B">
      <w:pPr>
        <w:pStyle w:val="Odlomakpopisa"/>
        <w:spacing w:after="0" w:line="240" w:lineRule="auto"/>
        <w:ind w:left="0"/>
        <w:jc w:val="both"/>
        <w:outlineLvl w:val="3"/>
        <w:rPr>
          <w:rFonts w:ascii="Times New Roman" w:hAnsi="Times New Roman" w:cs="Times New Roman"/>
          <w:color w:val="222A35" w:themeColor="text2" w:themeShade="80"/>
        </w:rPr>
      </w:pPr>
    </w:p>
    <w:p w:rsidR="005C0E4B" w:rsidRPr="001D61F4" w:rsidRDefault="00753376" w:rsidP="00396E98">
      <w:pPr>
        <w:shd w:val="clear" w:color="auto" w:fill="9CC2E5" w:themeFill="accent1" w:themeFillTint="99"/>
        <w:spacing w:after="0" w:line="240" w:lineRule="auto"/>
        <w:ind w:right="414"/>
        <w:jc w:val="both"/>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4.5</w:t>
      </w:r>
      <w:r w:rsidR="005C0E4B" w:rsidRPr="001D61F4">
        <w:rPr>
          <w:rFonts w:ascii="Times New Roman" w:eastAsia="Arial" w:hAnsi="Times New Roman" w:cs="Times New Roman"/>
          <w:b/>
          <w:bCs/>
          <w:color w:val="222A35" w:themeColor="text2" w:themeShade="80"/>
        </w:rPr>
        <w:t xml:space="preserve">. </w:t>
      </w:r>
      <w:r w:rsidR="005C0E4B">
        <w:rPr>
          <w:rFonts w:ascii="Times New Roman" w:eastAsia="Arial" w:hAnsi="Times New Roman" w:cs="Times New Roman"/>
          <w:b/>
          <w:bCs/>
          <w:color w:val="222A35" w:themeColor="text2" w:themeShade="80"/>
        </w:rPr>
        <w:t xml:space="preserve"> UVJETI SPOSOBNOSTI U SLUČAJU ZAJEDNICE GOSPODARSKIH SUBJEKATA </w:t>
      </w:r>
    </w:p>
    <w:p w:rsidR="005C0E4B" w:rsidRDefault="005C0E4B" w:rsidP="005C0E4B">
      <w:pPr>
        <w:rPr>
          <w:rFonts w:ascii="Times New Roman" w:eastAsia="Arial" w:hAnsi="Times New Roman" w:cs="Times New Roman"/>
          <w:b/>
          <w:bCs/>
          <w:color w:val="222A35" w:themeColor="text2" w:themeShade="80"/>
        </w:rPr>
      </w:pPr>
    </w:p>
    <w:p w:rsidR="00753376" w:rsidRPr="00206759" w:rsidRDefault="00753376" w:rsidP="00753376">
      <w:pPr>
        <w:jc w:val="both"/>
        <w:rPr>
          <w:rFonts w:ascii="Times New Roman" w:eastAsia="Times New Roman" w:hAnsi="Times New Roman" w:cs="Times New Roman"/>
          <w:color w:val="222A35" w:themeColor="text2" w:themeShade="80"/>
        </w:rPr>
      </w:pPr>
      <w:r w:rsidRPr="00206759">
        <w:rPr>
          <w:rFonts w:ascii="Times New Roman" w:eastAsia="Times New Roman" w:hAnsi="Times New Roman" w:cs="Times New Roman"/>
          <w:color w:val="222A35" w:themeColor="text2" w:themeShade="80"/>
        </w:rPr>
        <w:t>Pod istim uvjetima iz točke 4.4. ove Dokumentacije o nabavi, zajednica gospodarskih subjekata može se osloniti na sposobnost članova zajednice ili drugih subjekata.</w:t>
      </w:r>
    </w:p>
    <w:p w:rsidR="006A5D55" w:rsidRPr="00206759" w:rsidRDefault="006A5D55" w:rsidP="005C0E4B">
      <w:pPr>
        <w:rPr>
          <w:rFonts w:ascii="Times New Roman" w:eastAsia="Times New Roman" w:hAnsi="Times New Roman" w:cs="Times New Roman"/>
          <w:color w:val="222A35" w:themeColor="text2" w:themeShade="80"/>
        </w:rPr>
      </w:pPr>
    </w:p>
    <w:p w:rsidR="005C0E4B" w:rsidRDefault="00753376" w:rsidP="00396E98">
      <w:pPr>
        <w:shd w:val="clear" w:color="auto" w:fill="9CC2E5" w:themeFill="accent1" w:themeFillTint="99"/>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4.6</w:t>
      </w:r>
      <w:r w:rsidR="005C0E4B">
        <w:rPr>
          <w:rFonts w:ascii="Times New Roman" w:eastAsia="Arial" w:hAnsi="Times New Roman" w:cs="Times New Roman"/>
          <w:b/>
          <w:bCs/>
          <w:color w:val="222A35" w:themeColor="text2" w:themeShade="80"/>
        </w:rPr>
        <w:t>. DOKUMENTI KOJIMA SE DOKAZUJE ISPUNJAVANJE KRITERIJA ZA ODABIR GOSPODARSKOG SUBJEKTA</w:t>
      </w:r>
    </w:p>
    <w:p w:rsidR="00396E98" w:rsidRPr="00206759" w:rsidRDefault="00396E98" w:rsidP="00206759">
      <w:pPr>
        <w:jc w:val="both"/>
        <w:rPr>
          <w:rFonts w:ascii="Times New Roman" w:eastAsia="Times New Roman" w:hAnsi="Times New Roman" w:cs="Times New Roman"/>
          <w:color w:val="222A35" w:themeColor="text2" w:themeShade="80"/>
        </w:rPr>
      </w:pPr>
    </w:p>
    <w:p w:rsidR="00206759" w:rsidRPr="00206759" w:rsidRDefault="00206759" w:rsidP="00206759">
      <w:pPr>
        <w:jc w:val="both"/>
        <w:rPr>
          <w:rFonts w:ascii="Times New Roman" w:eastAsia="Times New Roman" w:hAnsi="Times New Roman" w:cs="Times New Roman"/>
          <w:color w:val="222A35" w:themeColor="text2" w:themeShade="80"/>
        </w:rPr>
      </w:pPr>
      <w:r w:rsidRPr="00206759">
        <w:rPr>
          <w:rFonts w:ascii="Times New Roman" w:eastAsia="Times New Roman" w:hAnsi="Times New Roman" w:cs="Times New Roman"/>
          <w:color w:val="222A35" w:themeColor="text2" w:themeShade="80"/>
        </w:rPr>
        <w:t>Kao dokaze kojim se dokazuje ispunjavanje kriterija za odabir gospodarskog subjekta iz točke 4.4.1., 4.2., 4.3.1.i 4.3.2. Naručitelj će prihvatiti sljedeće dokumente:</w:t>
      </w:r>
    </w:p>
    <w:p w:rsidR="00206759" w:rsidRPr="00206759" w:rsidRDefault="00206759" w:rsidP="00206759">
      <w:pPr>
        <w:jc w:val="both"/>
        <w:rPr>
          <w:rFonts w:ascii="Times New Roman" w:eastAsia="Times New Roman" w:hAnsi="Times New Roman" w:cs="Times New Roman"/>
          <w:color w:val="222A35" w:themeColor="text2" w:themeShade="80"/>
        </w:rPr>
      </w:pPr>
    </w:p>
    <w:tbl>
      <w:tblPr>
        <w:tblStyle w:val="Svijetlatablicareetke1-isticanje5"/>
        <w:tblW w:w="9113" w:type="dxa"/>
        <w:tblLook w:val="04A0" w:firstRow="1" w:lastRow="0" w:firstColumn="1" w:lastColumn="0" w:noHBand="0" w:noVBand="1"/>
      </w:tblPr>
      <w:tblGrid>
        <w:gridCol w:w="704"/>
        <w:gridCol w:w="1610"/>
        <w:gridCol w:w="6799"/>
      </w:tblGrid>
      <w:tr w:rsidR="00206759" w:rsidRPr="00DC558F" w:rsidTr="00471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cPr>
          <w:p w:rsidR="00206759" w:rsidRPr="00DC558F" w:rsidRDefault="00206759" w:rsidP="00471885">
            <w:pPr>
              <w:jc w:val="center"/>
              <w:rPr>
                <w:rFonts w:ascii="Times New Roman" w:hAnsi="Times New Roman" w:cs="Times New Roman"/>
                <w:sz w:val="18"/>
                <w:szCs w:val="18"/>
              </w:rPr>
            </w:pPr>
          </w:p>
        </w:tc>
        <w:tc>
          <w:tcPr>
            <w:tcW w:w="1610" w:type="dxa"/>
            <w:vAlign w:val="center"/>
          </w:tcPr>
          <w:p w:rsidR="00206759" w:rsidRPr="00DC558F" w:rsidRDefault="00206759" w:rsidP="004718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58F">
              <w:rPr>
                <w:rFonts w:ascii="Times New Roman" w:hAnsi="Times New Roman" w:cs="Times New Roman"/>
              </w:rPr>
              <w:t>Točka u Dokumentaciji o nabavi</w:t>
            </w:r>
          </w:p>
        </w:tc>
        <w:tc>
          <w:tcPr>
            <w:tcW w:w="6799" w:type="dxa"/>
          </w:tcPr>
          <w:p w:rsidR="00206759" w:rsidRPr="00DC558F" w:rsidRDefault="00206759" w:rsidP="004718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C558F">
              <w:rPr>
                <w:rFonts w:ascii="Times New Roman" w:hAnsi="Times New Roman" w:cs="Times New Roman"/>
              </w:rPr>
              <w:t>Traženi dokaz</w:t>
            </w:r>
          </w:p>
        </w:tc>
      </w:tr>
      <w:tr w:rsidR="00206759" w:rsidRPr="00DC558F" w:rsidTr="00206759">
        <w:trPr>
          <w:trHeight w:val="3030"/>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extDirection w:val="btLr"/>
          </w:tcPr>
          <w:p w:rsidR="00206759" w:rsidRPr="00DC558F" w:rsidRDefault="00206759" w:rsidP="00471885">
            <w:pPr>
              <w:ind w:left="113" w:right="113"/>
              <w:jc w:val="center"/>
              <w:rPr>
                <w:rFonts w:ascii="Times New Roman" w:eastAsia="Times New Roman" w:hAnsi="Times New Roman" w:cs="Times New Roman"/>
                <w:color w:val="222A35" w:themeColor="text2" w:themeShade="80"/>
                <w:sz w:val="18"/>
                <w:szCs w:val="18"/>
              </w:rPr>
            </w:pPr>
            <w:r w:rsidRPr="00DC558F">
              <w:rPr>
                <w:rFonts w:ascii="Times New Roman" w:eastAsia="Times New Roman" w:hAnsi="Times New Roman" w:cs="Times New Roman"/>
                <w:color w:val="222A35" w:themeColor="text2" w:themeShade="80"/>
                <w:sz w:val="18"/>
                <w:szCs w:val="18"/>
              </w:rPr>
              <w:t>SPOSOBNOST ZA OBAVLJANJE PROFESIONALNE DJELATNOSTI</w:t>
            </w:r>
          </w:p>
        </w:tc>
        <w:tc>
          <w:tcPr>
            <w:tcW w:w="1610" w:type="dxa"/>
            <w:vAlign w:val="center"/>
          </w:tcPr>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Točka 4.1.</w:t>
            </w:r>
            <w:r>
              <w:rPr>
                <w:rFonts w:ascii="Times New Roman" w:eastAsia="Times New Roman" w:hAnsi="Times New Roman" w:cs="Times New Roman"/>
                <w:color w:val="222A35" w:themeColor="text2" w:themeShade="80"/>
              </w:rPr>
              <w:t>1.</w:t>
            </w:r>
          </w:p>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799" w:type="dxa"/>
          </w:tcPr>
          <w:p w:rsidR="00206759" w:rsidRPr="00DC558F" w:rsidRDefault="00206759" w:rsidP="00471885">
            <w:pPr>
              <w:tabs>
                <w:tab w:val="left" w:pos="426"/>
              </w:tabs>
              <w:spacing w:before="120" w:after="120" w:line="240" w:lineRule="exact"/>
              <w:ind w:left="36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p w:rsidR="00206759" w:rsidRPr="00FC2382" w:rsidRDefault="00206759" w:rsidP="005561B1">
            <w:pPr>
              <w:pStyle w:val="Odlomakpopisa"/>
              <w:numPr>
                <w:ilvl w:val="0"/>
                <w:numId w:val="11"/>
              </w:numPr>
              <w:tabs>
                <w:tab w:val="left" w:pos="426"/>
              </w:tabs>
              <w:spacing w:before="120" w:after="120" w:line="24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FC2382">
              <w:rPr>
                <w:rFonts w:ascii="Times New Roman" w:eastAsia="Times New Roman" w:hAnsi="Times New Roman" w:cs="Times New Roman"/>
                <w:color w:val="222A35" w:themeColor="text2" w:themeShade="80"/>
              </w:rPr>
              <w:t xml:space="preserve">izvadak iz sudskog, obrtnog, strukovnog ili drugog odgovarajućeg registra u državi članici njegovog poslovnog nastana. </w:t>
            </w:r>
          </w:p>
          <w:p w:rsidR="00206759" w:rsidRPr="00206759" w:rsidRDefault="00206759" w:rsidP="00103473">
            <w:pPr>
              <w:pStyle w:val="Odlomakpopisa"/>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r>
      <w:tr w:rsidR="00206759" w:rsidRPr="00DC558F" w:rsidTr="00471885">
        <w:trPr>
          <w:trHeight w:val="3181"/>
        </w:trPr>
        <w:tc>
          <w:tcPr>
            <w:cnfStyle w:val="001000000000" w:firstRow="0" w:lastRow="0" w:firstColumn="1" w:lastColumn="0" w:oddVBand="0" w:evenVBand="0" w:oddHBand="0" w:evenHBand="0" w:firstRowFirstColumn="0" w:firstRowLastColumn="0" w:lastRowFirstColumn="0" w:lastRowLastColumn="0"/>
            <w:tcW w:w="704" w:type="dxa"/>
            <w:shd w:val="clear" w:color="auto" w:fill="9CC2E5" w:themeFill="accent1" w:themeFillTint="99"/>
            <w:textDirection w:val="btLr"/>
          </w:tcPr>
          <w:p w:rsidR="00206759" w:rsidRPr="00DC558F" w:rsidRDefault="00206759" w:rsidP="00471885">
            <w:pPr>
              <w:ind w:left="113" w:right="113"/>
              <w:jc w:val="center"/>
              <w:rPr>
                <w:rFonts w:ascii="Times New Roman" w:eastAsia="Times New Roman" w:hAnsi="Times New Roman" w:cs="Times New Roman"/>
                <w:color w:val="222A35" w:themeColor="text2" w:themeShade="80"/>
                <w:sz w:val="18"/>
                <w:szCs w:val="18"/>
              </w:rPr>
            </w:pPr>
            <w:r w:rsidRPr="00DC558F">
              <w:rPr>
                <w:rFonts w:ascii="Times New Roman" w:eastAsia="Times New Roman" w:hAnsi="Times New Roman" w:cs="Times New Roman"/>
                <w:color w:val="222A35" w:themeColor="text2" w:themeShade="80"/>
                <w:sz w:val="18"/>
                <w:szCs w:val="18"/>
              </w:rPr>
              <w:t>EKONOMSKA I FINANCIJSKA SPOSOBNOST</w:t>
            </w:r>
          </w:p>
        </w:tc>
        <w:tc>
          <w:tcPr>
            <w:tcW w:w="1610" w:type="dxa"/>
            <w:vAlign w:val="center"/>
          </w:tcPr>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Točka 4.2.</w:t>
            </w:r>
          </w:p>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799" w:type="dxa"/>
            <w:shd w:val="clear" w:color="auto" w:fill="auto"/>
          </w:tcPr>
          <w:p w:rsidR="00206759" w:rsidRDefault="00206759" w:rsidP="005561B1">
            <w:pPr>
              <w:numPr>
                <w:ilvl w:val="0"/>
                <w:numId w:val="11"/>
              </w:numPr>
              <w:tabs>
                <w:tab w:val="left" w:pos="426"/>
              </w:tabs>
              <w:spacing w:before="120" w:after="120" w:line="240"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 xml:space="preserve">Izjava o godišnjem prometu gospodarskog subjekta u posljednje tri dostupne financijske godine. Izjava se daje na obrascu koji sastavlja sam gospodarski subjekt na temelju financijskih izvješća i knjigovodstvenih evidencija gospodarskog subjekta. </w:t>
            </w:r>
          </w:p>
          <w:p w:rsidR="00206759" w:rsidRDefault="00206759" w:rsidP="00206759">
            <w:pPr>
              <w:tabs>
                <w:tab w:val="left" w:pos="426"/>
              </w:tabs>
              <w:spacing w:before="120" w:after="120" w:line="240" w:lineRule="exact"/>
              <w:ind w:left="36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p w:rsidR="00206759" w:rsidRPr="00DC558F" w:rsidRDefault="00206759" w:rsidP="005561B1">
            <w:pPr>
              <w:numPr>
                <w:ilvl w:val="0"/>
                <w:numId w:val="11"/>
              </w:numPr>
              <w:tabs>
                <w:tab w:val="left" w:pos="426"/>
              </w:tabs>
              <w:spacing w:before="120" w:after="120" w:line="240"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 xml:space="preserve">U Izjavi, vrijednosti mogu biti izražene i u valuti različitoj od valute HRK. Naručitelj će u tom slučaju, prilikom računanja protuvrijednosti, za valutu koja je predmet konverzije u HRK koristiti srednji tečaj Hrvatske narodne banke koji je </w:t>
            </w:r>
            <w:r w:rsidRPr="00663821">
              <w:rPr>
                <w:rFonts w:ascii="Times New Roman" w:eastAsia="Times New Roman" w:hAnsi="Times New Roman" w:cs="Times New Roman"/>
                <w:color w:val="222A35" w:themeColor="text2" w:themeShade="80"/>
              </w:rPr>
              <w:t>u primjeni na dan slanja na objavu ove Dokumentacije o nabavi.</w:t>
            </w:r>
            <w:r w:rsidRPr="00DC558F">
              <w:rPr>
                <w:rFonts w:ascii="Times New Roman" w:eastAsia="Times New Roman" w:hAnsi="Times New Roman" w:cs="Times New Roman"/>
                <w:color w:val="222A35" w:themeColor="text2" w:themeShade="80"/>
              </w:rPr>
              <w:t xml:space="preserv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w:t>
            </w:r>
            <w:r w:rsidRPr="00C83B39">
              <w:rPr>
                <w:rFonts w:ascii="Times New Roman" w:eastAsia="Times New Roman" w:hAnsi="Times New Roman" w:cs="Times New Roman"/>
                <w:color w:val="222A35" w:themeColor="text2" w:themeShade="80"/>
              </w:rPr>
              <w:t xml:space="preserve">mjesec prosinac </w:t>
            </w:r>
            <w:r w:rsidRPr="00DC558F">
              <w:rPr>
                <w:rFonts w:ascii="Times New Roman" w:eastAsia="Times New Roman" w:hAnsi="Times New Roman" w:cs="Times New Roman"/>
                <w:color w:val="222A35" w:themeColor="text2" w:themeShade="80"/>
              </w:rPr>
              <w:t>2017.</w:t>
            </w:r>
          </w:p>
        </w:tc>
      </w:tr>
      <w:tr w:rsidR="00206759" w:rsidRPr="00DC558F" w:rsidTr="00471885">
        <w:trPr>
          <w:trHeight w:val="1420"/>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CC2E5" w:themeFill="accent1" w:themeFillTint="99"/>
            <w:textDirection w:val="btLr"/>
          </w:tcPr>
          <w:p w:rsidR="00206759" w:rsidRPr="00DC558F" w:rsidRDefault="00206759" w:rsidP="00471885">
            <w:pPr>
              <w:ind w:left="113" w:right="113"/>
              <w:jc w:val="center"/>
              <w:rPr>
                <w:rFonts w:ascii="Times New Roman" w:eastAsia="Times New Roman" w:hAnsi="Times New Roman" w:cs="Times New Roman"/>
                <w:color w:val="222A35" w:themeColor="text2" w:themeShade="80"/>
                <w:sz w:val="18"/>
                <w:szCs w:val="18"/>
              </w:rPr>
            </w:pPr>
            <w:r w:rsidRPr="00DC558F">
              <w:rPr>
                <w:rFonts w:ascii="Times New Roman" w:eastAsia="Times New Roman" w:hAnsi="Times New Roman" w:cs="Times New Roman"/>
                <w:color w:val="222A35" w:themeColor="text2" w:themeShade="80"/>
                <w:sz w:val="18"/>
                <w:szCs w:val="18"/>
              </w:rPr>
              <w:t>TEHNIČKA I STRUČNA SPOSOBNOST</w:t>
            </w:r>
          </w:p>
        </w:tc>
        <w:tc>
          <w:tcPr>
            <w:tcW w:w="1610" w:type="dxa"/>
            <w:vAlign w:val="center"/>
          </w:tcPr>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Točka 4.3.1.</w:t>
            </w:r>
          </w:p>
          <w:p w:rsidR="00206759" w:rsidRPr="00DC558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799" w:type="dxa"/>
          </w:tcPr>
          <w:p w:rsidR="00206759" w:rsidRPr="00DC558F" w:rsidRDefault="00206759" w:rsidP="005561B1">
            <w:pPr>
              <w:numPr>
                <w:ilvl w:val="0"/>
                <w:numId w:val="12"/>
              </w:numPr>
              <w:spacing w:beforeLines="30" w:before="72" w:afterLines="30" w:after="72"/>
              <w:ind w:left="408" w:right="1" w:hanging="283"/>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DC558F">
              <w:rPr>
                <w:rFonts w:ascii="Times New Roman" w:eastAsia="Times New Roman" w:hAnsi="Times New Roman" w:cs="Times New Roman"/>
                <w:color w:val="222A35" w:themeColor="text2" w:themeShade="80"/>
              </w:rPr>
              <w:t xml:space="preserve">popis radova </w:t>
            </w:r>
            <w:r>
              <w:rPr>
                <w:rFonts w:ascii="Times New Roman" w:eastAsia="Times New Roman" w:hAnsi="Times New Roman" w:cs="Times New Roman"/>
                <w:color w:val="222A35" w:themeColor="text2" w:themeShade="80"/>
              </w:rPr>
              <w:t>izvršenih</w:t>
            </w:r>
            <w:r w:rsidRPr="00DC558F">
              <w:rPr>
                <w:rFonts w:ascii="Times New Roman" w:eastAsia="Times New Roman" w:hAnsi="Times New Roman" w:cs="Times New Roman"/>
                <w:color w:val="222A35" w:themeColor="text2" w:themeShade="80"/>
              </w:rPr>
              <w:t xml:space="preserve"> u godini u kojoj je započeo postupak javne nabave</w:t>
            </w:r>
            <w:r>
              <w:rPr>
                <w:rFonts w:ascii="Times New Roman" w:eastAsia="Times New Roman" w:hAnsi="Times New Roman" w:cs="Times New Roman"/>
                <w:color w:val="222A35" w:themeColor="text2" w:themeShade="80"/>
              </w:rPr>
              <w:t xml:space="preserve"> (2018.)</w:t>
            </w:r>
            <w:r w:rsidRPr="00DC558F">
              <w:rPr>
                <w:rFonts w:ascii="Times New Roman" w:eastAsia="Times New Roman" w:hAnsi="Times New Roman" w:cs="Times New Roman"/>
                <w:color w:val="222A35" w:themeColor="text2" w:themeShade="80"/>
              </w:rPr>
              <w:t xml:space="preserve"> i tijekom</w:t>
            </w:r>
            <w:r>
              <w:rPr>
                <w:rFonts w:ascii="Times New Roman" w:eastAsia="Times New Roman" w:hAnsi="Times New Roman" w:cs="Times New Roman"/>
                <w:color w:val="222A35" w:themeColor="text2" w:themeShade="80"/>
              </w:rPr>
              <w:t xml:space="preserve"> 5 (</w:t>
            </w:r>
            <w:r w:rsidRPr="00DC558F">
              <w:rPr>
                <w:rFonts w:ascii="Times New Roman" w:eastAsia="Times New Roman" w:hAnsi="Times New Roman" w:cs="Times New Roman"/>
                <w:color w:val="222A35" w:themeColor="text2" w:themeShade="80"/>
              </w:rPr>
              <w:t>pet</w:t>
            </w:r>
            <w:r>
              <w:rPr>
                <w:rFonts w:ascii="Times New Roman" w:eastAsia="Times New Roman" w:hAnsi="Times New Roman" w:cs="Times New Roman"/>
                <w:color w:val="222A35" w:themeColor="text2" w:themeShade="80"/>
              </w:rPr>
              <w:t>)</w:t>
            </w:r>
            <w:r w:rsidRPr="00DC558F">
              <w:rPr>
                <w:rFonts w:ascii="Times New Roman" w:eastAsia="Times New Roman" w:hAnsi="Times New Roman" w:cs="Times New Roman"/>
                <w:color w:val="222A35" w:themeColor="text2" w:themeShade="80"/>
              </w:rPr>
              <w:t xml:space="preserve"> godina koje prethode toj godini</w:t>
            </w:r>
            <w:r>
              <w:rPr>
                <w:rFonts w:ascii="Times New Roman" w:eastAsia="Times New Roman" w:hAnsi="Times New Roman" w:cs="Times New Roman"/>
                <w:color w:val="222A35" w:themeColor="text2" w:themeShade="80"/>
              </w:rPr>
              <w:t xml:space="preserve"> (2013.-2017.). Popis sadržava ili mu se prilaže potvrda druge ugovorne strane o urednom izvođenju i završetku </w:t>
            </w:r>
            <w:r w:rsidRPr="00332122">
              <w:rPr>
                <w:rFonts w:ascii="Times New Roman" w:eastAsia="Times New Roman" w:hAnsi="Times New Roman" w:cs="Times New Roman"/>
                <w:color w:val="222A35" w:themeColor="text2" w:themeShade="80"/>
              </w:rPr>
              <w:t>radova.</w:t>
            </w:r>
            <w:r>
              <w:rPr>
                <w:rFonts w:ascii="Times New Roman" w:eastAsia="Times New Roman" w:hAnsi="Times New Roman" w:cs="Times New Roman"/>
                <w:color w:val="222A35" w:themeColor="text2" w:themeShade="80"/>
              </w:rPr>
              <w:t xml:space="preserve">  </w:t>
            </w:r>
          </w:p>
          <w:p w:rsidR="00206759" w:rsidRDefault="00206759" w:rsidP="005561B1">
            <w:pPr>
              <w:numPr>
                <w:ilvl w:val="0"/>
                <w:numId w:val="12"/>
              </w:numPr>
              <w:tabs>
                <w:tab w:val="left" w:pos="284"/>
              </w:tabs>
              <w:spacing w:before="120" w:after="120"/>
              <w:ind w:left="318" w:right="1"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  </w:t>
            </w:r>
            <w:r w:rsidRPr="00DC558F">
              <w:rPr>
                <w:rFonts w:ascii="Times New Roman" w:eastAsia="Times New Roman" w:hAnsi="Times New Roman" w:cs="Times New Roman"/>
                <w:color w:val="222A35" w:themeColor="text2" w:themeShade="80"/>
              </w:rPr>
              <w:t xml:space="preserve">potvrdu druge ugovorne strane o urednom izvođenju i ishodu </w:t>
            </w:r>
            <w:r>
              <w:rPr>
                <w:rFonts w:ascii="Times New Roman" w:eastAsia="Times New Roman" w:hAnsi="Times New Roman" w:cs="Times New Roman"/>
                <w:color w:val="222A35" w:themeColor="text2" w:themeShade="80"/>
              </w:rPr>
              <w:t xml:space="preserve">   </w:t>
            </w:r>
          </w:p>
          <w:p w:rsidR="00206759" w:rsidRPr="00DC558F" w:rsidRDefault="00206759" w:rsidP="00206759">
            <w:pPr>
              <w:tabs>
                <w:tab w:val="left" w:pos="284"/>
              </w:tabs>
              <w:spacing w:before="120" w:after="120"/>
              <w:ind w:left="318" w:right="1"/>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 xml:space="preserve"> </w:t>
            </w:r>
            <w:r w:rsidRPr="00DC558F">
              <w:rPr>
                <w:rFonts w:ascii="Times New Roman" w:eastAsia="Times New Roman" w:hAnsi="Times New Roman" w:cs="Times New Roman"/>
                <w:color w:val="222A35" w:themeColor="text2" w:themeShade="80"/>
              </w:rPr>
              <w:t>najvažnijih radova iz izvršenog ugovora.</w:t>
            </w:r>
          </w:p>
          <w:p w:rsidR="00206759" w:rsidRDefault="00206759" w:rsidP="00471885">
            <w:p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Potvrda mora sadržavati:</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332122">
              <w:rPr>
                <w:rFonts w:ascii="Times New Roman" w:eastAsia="Times New Roman" w:hAnsi="Times New Roman" w:cs="Times New Roman"/>
                <w:color w:val="222A35" w:themeColor="text2" w:themeShade="80"/>
              </w:rPr>
              <w:lastRenderedPageBreak/>
              <w:t xml:space="preserve">naziv </w:t>
            </w:r>
            <w:r>
              <w:rPr>
                <w:rFonts w:ascii="Times New Roman" w:eastAsia="Times New Roman" w:hAnsi="Times New Roman" w:cs="Times New Roman"/>
                <w:color w:val="222A35" w:themeColor="text2" w:themeShade="80"/>
              </w:rPr>
              <w:t>i sjedište druge ugovorne strane</w:t>
            </w:r>
            <w:r w:rsidRPr="00332122">
              <w:rPr>
                <w:rFonts w:ascii="Times New Roman" w:eastAsia="Times New Roman" w:hAnsi="Times New Roman" w:cs="Times New Roman"/>
                <w:color w:val="222A35" w:themeColor="text2" w:themeShade="80"/>
              </w:rPr>
              <w:t>,</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332122">
              <w:rPr>
                <w:rFonts w:ascii="Times New Roman" w:eastAsia="Times New Roman" w:hAnsi="Times New Roman" w:cs="Times New Roman"/>
                <w:color w:val="222A35" w:themeColor="text2" w:themeShade="80"/>
              </w:rPr>
              <w:t xml:space="preserve">naziv </w:t>
            </w:r>
            <w:r>
              <w:rPr>
                <w:rFonts w:ascii="Times New Roman" w:eastAsia="Times New Roman" w:hAnsi="Times New Roman" w:cs="Times New Roman"/>
                <w:color w:val="222A35" w:themeColor="text2" w:themeShade="80"/>
              </w:rPr>
              <w:t xml:space="preserve">i sjedište </w:t>
            </w:r>
            <w:r w:rsidRPr="00332122">
              <w:rPr>
                <w:rFonts w:ascii="Times New Roman" w:eastAsia="Times New Roman" w:hAnsi="Times New Roman" w:cs="Times New Roman"/>
                <w:color w:val="222A35" w:themeColor="text2" w:themeShade="80"/>
              </w:rPr>
              <w:t>izvođača,</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332122">
              <w:rPr>
                <w:rFonts w:ascii="Times New Roman" w:eastAsia="Times New Roman" w:hAnsi="Times New Roman" w:cs="Times New Roman"/>
                <w:color w:val="222A35" w:themeColor="text2" w:themeShade="80"/>
              </w:rPr>
              <w:t>predmet ugovora,</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332122">
              <w:rPr>
                <w:rFonts w:ascii="Times New Roman" w:eastAsia="Times New Roman" w:hAnsi="Times New Roman" w:cs="Times New Roman"/>
                <w:color w:val="222A35" w:themeColor="text2" w:themeShade="80"/>
              </w:rPr>
              <w:t>vrijednost izvedenih radova bez PDV-a,</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datum</w:t>
            </w:r>
            <w:r w:rsidRPr="00332122">
              <w:rPr>
                <w:rFonts w:ascii="Times New Roman" w:eastAsia="Times New Roman" w:hAnsi="Times New Roman" w:cs="Times New Roman"/>
                <w:color w:val="222A35" w:themeColor="text2" w:themeShade="80"/>
              </w:rPr>
              <w:t xml:space="preserve"> izvršenja </w:t>
            </w:r>
            <w:r>
              <w:rPr>
                <w:rFonts w:ascii="Times New Roman" w:eastAsia="Times New Roman" w:hAnsi="Times New Roman" w:cs="Times New Roman"/>
                <w:color w:val="222A35" w:themeColor="text2" w:themeShade="80"/>
              </w:rPr>
              <w:t>radova</w:t>
            </w:r>
            <w:r w:rsidRPr="00332122">
              <w:rPr>
                <w:rFonts w:ascii="Times New Roman" w:eastAsia="Times New Roman" w:hAnsi="Times New Roman" w:cs="Times New Roman"/>
                <w:color w:val="222A35" w:themeColor="text2" w:themeShade="80"/>
              </w:rPr>
              <w:t xml:space="preserve">, </w:t>
            </w:r>
          </w:p>
          <w:p w:rsidR="00206759" w:rsidRPr="00332122" w:rsidRDefault="00206759" w:rsidP="005561B1">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332122">
              <w:rPr>
                <w:rFonts w:ascii="Times New Roman" w:eastAsia="Times New Roman" w:hAnsi="Times New Roman" w:cs="Times New Roman"/>
                <w:color w:val="222A35" w:themeColor="text2" w:themeShade="80"/>
              </w:rPr>
              <w:t>navod da su radovi uredno izvršeni,</w:t>
            </w:r>
          </w:p>
          <w:p w:rsidR="00206759" w:rsidRPr="00103473" w:rsidRDefault="00206759" w:rsidP="00471885">
            <w:pPr>
              <w:pStyle w:val="Odlomakpopisa"/>
              <w:numPr>
                <w:ilvl w:val="0"/>
                <w:numId w:val="47"/>
              </w:numPr>
              <w:ind w:right="3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r w:rsidRPr="00103473">
              <w:rPr>
                <w:rFonts w:ascii="Times New Roman" w:eastAsia="Times New Roman" w:hAnsi="Times New Roman" w:cs="Times New Roman"/>
                <w:color w:val="222A35" w:themeColor="text2" w:themeShade="80"/>
              </w:rPr>
              <w:t>puno ime i prezime, te potpis odgovorne osobe druge ugovorne strane.</w:t>
            </w:r>
          </w:p>
          <w:p w:rsidR="00206759" w:rsidRPr="00DC558F" w:rsidRDefault="00206759" w:rsidP="004718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r>
      <w:tr w:rsidR="00206759" w:rsidRPr="00DC558F" w:rsidTr="00471885">
        <w:tc>
          <w:tcPr>
            <w:cnfStyle w:val="001000000000" w:firstRow="0" w:lastRow="0" w:firstColumn="1" w:lastColumn="0" w:oddVBand="0" w:evenVBand="0" w:oddHBand="0" w:evenHBand="0" w:firstRowFirstColumn="0" w:firstRowLastColumn="0" w:lastRowFirstColumn="0" w:lastRowLastColumn="0"/>
            <w:tcW w:w="704" w:type="dxa"/>
            <w:vMerge/>
            <w:shd w:val="clear" w:color="auto" w:fill="9CC2E5" w:themeFill="accent1" w:themeFillTint="99"/>
          </w:tcPr>
          <w:p w:rsidR="00206759" w:rsidRPr="00DC558F" w:rsidRDefault="00206759" w:rsidP="00471885">
            <w:pPr>
              <w:jc w:val="center"/>
              <w:rPr>
                <w:rFonts w:ascii="Times New Roman" w:eastAsia="Times New Roman" w:hAnsi="Times New Roman" w:cs="Times New Roman"/>
                <w:color w:val="222A35" w:themeColor="text2" w:themeShade="80"/>
                <w:sz w:val="18"/>
                <w:szCs w:val="18"/>
              </w:rPr>
            </w:pPr>
          </w:p>
        </w:tc>
        <w:tc>
          <w:tcPr>
            <w:tcW w:w="1610" w:type="dxa"/>
            <w:vAlign w:val="center"/>
          </w:tcPr>
          <w:p w:rsidR="00206759" w:rsidRPr="00206759"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t>Točka 4.3.2.</w:t>
            </w:r>
          </w:p>
          <w:p w:rsidR="00206759" w:rsidRPr="00B22FCF" w:rsidRDefault="00206759" w:rsidP="004718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c>
          <w:tcPr>
            <w:tcW w:w="6799" w:type="dxa"/>
          </w:tcPr>
          <w:p w:rsidR="00206759" w:rsidRPr="00206759" w:rsidRDefault="00206759" w:rsidP="005561B1">
            <w:pPr>
              <w:pStyle w:val="Odlomakpopisa"/>
              <w:numPr>
                <w:ilvl w:val="0"/>
                <w:numId w:val="49"/>
              </w:numPr>
              <w:ind w:left="-17" w:firstLine="377"/>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t xml:space="preserve">Izjava, potpisanu od tehničkog stručnjaka i ovjerena od strane gospodarskog subjekta čiji je stručnjak zaposlenik, da će taj stručnjak biti angažiran na poslovima koji su predmet ovog postupka javne nabave, a ukoliko nije zaposlen dovoljna je potpisana izjava stručnjaka u kojoj treba biti navedeno da nije zaposlen, ali da će biti na raspolaganju za poslove koji su predmet ovog postupka javne nabave. </w:t>
            </w:r>
          </w:p>
          <w:p w:rsidR="00206759" w:rsidRPr="008666EA" w:rsidRDefault="00206759" w:rsidP="004718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rPr>
            </w:pPr>
          </w:p>
        </w:tc>
      </w:tr>
    </w:tbl>
    <w:p w:rsidR="00206759" w:rsidRDefault="00206759" w:rsidP="00206759"/>
    <w:p w:rsidR="00206759" w:rsidRPr="00206759" w:rsidRDefault="00206759" w:rsidP="00206759">
      <w:pPr>
        <w:spacing w:after="0" w:line="240" w:lineRule="auto"/>
        <w:jc w:val="both"/>
        <w:rPr>
          <w:rFonts w:ascii="Times New Roman" w:eastAsia="Arial" w:hAnsi="Times New Roman" w:cs="Times New Roman"/>
          <w:b/>
          <w:color w:val="222A35" w:themeColor="text2" w:themeShade="80"/>
        </w:rPr>
      </w:pPr>
      <w:r w:rsidRPr="00206759">
        <w:rPr>
          <w:rFonts w:ascii="Times New Roman" w:eastAsia="Arial" w:hAnsi="Times New Roman" w:cs="Times New Roman"/>
          <w:b/>
          <w:color w:val="222A35" w:themeColor="text2" w:themeShade="80"/>
        </w:rPr>
        <w:t xml:space="preserve">Upućuju se gospodarski subjekti da se dokumenti navedeni u ovoj točki Dokumentacije o nabavi NE DOSTAVLJAJU uz ponudu. Dovoljno je ispuniti ESPD obrazac sukladno uputama iz ove Dokumentacije o nabavi i priložiti ga uz ponudu.  </w:t>
      </w: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t>Naručitelj će prije donošenja odluke od ponuditelja koji je podnio ekonomski najpovoljniju ponudu putem EOJN RH zatražiti da u roku od 5 (pet)  dana, računajući od dana slanja zahtjeva Naručitelja u EOJN RH, dostavi ažurirane popratne dokumente kojima dokazuje da ispunjava kriterije za odabir gospodarskog subjekta.</w:t>
      </w: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t xml:space="preserve">Ažurirane popratne dokumente ponuditelj može dostaviti u neovjerenoj preslici putem EOJN RH. Neovjerenom preslikom smatra se i neovjereni ispis elektroničke isprave. </w:t>
      </w: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p>
    <w:p w:rsidR="00206759" w:rsidRPr="00206759" w:rsidRDefault="00206759" w:rsidP="00206759">
      <w:pPr>
        <w:spacing w:after="0" w:line="240" w:lineRule="auto"/>
        <w:jc w:val="both"/>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t>Odbit će se ponuda ponuditelja koji je podnio ekonomski najpovoljniju ponudu ako ne dostavi ažurirane popratne dokumente u ostavljenom roku ili njima ne dokaže da ispunjava tražene uvjete. U tom slučaju će naručitelj  pozvati ponuditelja koji je podnio sljedeću najpovoljniju ponudu ili poništiti postupak javne nabave, ako postoje razlozi za poništenje.</w:t>
      </w:r>
    </w:p>
    <w:p w:rsidR="00206759" w:rsidRPr="00206759" w:rsidRDefault="00206759">
      <w:pPr>
        <w:rPr>
          <w:rFonts w:ascii="Times New Roman" w:eastAsia="Arial" w:hAnsi="Times New Roman" w:cs="Times New Roman"/>
          <w:color w:val="222A35" w:themeColor="text2" w:themeShade="80"/>
        </w:rPr>
      </w:pPr>
      <w:r w:rsidRPr="00206759">
        <w:rPr>
          <w:rFonts w:ascii="Times New Roman" w:eastAsia="Arial" w:hAnsi="Times New Roman" w:cs="Times New Roman"/>
          <w:color w:val="222A35" w:themeColor="text2" w:themeShade="80"/>
        </w:rPr>
        <w:br w:type="page"/>
      </w:r>
    </w:p>
    <w:p w:rsidR="00206759" w:rsidRPr="00566D19" w:rsidRDefault="00206759" w:rsidP="00206759">
      <w:pPr>
        <w:jc w:val="both"/>
        <w:rPr>
          <w:rFonts w:ascii="Times New Roman" w:hAnsi="Times New Roman" w:cs="Times New Roman"/>
          <w:sz w:val="24"/>
          <w:szCs w:val="24"/>
        </w:rPr>
      </w:pPr>
    </w:p>
    <w:p w:rsidR="000375F4" w:rsidRDefault="000375F4" w:rsidP="005561B1">
      <w:pPr>
        <w:pStyle w:val="Naslov3"/>
        <w:keepNext w:val="0"/>
        <w:numPr>
          <w:ilvl w:val="0"/>
          <w:numId w:val="45"/>
        </w:numPr>
        <w:pBdr>
          <w:left w:val="single" w:sz="48" w:space="2" w:color="8DB3E2"/>
          <w:bottom w:val="single" w:sz="8" w:space="0" w:color="8DB3E2"/>
        </w:pBdr>
        <w:spacing w:before="0" w:line="240" w:lineRule="auto"/>
        <w:ind w:left="709" w:hanging="425"/>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Europska jedinstvena dokumentacija o nabavi</w:t>
      </w:r>
    </w:p>
    <w:p w:rsidR="000375F4" w:rsidRDefault="000375F4" w:rsidP="000375F4"/>
    <w:p w:rsidR="000375F4" w:rsidRDefault="000375F4" w:rsidP="000375F4"/>
    <w:p w:rsidR="000375F4" w:rsidRDefault="000375F4" w:rsidP="000375F4">
      <w:pPr>
        <w:shd w:val="clear" w:color="auto" w:fill="9CC2E5" w:themeFill="accent1" w:themeFillTint="99"/>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5</w:t>
      </w:r>
      <w:r w:rsidRPr="00993403">
        <w:rPr>
          <w:rFonts w:ascii="Times New Roman" w:eastAsia="Arial" w:hAnsi="Times New Roman" w:cs="Times New Roman"/>
          <w:b/>
          <w:bCs/>
          <w:color w:val="222A35" w:themeColor="text2" w:themeShade="80"/>
        </w:rPr>
        <w:t>.</w:t>
      </w:r>
      <w:r>
        <w:rPr>
          <w:rFonts w:ascii="Times New Roman" w:eastAsia="Arial" w:hAnsi="Times New Roman" w:cs="Times New Roman"/>
          <w:b/>
          <w:bCs/>
          <w:color w:val="222A35" w:themeColor="text2" w:themeShade="80"/>
        </w:rPr>
        <w:t>1</w:t>
      </w:r>
      <w:r w:rsidRPr="00993403">
        <w:rPr>
          <w:rFonts w:ascii="Times New Roman" w:eastAsia="Arial" w:hAnsi="Times New Roman" w:cs="Times New Roman"/>
          <w:b/>
          <w:bCs/>
          <w:color w:val="222A35" w:themeColor="text2" w:themeShade="80"/>
        </w:rPr>
        <w:t>.</w:t>
      </w:r>
      <w:r>
        <w:rPr>
          <w:rFonts w:ascii="Times New Roman" w:eastAsia="Arial" w:hAnsi="Times New Roman" w:cs="Times New Roman"/>
          <w:b/>
          <w:bCs/>
          <w:color w:val="222A35" w:themeColor="text2" w:themeShade="80"/>
        </w:rPr>
        <w:t xml:space="preserve"> NAVOD DA  SUBJEKT U PONUDI OBVEZAN DOSTAVITI ESPD </w:t>
      </w:r>
    </w:p>
    <w:p w:rsidR="008B6571" w:rsidRDefault="008B6571" w:rsidP="000375F4">
      <w:pPr>
        <w:autoSpaceDE w:val="0"/>
        <w:autoSpaceDN w:val="0"/>
        <w:adjustRightInd w:val="0"/>
        <w:spacing w:after="0" w:line="240" w:lineRule="auto"/>
        <w:ind w:right="380"/>
        <w:jc w:val="both"/>
        <w:rPr>
          <w:rFonts w:ascii="Times New Roman" w:eastAsia="Arial" w:hAnsi="Times New Roman" w:cs="Times New Roman"/>
          <w:color w:val="222A35" w:themeColor="text2" w:themeShade="80"/>
        </w:rPr>
      </w:pPr>
    </w:p>
    <w:p w:rsidR="000375F4" w:rsidRPr="00993403"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r w:rsidRPr="00993403">
        <w:rPr>
          <w:rFonts w:ascii="Times New Roman" w:eastAsia="Arial" w:hAnsi="Times New Roman" w:cs="Times New Roman"/>
          <w:color w:val="222A35" w:themeColor="text2" w:themeShade="80"/>
        </w:rPr>
        <w:t>Umjesto potvrda koje izdaju tijela javne vlasti ili treće osobe, gospodarski subjekt dostavlja ESPD. ESPD je ažurirana</w:t>
      </w:r>
      <w:r w:rsidRPr="00993403">
        <w:rPr>
          <w:rFonts w:ascii="Times New Roman" w:hAnsi="Times New Roman" w:cs="Times New Roman"/>
          <w:color w:val="222A35" w:themeColor="text2" w:themeShade="80"/>
        </w:rPr>
        <w:t xml:space="preserve"> formalna izjava gospodarskog subjekta, koja služi kao preliminarni dokaz umjesto potvrda koje izdaju tijela javne vlasti ili treće strane, a kojima se potvrđuje da taj gospodarski subjekt:</w:t>
      </w:r>
    </w:p>
    <w:p w:rsidR="000375F4" w:rsidRPr="00993403" w:rsidRDefault="000375F4" w:rsidP="005561B1">
      <w:pPr>
        <w:pStyle w:val="Odlomakpopisa"/>
        <w:numPr>
          <w:ilvl w:val="0"/>
          <w:numId w:val="14"/>
        </w:numPr>
        <w:autoSpaceDE w:val="0"/>
        <w:autoSpaceDN w:val="0"/>
        <w:adjustRightInd w:val="0"/>
        <w:spacing w:after="0" w:line="240" w:lineRule="auto"/>
        <w:ind w:right="380"/>
        <w:contextualSpacing w:val="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nije u jednoj od situacija zbog koje se gospodarski subjekt isključuje ili može isključiti iz postupka javne nabave (osnove za isključenje)</w:t>
      </w:r>
    </w:p>
    <w:p w:rsidR="000375F4" w:rsidRPr="00993403" w:rsidRDefault="000375F4" w:rsidP="005561B1">
      <w:pPr>
        <w:pStyle w:val="Odlomakpopisa"/>
        <w:numPr>
          <w:ilvl w:val="0"/>
          <w:numId w:val="14"/>
        </w:numPr>
        <w:autoSpaceDE w:val="0"/>
        <w:autoSpaceDN w:val="0"/>
        <w:adjustRightInd w:val="0"/>
        <w:spacing w:after="0" w:line="240" w:lineRule="auto"/>
        <w:ind w:right="380"/>
        <w:contextualSpacing w:val="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ispunjava tražene kriterije za odabir gospodarskog subjekta.</w:t>
      </w:r>
    </w:p>
    <w:p w:rsidR="000375F4"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p>
    <w:p w:rsidR="000375F4" w:rsidRPr="00993403"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U ESPD navode se izdavatelji popratnih dokumenata te ona sadržava izjavu da će gospodarski subjekt moći, na zahtjev i bez odgode, Naručitelju dostaviti te dokumente.</w:t>
      </w:r>
    </w:p>
    <w:p w:rsidR="000375F4" w:rsidRDefault="000375F4" w:rsidP="000375F4">
      <w:pPr>
        <w:autoSpaceDE w:val="0"/>
        <w:autoSpaceDN w:val="0"/>
        <w:adjustRightInd w:val="0"/>
        <w:spacing w:after="0" w:line="240" w:lineRule="auto"/>
        <w:ind w:right="380"/>
        <w:jc w:val="both"/>
      </w:pPr>
    </w:p>
    <w:p w:rsidR="000375F4" w:rsidRPr="00993403"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Ako Naručitelj može dobiti popratne dokumente izravno, pristupanjem bazi podataka, gospodarski subjekt u ESPD navodi podatke koji su potrebni u tu svrhu, npr. internetska adresa baze podataka, svi identifikacijski podaci i izjava o pristanku, ako je potrebno.</w:t>
      </w:r>
    </w:p>
    <w:p w:rsidR="000375F4"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p>
    <w:p w:rsidR="000375F4" w:rsidRPr="00993403" w:rsidRDefault="000375F4" w:rsidP="000375F4">
      <w:pPr>
        <w:autoSpaceDE w:val="0"/>
        <w:autoSpaceDN w:val="0"/>
        <w:adjustRightInd w:val="0"/>
        <w:spacing w:after="0" w:line="240" w:lineRule="auto"/>
        <w:ind w:right="38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ESPD obrazac je sastavni dio ove Dokumentacije o nabavi.</w:t>
      </w:r>
    </w:p>
    <w:p w:rsidR="000375F4" w:rsidRDefault="000375F4" w:rsidP="000375F4"/>
    <w:p w:rsidR="000375F4" w:rsidRDefault="000375F4" w:rsidP="000375F4"/>
    <w:p w:rsidR="000375F4" w:rsidRPr="007E263A" w:rsidRDefault="000375F4" w:rsidP="000375F4">
      <w:pPr>
        <w:shd w:val="clear" w:color="auto" w:fill="9CC2E5" w:themeFill="accent1" w:themeFillTint="99"/>
        <w:rPr>
          <w:rFonts w:ascii="Times New Roman" w:eastAsia="Arial" w:hAnsi="Times New Roman" w:cs="Times New Roman"/>
          <w:b/>
          <w:bCs/>
          <w:color w:val="222A35" w:themeColor="text2" w:themeShade="80"/>
        </w:rPr>
      </w:pPr>
      <w:r w:rsidRPr="007E263A">
        <w:rPr>
          <w:rFonts w:ascii="Times New Roman" w:eastAsia="Arial" w:hAnsi="Times New Roman" w:cs="Times New Roman"/>
          <w:b/>
          <w:bCs/>
          <w:color w:val="222A35" w:themeColor="text2" w:themeShade="80"/>
        </w:rPr>
        <w:t>5.2. UPUTE ZA POPUNJAVANJE ESPD OBRASCA</w:t>
      </w:r>
    </w:p>
    <w:p w:rsidR="000375F4" w:rsidRPr="00993403"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p>
    <w:p w:rsidR="000375F4" w:rsidRDefault="000375F4" w:rsidP="000375F4">
      <w:pPr>
        <w:pBdr>
          <w:top w:val="single" w:sz="4" w:space="1" w:color="auto"/>
        </w:pBdr>
        <w:autoSpaceDE w:val="0"/>
        <w:autoSpaceDN w:val="0"/>
        <w:adjustRightInd w:val="0"/>
        <w:spacing w:after="0" w:line="240" w:lineRule="auto"/>
        <w:ind w:right="380"/>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 </w:t>
      </w:r>
      <w:r>
        <w:rPr>
          <w:rFonts w:ascii="Times New Roman" w:hAnsi="Times New Roman" w:cs="Times New Roman"/>
          <w:b/>
          <w:color w:val="222A35" w:themeColor="text2" w:themeShade="80"/>
        </w:rPr>
        <w:t>ESPD obrazac mora biti popunjen u</w:t>
      </w:r>
      <w:r>
        <w:rPr>
          <w:rFonts w:ascii="Times New Roman" w:hAnsi="Times New Roman" w:cs="Times New Roman"/>
          <w:color w:val="222A35" w:themeColor="text2" w:themeShade="80"/>
        </w:rPr>
        <w:t>:</w:t>
      </w:r>
    </w:p>
    <w:p w:rsidR="000375F4" w:rsidRDefault="000375F4" w:rsidP="005561B1">
      <w:pPr>
        <w:pStyle w:val="Odlomakpopisa"/>
        <w:numPr>
          <w:ilvl w:val="0"/>
          <w:numId w:val="13"/>
        </w:numPr>
        <w:pBdr>
          <w:top w:val="single" w:sz="4" w:space="1" w:color="auto"/>
        </w:pBdr>
        <w:autoSpaceDE w:val="0"/>
        <w:autoSpaceDN w:val="0"/>
        <w:adjustRightInd w:val="0"/>
        <w:spacing w:after="0" w:line="240" w:lineRule="auto"/>
        <w:ind w:right="380"/>
        <w:jc w:val="both"/>
        <w:rPr>
          <w:rFonts w:ascii="Times New Roman" w:hAnsi="Times New Roman" w:cs="Times New Roman"/>
          <w:color w:val="222A35" w:themeColor="text2" w:themeShade="80"/>
        </w:rPr>
      </w:pPr>
      <w:r>
        <w:rPr>
          <w:rFonts w:ascii="Times New Roman" w:hAnsi="Times New Roman" w:cs="Times New Roman"/>
          <w:b/>
          <w:color w:val="222A35" w:themeColor="text2" w:themeShade="80"/>
        </w:rPr>
        <w:t>Dio I. Podaci o postupku nabave i javnom naručitelju ili naručitelju</w:t>
      </w:r>
    </w:p>
    <w:p w:rsidR="000375F4" w:rsidRPr="007079CA" w:rsidRDefault="000375F4" w:rsidP="005561B1">
      <w:pPr>
        <w:pStyle w:val="Odlomakpopisa"/>
        <w:numPr>
          <w:ilvl w:val="0"/>
          <w:numId w:val="13"/>
        </w:numPr>
        <w:pBdr>
          <w:top w:val="single" w:sz="4" w:space="1" w:color="auto"/>
        </w:pBdr>
        <w:autoSpaceDE w:val="0"/>
        <w:autoSpaceDN w:val="0"/>
        <w:adjustRightInd w:val="0"/>
        <w:spacing w:after="0" w:line="240" w:lineRule="auto"/>
        <w:ind w:left="714" w:right="380" w:hanging="357"/>
        <w:jc w:val="both"/>
        <w:rPr>
          <w:rFonts w:ascii="Times New Roman" w:hAnsi="Times New Roman" w:cs="Times New Roman"/>
          <w:color w:val="222A35" w:themeColor="text2" w:themeShade="80"/>
        </w:rPr>
      </w:pPr>
      <w:r>
        <w:rPr>
          <w:rFonts w:ascii="Times New Roman" w:hAnsi="Times New Roman" w:cs="Times New Roman"/>
          <w:b/>
          <w:color w:val="222A35" w:themeColor="text2" w:themeShade="80"/>
        </w:rPr>
        <w:t>Dio II. Podaci o gospodarskom subjektu</w:t>
      </w:r>
    </w:p>
    <w:p w:rsidR="000375F4" w:rsidRPr="007079CA" w:rsidRDefault="000375F4" w:rsidP="000375F4">
      <w:pPr>
        <w:pStyle w:val="Odlomakpopisa"/>
        <w:pBdr>
          <w:top w:val="single" w:sz="4" w:space="1" w:color="auto"/>
        </w:pBdr>
        <w:autoSpaceDE w:val="0"/>
        <w:autoSpaceDN w:val="0"/>
        <w:adjustRightInd w:val="0"/>
        <w:spacing w:after="0" w:line="240" w:lineRule="auto"/>
        <w:ind w:left="714" w:right="380"/>
        <w:jc w:val="both"/>
        <w:rPr>
          <w:rFonts w:ascii="Times New Roman" w:hAnsi="Times New Roman" w:cs="Times New Roman"/>
          <w:color w:val="222A35" w:themeColor="text2" w:themeShade="80"/>
        </w:rPr>
      </w:pPr>
      <w:r>
        <w:rPr>
          <w:rFonts w:ascii="Times New Roman" w:hAnsi="Times New Roman" w:cs="Times New Roman"/>
          <w:color w:val="222A35" w:themeColor="text2" w:themeShade="80"/>
        </w:rPr>
        <w:t xml:space="preserve">ispunjava gospodarski subjekt </w:t>
      </w:r>
      <w:r w:rsidRPr="007079CA">
        <w:rPr>
          <w:rFonts w:ascii="Times New Roman" w:hAnsi="Times New Roman" w:cs="Times New Roman"/>
          <w:color w:val="222A35" w:themeColor="text2" w:themeShade="80"/>
        </w:rPr>
        <w:t>sukladno naputku u ESPD obrascu</w:t>
      </w:r>
    </w:p>
    <w:p w:rsidR="000375F4" w:rsidRDefault="000375F4" w:rsidP="005561B1">
      <w:pPr>
        <w:numPr>
          <w:ilvl w:val="0"/>
          <w:numId w:val="13"/>
        </w:numPr>
        <w:pBdr>
          <w:top w:val="single" w:sz="4" w:space="1" w:color="auto"/>
        </w:pBdr>
        <w:autoSpaceDE w:val="0"/>
        <w:autoSpaceDN w:val="0"/>
        <w:adjustRightInd w:val="0"/>
        <w:spacing w:after="0" w:line="240" w:lineRule="auto"/>
        <w:ind w:right="380"/>
        <w:jc w:val="both"/>
        <w:rPr>
          <w:rFonts w:ascii="Times New Roman" w:hAnsi="Times New Roman" w:cs="Times New Roman"/>
          <w:b/>
          <w:color w:val="222A35" w:themeColor="text2" w:themeShade="80"/>
        </w:rPr>
      </w:pPr>
      <w:r>
        <w:rPr>
          <w:rFonts w:ascii="Times New Roman" w:hAnsi="Times New Roman" w:cs="Times New Roman"/>
          <w:b/>
          <w:color w:val="222A35" w:themeColor="text2" w:themeShade="80"/>
        </w:rPr>
        <w:t xml:space="preserve">Dio III. Osnove za isključenje </w:t>
      </w:r>
    </w:p>
    <w:p w:rsidR="000375F4" w:rsidRDefault="000375F4" w:rsidP="000375F4">
      <w:pPr>
        <w:pBdr>
          <w:top w:val="single" w:sz="4" w:space="1" w:color="auto"/>
        </w:pBdr>
        <w:autoSpaceDE w:val="0"/>
        <w:autoSpaceDN w:val="0"/>
        <w:adjustRightInd w:val="0"/>
        <w:spacing w:after="0" w:line="240" w:lineRule="auto"/>
        <w:ind w:left="720" w:right="380"/>
        <w:jc w:val="both"/>
        <w:rPr>
          <w:rFonts w:ascii="Times New Roman" w:hAnsi="Times New Roman" w:cs="Times New Roman"/>
          <w:color w:val="222A35" w:themeColor="text2" w:themeShade="80"/>
        </w:rPr>
      </w:pPr>
      <w:r>
        <w:rPr>
          <w:rFonts w:ascii="Times New Roman" w:hAnsi="Times New Roman" w:cs="Times New Roman"/>
          <w:color w:val="222A35" w:themeColor="text2" w:themeShade="80"/>
        </w:rPr>
        <w:t>sukladno točki 3. ove Dokumentacije o nabavi</w:t>
      </w:r>
    </w:p>
    <w:p w:rsidR="000375F4" w:rsidRDefault="000375F4" w:rsidP="005561B1">
      <w:pPr>
        <w:numPr>
          <w:ilvl w:val="0"/>
          <w:numId w:val="13"/>
        </w:numPr>
        <w:pBdr>
          <w:top w:val="single" w:sz="4" w:space="1" w:color="auto"/>
        </w:pBdr>
        <w:autoSpaceDE w:val="0"/>
        <w:autoSpaceDN w:val="0"/>
        <w:adjustRightInd w:val="0"/>
        <w:spacing w:after="0" w:line="240" w:lineRule="auto"/>
        <w:ind w:right="380"/>
        <w:jc w:val="both"/>
        <w:rPr>
          <w:rFonts w:ascii="Times New Roman" w:hAnsi="Times New Roman" w:cs="Times New Roman"/>
          <w:b/>
          <w:color w:val="222A35" w:themeColor="text2" w:themeShade="80"/>
        </w:rPr>
      </w:pPr>
      <w:r>
        <w:rPr>
          <w:rFonts w:ascii="Times New Roman" w:hAnsi="Times New Roman" w:cs="Times New Roman"/>
          <w:b/>
          <w:color w:val="222A35" w:themeColor="text2" w:themeShade="80"/>
        </w:rPr>
        <w:t>Dio IV. Kriteriji za odabir:</w:t>
      </w:r>
    </w:p>
    <w:p w:rsidR="000375F4" w:rsidRDefault="000375F4" w:rsidP="000375F4">
      <w:pPr>
        <w:pBdr>
          <w:top w:val="single" w:sz="4" w:space="1" w:color="auto"/>
        </w:pBdr>
        <w:autoSpaceDE w:val="0"/>
        <w:autoSpaceDN w:val="0"/>
        <w:adjustRightInd w:val="0"/>
        <w:spacing w:after="0" w:line="240" w:lineRule="auto"/>
        <w:ind w:left="720" w:right="380"/>
        <w:jc w:val="both"/>
        <w:rPr>
          <w:rFonts w:ascii="Times New Roman" w:hAnsi="Times New Roman" w:cs="Times New Roman"/>
          <w:b/>
          <w:color w:val="222A35" w:themeColor="text2" w:themeShade="80"/>
        </w:rPr>
      </w:pPr>
      <w:r>
        <w:rPr>
          <w:rFonts w:ascii="Times New Roman" w:hAnsi="Times New Roman" w:cs="Times New Roman"/>
          <w:color w:val="222A35" w:themeColor="text2" w:themeShade="80"/>
        </w:rPr>
        <w:t>sukladno točki 4. ove Dokumentacije o nabavi</w:t>
      </w:r>
    </w:p>
    <w:p w:rsidR="000375F4" w:rsidRPr="00A00A92" w:rsidRDefault="000375F4" w:rsidP="005561B1">
      <w:pPr>
        <w:numPr>
          <w:ilvl w:val="0"/>
          <w:numId w:val="13"/>
        </w:numPr>
        <w:pBdr>
          <w:top w:val="single" w:sz="4" w:space="1" w:color="auto"/>
        </w:pBdr>
        <w:autoSpaceDE w:val="0"/>
        <w:autoSpaceDN w:val="0"/>
        <w:adjustRightInd w:val="0"/>
        <w:spacing w:after="0" w:line="240" w:lineRule="auto"/>
        <w:ind w:right="380"/>
        <w:jc w:val="both"/>
        <w:rPr>
          <w:rFonts w:ascii="Times New Roman" w:hAnsi="Times New Roman" w:cs="Times New Roman"/>
          <w:b/>
          <w:color w:val="222A35" w:themeColor="text2" w:themeShade="80"/>
        </w:rPr>
      </w:pPr>
      <w:r w:rsidRPr="00A00A92">
        <w:rPr>
          <w:rFonts w:ascii="Times New Roman" w:hAnsi="Times New Roman" w:cs="Times New Roman"/>
          <w:b/>
          <w:color w:val="222A35" w:themeColor="text2" w:themeShade="80"/>
        </w:rPr>
        <w:t>Dio VI. Završne izjave</w:t>
      </w:r>
    </w:p>
    <w:p w:rsidR="000375F4" w:rsidRPr="007079CA" w:rsidRDefault="000375F4" w:rsidP="000375F4">
      <w:pPr>
        <w:pStyle w:val="Odlomakpopisa"/>
        <w:pBdr>
          <w:top w:val="single" w:sz="4" w:space="1" w:color="auto"/>
        </w:pBdr>
        <w:autoSpaceDE w:val="0"/>
        <w:autoSpaceDN w:val="0"/>
        <w:adjustRightInd w:val="0"/>
        <w:spacing w:after="0" w:line="240" w:lineRule="auto"/>
        <w:ind w:right="380"/>
        <w:jc w:val="both"/>
        <w:rPr>
          <w:rFonts w:ascii="Times New Roman" w:hAnsi="Times New Roman" w:cs="Times New Roman"/>
          <w:color w:val="222A35" w:themeColor="text2" w:themeShade="80"/>
        </w:rPr>
      </w:pPr>
      <w:r>
        <w:rPr>
          <w:rFonts w:ascii="Times New Roman" w:hAnsi="Times New Roman" w:cs="Times New Roman"/>
          <w:color w:val="222A35" w:themeColor="text2" w:themeShade="80"/>
        </w:rPr>
        <w:t xml:space="preserve">ispunjava gospodarski subjekt </w:t>
      </w:r>
    </w:p>
    <w:p w:rsidR="000375F4" w:rsidRDefault="000375F4" w:rsidP="000375F4">
      <w:pPr>
        <w:spacing w:after="0" w:line="240" w:lineRule="auto"/>
        <w:jc w:val="both"/>
        <w:rPr>
          <w:rFonts w:ascii="Times New Roman" w:hAnsi="Times New Roman" w:cs="Times New Roman"/>
          <w:color w:val="222A35" w:themeColor="text2" w:themeShade="80"/>
        </w:rPr>
      </w:pPr>
    </w:p>
    <w:p w:rsidR="000375F4" w:rsidRPr="00993403" w:rsidRDefault="000375F4" w:rsidP="000375F4">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Gospodarski subjekt koji sudjeluje </w:t>
      </w:r>
      <w:r w:rsidRPr="00993403">
        <w:rPr>
          <w:rFonts w:ascii="Times New Roman" w:hAnsi="Times New Roman" w:cs="Times New Roman"/>
          <w:b/>
          <w:bCs/>
          <w:color w:val="222A35" w:themeColor="text2" w:themeShade="80"/>
        </w:rPr>
        <w:t>sam</w:t>
      </w:r>
      <w:r w:rsidRPr="00993403">
        <w:rPr>
          <w:rFonts w:ascii="Times New Roman" w:hAnsi="Times New Roman" w:cs="Times New Roman"/>
          <w:color w:val="222A35" w:themeColor="text2" w:themeShade="80"/>
        </w:rPr>
        <w:t xml:space="preserve"> i </w:t>
      </w:r>
      <w:r w:rsidRPr="00993403">
        <w:rPr>
          <w:rFonts w:ascii="Times New Roman" w:hAnsi="Times New Roman" w:cs="Times New Roman"/>
          <w:b/>
          <w:bCs/>
          <w:color w:val="222A35" w:themeColor="text2" w:themeShade="80"/>
        </w:rPr>
        <w:t>ne oslanja se</w:t>
      </w:r>
      <w:r w:rsidRPr="00993403">
        <w:rPr>
          <w:rFonts w:ascii="Times New Roman" w:hAnsi="Times New Roman" w:cs="Times New Roman"/>
          <w:color w:val="222A35" w:themeColor="text2" w:themeShade="80"/>
        </w:rPr>
        <w:t xml:space="preserve"> na sposobnosti drugih subjekata kako bi ispunio kriterije za odabir dužan je ispuniti </w:t>
      </w:r>
      <w:r w:rsidRPr="00993403">
        <w:rPr>
          <w:rFonts w:ascii="Times New Roman" w:hAnsi="Times New Roman" w:cs="Times New Roman"/>
          <w:b/>
          <w:bCs/>
          <w:color w:val="222A35" w:themeColor="text2" w:themeShade="80"/>
        </w:rPr>
        <w:t>jedan</w:t>
      </w:r>
      <w:r w:rsidRPr="00993403">
        <w:rPr>
          <w:rFonts w:ascii="Times New Roman" w:hAnsi="Times New Roman" w:cs="Times New Roman"/>
          <w:color w:val="222A35" w:themeColor="text2" w:themeShade="80"/>
        </w:rPr>
        <w:t xml:space="preserve"> ESPD.</w:t>
      </w:r>
    </w:p>
    <w:p w:rsidR="000375F4" w:rsidRPr="00993403" w:rsidRDefault="000375F4" w:rsidP="000375F4">
      <w:pPr>
        <w:spacing w:after="0" w:line="240" w:lineRule="auto"/>
        <w:jc w:val="both"/>
        <w:rPr>
          <w:rFonts w:ascii="Times New Roman" w:hAnsi="Times New Roman" w:cs="Times New Roman"/>
          <w:color w:val="222A35" w:themeColor="text2" w:themeShade="80"/>
        </w:rPr>
      </w:pPr>
    </w:p>
    <w:p w:rsidR="000375F4" w:rsidRPr="00993403" w:rsidRDefault="000375F4" w:rsidP="000375F4">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Gospodarski subjekt koji sudjeluje </w:t>
      </w:r>
      <w:r w:rsidRPr="00720225">
        <w:rPr>
          <w:rFonts w:ascii="Times New Roman" w:hAnsi="Times New Roman" w:cs="Times New Roman"/>
          <w:b/>
          <w:color w:val="222A35" w:themeColor="text2" w:themeShade="80"/>
        </w:rPr>
        <w:t>sam</w:t>
      </w:r>
      <w:r w:rsidRPr="00993403">
        <w:rPr>
          <w:rFonts w:ascii="Times New Roman" w:hAnsi="Times New Roman" w:cs="Times New Roman"/>
          <w:color w:val="222A35" w:themeColor="text2" w:themeShade="80"/>
        </w:rPr>
        <w:t xml:space="preserve">, </w:t>
      </w:r>
      <w:r w:rsidRPr="00720225">
        <w:rPr>
          <w:rFonts w:ascii="Times New Roman" w:hAnsi="Times New Roman" w:cs="Times New Roman"/>
          <w:b/>
          <w:color w:val="222A35" w:themeColor="text2" w:themeShade="80"/>
        </w:rPr>
        <w:t>ali se oslanj</w:t>
      </w:r>
      <w:r w:rsidRPr="000375F4">
        <w:rPr>
          <w:rFonts w:ascii="Times New Roman" w:hAnsi="Times New Roman" w:cs="Times New Roman"/>
          <w:b/>
          <w:color w:val="222A35" w:themeColor="text2" w:themeShade="80"/>
        </w:rPr>
        <w:t>a</w:t>
      </w:r>
      <w:r w:rsidRPr="00993403">
        <w:rPr>
          <w:rFonts w:ascii="Times New Roman" w:hAnsi="Times New Roman" w:cs="Times New Roman"/>
          <w:color w:val="222A35" w:themeColor="text2" w:themeShade="80"/>
        </w:rPr>
        <w:t xml:space="preserve"> na sposobnosti najmanje jednog drugog subjekta mora osigurati da naručitelj zaprimi njegov ESPD zajedno sa </w:t>
      </w:r>
      <w:r w:rsidRPr="00993403">
        <w:rPr>
          <w:rFonts w:ascii="Times New Roman" w:hAnsi="Times New Roman" w:cs="Times New Roman"/>
          <w:b/>
          <w:bCs/>
          <w:color w:val="222A35" w:themeColor="text2" w:themeShade="80"/>
        </w:rPr>
        <w:t>zasebnim</w:t>
      </w:r>
      <w:r w:rsidRPr="00993403">
        <w:rPr>
          <w:rFonts w:ascii="Times New Roman" w:hAnsi="Times New Roman" w:cs="Times New Roman"/>
          <w:color w:val="222A35" w:themeColor="text2" w:themeShade="80"/>
        </w:rPr>
        <w:t xml:space="preserve"> ESPD-om u kojem su navedeni relevantni podaci (vidjeti Dio II., Odjeljak C) za </w:t>
      </w:r>
      <w:r w:rsidRPr="00993403">
        <w:rPr>
          <w:rFonts w:ascii="Times New Roman" w:hAnsi="Times New Roman" w:cs="Times New Roman"/>
          <w:b/>
          <w:bCs/>
          <w:color w:val="222A35" w:themeColor="text2" w:themeShade="80"/>
        </w:rPr>
        <w:t>svaki subjekt na koji se oslanja</w:t>
      </w:r>
      <w:r w:rsidRPr="00993403">
        <w:rPr>
          <w:rFonts w:ascii="Times New Roman" w:hAnsi="Times New Roman" w:cs="Times New Roman"/>
          <w:color w:val="222A35" w:themeColor="text2" w:themeShade="80"/>
        </w:rPr>
        <w:t>.</w:t>
      </w:r>
    </w:p>
    <w:p w:rsidR="000375F4" w:rsidRPr="00993403" w:rsidRDefault="000375F4" w:rsidP="000375F4">
      <w:pPr>
        <w:spacing w:after="0" w:line="240" w:lineRule="auto"/>
        <w:jc w:val="both"/>
        <w:rPr>
          <w:rFonts w:ascii="Times New Roman" w:hAnsi="Times New Roman" w:cs="Times New Roman"/>
          <w:color w:val="222A35" w:themeColor="text2" w:themeShade="80"/>
        </w:rPr>
      </w:pPr>
    </w:p>
    <w:p w:rsidR="000375F4" w:rsidRPr="00993403" w:rsidRDefault="000375F4" w:rsidP="000375F4">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 xml:space="preserve">Gospodarski subjekt koji namjerava dati bilo koji dio ugovora u </w:t>
      </w:r>
      <w:r w:rsidRPr="00720225">
        <w:rPr>
          <w:rFonts w:ascii="Times New Roman" w:hAnsi="Times New Roman" w:cs="Times New Roman"/>
          <w:b/>
          <w:color w:val="222A35" w:themeColor="text2" w:themeShade="80"/>
        </w:rPr>
        <w:t xml:space="preserve">podugovor </w:t>
      </w:r>
      <w:r w:rsidRPr="00993403">
        <w:rPr>
          <w:rFonts w:ascii="Times New Roman" w:hAnsi="Times New Roman" w:cs="Times New Roman"/>
          <w:color w:val="222A35" w:themeColor="text2" w:themeShade="80"/>
        </w:rPr>
        <w:t>trećim osobama</w:t>
      </w:r>
      <w:r w:rsidRPr="00993403">
        <w:rPr>
          <w:rFonts w:ascii="Times New Roman" w:hAnsi="Times New Roman" w:cs="Times New Roman"/>
          <w:b/>
          <w:color w:val="222A35" w:themeColor="text2" w:themeShade="80"/>
        </w:rPr>
        <w:t xml:space="preserve"> </w:t>
      </w:r>
      <w:r w:rsidRPr="00993403">
        <w:rPr>
          <w:rFonts w:ascii="Times New Roman" w:hAnsi="Times New Roman" w:cs="Times New Roman"/>
          <w:color w:val="222A35" w:themeColor="text2" w:themeShade="80"/>
        </w:rPr>
        <w:t xml:space="preserve">mora osigurati da naručitelj zaprimi njegov ESPD zajedno sa </w:t>
      </w:r>
      <w:r w:rsidRPr="00993403">
        <w:rPr>
          <w:rFonts w:ascii="Times New Roman" w:hAnsi="Times New Roman" w:cs="Times New Roman"/>
          <w:b/>
          <w:bCs/>
          <w:color w:val="222A35" w:themeColor="text2" w:themeShade="80"/>
        </w:rPr>
        <w:t>zasebnim</w:t>
      </w:r>
      <w:r w:rsidRPr="00993403">
        <w:rPr>
          <w:rFonts w:ascii="Times New Roman" w:hAnsi="Times New Roman" w:cs="Times New Roman"/>
          <w:color w:val="222A35" w:themeColor="text2" w:themeShade="80"/>
        </w:rPr>
        <w:t xml:space="preserve"> ESPD-om u kojem su navedeni relevantni podaci (vidjeti Dio II., Odjeljak D) za </w:t>
      </w:r>
      <w:r w:rsidRPr="00993403">
        <w:rPr>
          <w:rFonts w:ascii="Times New Roman" w:hAnsi="Times New Roman" w:cs="Times New Roman"/>
          <w:b/>
          <w:bCs/>
          <w:color w:val="222A35" w:themeColor="text2" w:themeShade="80"/>
        </w:rPr>
        <w:t>svakog podugovaratelja na čije se sposobnosti gospodarski subjekt ne oslanja</w:t>
      </w:r>
      <w:r w:rsidRPr="00993403">
        <w:rPr>
          <w:rFonts w:ascii="Times New Roman" w:hAnsi="Times New Roman" w:cs="Times New Roman"/>
          <w:color w:val="222A35" w:themeColor="text2" w:themeShade="80"/>
        </w:rPr>
        <w:t>.</w:t>
      </w:r>
    </w:p>
    <w:p w:rsidR="000375F4" w:rsidRPr="00993403" w:rsidRDefault="000375F4" w:rsidP="000375F4">
      <w:pPr>
        <w:spacing w:after="0" w:line="240" w:lineRule="auto"/>
        <w:jc w:val="both"/>
        <w:rPr>
          <w:rFonts w:ascii="Times New Roman" w:hAnsi="Times New Roman" w:cs="Times New Roman"/>
          <w:color w:val="222A35" w:themeColor="text2" w:themeShade="80"/>
        </w:rPr>
      </w:pPr>
    </w:p>
    <w:p w:rsidR="000375F4" w:rsidRPr="00993403" w:rsidRDefault="000375F4" w:rsidP="000375F4">
      <w:pPr>
        <w:spacing w:after="0" w:line="240" w:lineRule="auto"/>
        <w:jc w:val="both"/>
        <w:rPr>
          <w:rFonts w:ascii="Times New Roman" w:hAnsi="Times New Roman" w:cs="Times New Roman"/>
          <w:color w:val="222A35" w:themeColor="text2" w:themeShade="80"/>
        </w:rPr>
      </w:pPr>
      <w:r w:rsidRPr="00720225">
        <w:rPr>
          <w:rFonts w:ascii="Times New Roman" w:hAnsi="Times New Roman" w:cs="Times New Roman"/>
          <w:b/>
          <w:color w:val="222A35" w:themeColor="text2" w:themeShade="80"/>
        </w:rPr>
        <w:t>Zajednica gospodarskih subjekata</w:t>
      </w:r>
      <w:r w:rsidRPr="00993403">
        <w:rPr>
          <w:rFonts w:ascii="Times New Roman" w:hAnsi="Times New Roman" w:cs="Times New Roman"/>
          <w:color w:val="222A35" w:themeColor="text2" w:themeShade="80"/>
        </w:rPr>
        <w:t xml:space="preserve">, uključujući privremena udruženja, koji zajedno sudjeluju u postupku nabave, nužno će dostaviti </w:t>
      </w:r>
      <w:r w:rsidRPr="00993403">
        <w:rPr>
          <w:rFonts w:ascii="Times New Roman" w:hAnsi="Times New Roman" w:cs="Times New Roman"/>
          <w:b/>
          <w:bCs/>
          <w:color w:val="222A35" w:themeColor="text2" w:themeShade="80"/>
        </w:rPr>
        <w:t>zaseban ESPD</w:t>
      </w:r>
      <w:r w:rsidRPr="00993403">
        <w:rPr>
          <w:rFonts w:ascii="Times New Roman" w:hAnsi="Times New Roman" w:cs="Times New Roman"/>
          <w:color w:val="222A35" w:themeColor="text2" w:themeShade="80"/>
        </w:rPr>
        <w:t xml:space="preserve"> u kojem su utvrđeni podaci zatraženi na temelju dijelova II. – V. za </w:t>
      </w:r>
      <w:r w:rsidRPr="00993403">
        <w:rPr>
          <w:rFonts w:ascii="Times New Roman" w:hAnsi="Times New Roman" w:cs="Times New Roman"/>
          <w:b/>
          <w:bCs/>
          <w:color w:val="222A35" w:themeColor="text2" w:themeShade="80"/>
        </w:rPr>
        <w:t>svaki</w:t>
      </w:r>
      <w:r w:rsidRPr="00993403">
        <w:rPr>
          <w:rFonts w:ascii="Times New Roman" w:hAnsi="Times New Roman" w:cs="Times New Roman"/>
          <w:color w:val="222A35" w:themeColor="text2" w:themeShade="80"/>
        </w:rPr>
        <w:t xml:space="preserve"> gospodarski subjekt koji sudjeluje u postupku.</w:t>
      </w:r>
    </w:p>
    <w:p w:rsidR="000375F4" w:rsidRPr="00993403" w:rsidRDefault="000375F4" w:rsidP="000375F4">
      <w:pPr>
        <w:spacing w:after="0" w:line="240" w:lineRule="auto"/>
        <w:rPr>
          <w:rFonts w:ascii="Times New Roman" w:hAnsi="Times New Roman" w:cs="Times New Roman"/>
          <w:color w:val="222A35" w:themeColor="text2" w:themeShade="80"/>
        </w:rPr>
      </w:pPr>
    </w:p>
    <w:p w:rsidR="000375F4" w:rsidRPr="00606541"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r>
        <w:rPr>
          <w:rFonts w:ascii="Times New Roman" w:hAnsi="Times New Roman" w:cs="Times New Roman"/>
          <w:color w:val="222A35" w:themeColor="text2" w:themeShade="80"/>
        </w:rPr>
        <w:t xml:space="preserve"> </w:t>
      </w:r>
      <w:r w:rsidRPr="00993403">
        <w:rPr>
          <w:rFonts w:ascii="Times New Roman" w:hAnsi="Times New Roman" w:cs="Times New Roman"/>
          <w:color w:val="222A35" w:themeColor="text2" w:themeShade="80"/>
        </w:rPr>
        <w:t xml:space="preserve">Ako se ne može obaviti provjera ili ishoditi potvrda sukladno gore navedenom stavku, Naručitelj može zahtijevati od gospodarskog subjekta da u primjerenom </w:t>
      </w:r>
      <w:r w:rsidRPr="00606541">
        <w:rPr>
          <w:rFonts w:ascii="Times New Roman" w:hAnsi="Times New Roman" w:cs="Times New Roman"/>
          <w:color w:val="222A35" w:themeColor="text2" w:themeShade="80"/>
        </w:rPr>
        <w:t>roku od sedam dana dostavi sve ili dio popratnih dokumenta ili dokaza.</w:t>
      </w:r>
    </w:p>
    <w:p w:rsidR="000375F4" w:rsidRPr="00606541"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p>
    <w:p w:rsidR="000375F4" w:rsidRPr="00993403"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r w:rsidRPr="00606541">
        <w:rPr>
          <w:rFonts w:ascii="Times New Roman" w:hAnsi="Times New Roman" w:cs="Times New Roman"/>
          <w:color w:val="222A35" w:themeColor="text2" w:themeShade="80"/>
        </w:rPr>
        <w:t xml:space="preserve">Naručitelj je obvezan prije donošenja odluke u postupku javne nabave </w:t>
      </w:r>
      <w:r w:rsidRPr="00606541">
        <w:rPr>
          <w:rFonts w:ascii="Times New Roman" w:hAnsi="Times New Roman" w:cs="Times New Roman"/>
          <w:b/>
          <w:color w:val="222A35" w:themeColor="text2" w:themeShade="80"/>
        </w:rPr>
        <w:t>od ponuditelja koji je podnio ekonomski najpovoljniju ponudu</w:t>
      </w:r>
      <w:r w:rsidRPr="00606541">
        <w:rPr>
          <w:rFonts w:ascii="Times New Roman" w:hAnsi="Times New Roman" w:cs="Times New Roman"/>
          <w:color w:val="222A35" w:themeColor="text2" w:themeShade="80"/>
        </w:rPr>
        <w:t xml:space="preserve"> zatražiti da u primjerenom roku od sedam dana dostavi ažurirane popratne dokumente.</w:t>
      </w:r>
      <w:r w:rsidRPr="00993403">
        <w:rPr>
          <w:rFonts w:ascii="Times New Roman" w:hAnsi="Times New Roman" w:cs="Times New Roman"/>
          <w:color w:val="222A35" w:themeColor="text2" w:themeShade="80"/>
        </w:rPr>
        <w:t xml:space="preserve"> </w:t>
      </w:r>
    </w:p>
    <w:p w:rsidR="000375F4" w:rsidRPr="00993403"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p>
    <w:p w:rsidR="000375F4" w:rsidRPr="00993403" w:rsidRDefault="000375F4" w:rsidP="000375F4">
      <w:pPr>
        <w:autoSpaceDE w:val="0"/>
        <w:autoSpaceDN w:val="0"/>
        <w:adjustRightInd w:val="0"/>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Naručitelj može pozvati gospodarske subjekte da nadopune ili objasne zaprimljene dokumente.</w:t>
      </w:r>
      <w:r>
        <w:rPr>
          <w:rFonts w:ascii="Times New Roman" w:hAnsi="Times New Roman" w:cs="Times New Roman"/>
          <w:color w:val="222A35" w:themeColor="text2" w:themeShade="80"/>
        </w:rPr>
        <w:t xml:space="preserve"> </w:t>
      </w:r>
      <w:r w:rsidRPr="00993403">
        <w:rPr>
          <w:rFonts w:ascii="Times New Roman" w:hAnsi="Times New Roman" w:cs="Times New Roman"/>
          <w:color w:val="222A35" w:themeColor="text2" w:themeShade="80"/>
        </w:rPr>
        <w:t xml:space="preserve">Ako ponuditelj koji je podnio ekonomski najpovoljniju ponudu ne dostavi ažurirane popratne </w:t>
      </w:r>
      <w:r w:rsidRPr="00993403">
        <w:rPr>
          <w:rFonts w:ascii="Times New Roman" w:hAnsi="Times New Roman" w:cs="Times New Roman"/>
          <w:bCs/>
          <w:color w:val="222A35" w:themeColor="text2" w:themeShade="80"/>
        </w:rPr>
        <w:t>dokumente u navedenom roku ili njima ne dokaže da ispunjava uvjete naručitelj će odbiti ponudu tog ponuditelja</w:t>
      </w:r>
      <w:r w:rsidRPr="00993403">
        <w:rPr>
          <w:rFonts w:ascii="Times New Roman" w:hAnsi="Times New Roman" w:cs="Times New Roman"/>
          <w:color w:val="222A35" w:themeColor="text2" w:themeShade="80"/>
        </w:rPr>
        <w:t xml:space="preserve"> te pozvati ponuditelja koji je podnio sljedeću najpovoljniju ponudu ili poništiti postupak javne nabave, ako postoje razlozi za poništenje.</w:t>
      </w:r>
    </w:p>
    <w:p w:rsidR="000375F4" w:rsidRDefault="000375F4" w:rsidP="000375F4">
      <w:r>
        <w:br w:type="page"/>
      </w:r>
    </w:p>
    <w:p w:rsidR="007E7F35" w:rsidRPr="00993403" w:rsidRDefault="007E7F35" w:rsidP="005561B1">
      <w:pPr>
        <w:pStyle w:val="Naslov3"/>
        <w:keepNext w:val="0"/>
        <w:numPr>
          <w:ilvl w:val="0"/>
          <w:numId w:val="45"/>
        </w:numPr>
        <w:pBdr>
          <w:left w:val="single" w:sz="48" w:space="2" w:color="8DB3E2"/>
          <w:bottom w:val="single" w:sz="8" w:space="0" w:color="8DB3E2"/>
        </w:pBdr>
        <w:spacing w:before="0" w:line="240" w:lineRule="auto"/>
        <w:ind w:left="709" w:hanging="425"/>
        <w:rPr>
          <w:rFonts w:ascii="Times New Roman" w:hAnsi="Times New Roman" w:cs="Times New Roman"/>
          <w:color w:val="222A35" w:themeColor="text2" w:themeShade="80"/>
          <w:sz w:val="28"/>
          <w:szCs w:val="28"/>
        </w:rPr>
      </w:pPr>
      <w:r w:rsidRPr="00993403">
        <w:rPr>
          <w:rFonts w:ascii="Times New Roman" w:hAnsi="Times New Roman" w:cs="Times New Roman"/>
          <w:color w:val="222A35" w:themeColor="text2" w:themeShade="80"/>
          <w:sz w:val="28"/>
          <w:szCs w:val="28"/>
        </w:rPr>
        <w:lastRenderedPageBreak/>
        <w:t>Podaci o ponudi</w:t>
      </w:r>
    </w:p>
    <w:p w:rsidR="007E7F35" w:rsidRPr="00993403" w:rsidRDefault="007E7F35" w:rsidP="007E7F35">
      <w:pPr>
        <w:spacing w:after="0" w:line="240" w:lineRule="auto"/>
        <w:rPr>
          <w:rFonts w:ascii="Times New Roman" w:hAnsi="Times New Roman" w:cs="Times New Roman"/>
          <w:color w:val="222A35" w:themeColor="text2" w:themeShade="80"/>
        </w:rPr>
      </w:pPr>
    </w:p>
    <w:p w:rsidR="007E7F35"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Ponuda je izjava volje ponuditelja u pisanom obliku da će isporučiti robu, pružiti usluge ili izvesti radove u skladu s uvjetima i zahtjevima iz dokumentacije o nabavi.</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Pr="007E7F35" w:rsidRDefault="007E7F35" w:rsidP="007E7F35">
      <w:pPr>
        <w:rPr>
          <w:rFonts w:ascii="Times New Roman" w:eastAsia="Times New Roman" w:hAnsi="Times New Roman" w:cs="Times New Roman"/>
          <w:color w:val="222A35" w:themeColor="text2" w:themeShade="80"/>
        </w:rPr>
      </w:pPr>
      <w:r w:rsidRPr="007E7F35">
        <w:rPr>
          <w:rFonts w:ascii="Times New Roman" w:eastAsia="Times New Roman" w:hAnsi="Times New Roman" w:cs="Times New Roman"/>
          <w:color w:val="222A35" w:themeColor="text2" w:themeShade="80"/>
        </w:rPr>
        <w:t>Pri izradi ponude ponuditelj se mora pridržavati zahtjeva i uvjeta iz dokumentacije o nabavi te ne smije mijenjati ni nadopunjavati tekst dokumentacije o nabavi.</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Default="007E7F35" w:rsidP="005561B1">
      <w:pPr>
        <w:pStyle w:val="pt-normalweb-000013"/>
        <w:numPr>
          <w:ilvl w:val="1"/>
          <w:numId w:val="19"/>
        </w:numPr>
        <w:shd w:val="clear" w:color="auto" w:fill="9CC2E5" w:themeFill="accent1" w:themeFillTint="99"/>
        <w:spacing w:before="0" w:beforeAutospacing="0" w:after="0" w:afterAutospacing="0"/>
        <w:rPr>
          <w:rFonts w:eastAsia="Arial"/>
          <w:b/>
          <w:bCs/>
          <w:color w:val="222A35" w:themeColor="text2" w:themeShade="80"/>
          <w:sz w:val="22"/>
          <w:szCs w:val="22"/>
        </w:rPr>
      </w:pPr>
      <w:r w:rsidRPr="007E263A">
        <w:rPr>
          <w:rFonts w:eastAsia="Arial"/>
          <w:b/>
          <w:bCs/>
          <w:color w:val="222A35" w:themeColor="text2" w:themeShade="80"/>
          <w:sz w:val="22"/>
          <w:szCs w:val="22"/>
        </w:rPr>
        <w:t xml:space="preserve">SADRŽAJ I NAČIN </w:t>
      </w:r>
      <w:r>
        <w:rPr>
          <w:rFonts w:eastAsia="Arial"/>
          <w:b/>
          <w:bCs/>
          <w:color w:val="222A35" w:themeColor="text2" w:themeShade="80"/>
          <w:sz w:val="22"/>
          <w:szCs w:val="22"/>
        </w:rPr>
        <w:t>IZRADE</w:t>
      </w:r>
    </w:p>
    <w:p w:rsidR="007E7F35" w:rsidRDefault="007E7F35" w:rsidP="007E7F35">
      <w:pPr>
        <w:pStyle w:val="pt-normalweb-000013"/>
        <w:spacing w:before="0" w:beforeAutospacing="0" w:after="0" w:afterAutospacing="0"/>
        <w:ind w:left="426"/>
        <w:rPr>
          <w:rFonts w:eastAsia="Arial"/>
          <w:b/>
          <w:bCs/>
          <w:color w:val="222A35" w:themeColor="text2" w:themeShade="80"/>
          <w:sz w:val="22"/>
          <w:szCs w:val="22"/>
        </w:rPr>
      </w:pPr>
    </w:p>
    <w:p w:rsidR="007E7F35" w:rsidRPr="00AC66DB" w:rsidRDefault="007E7F35" w:rsidP="007E7F35">
      <w:pPr>
        <w:spacing w:after="0" w:line="240" w:lineRule="auto"/>
        <w:ind w:firstLine="360"/>
        <w:rPr>
          <w:rFonts w:ascii="Times New Roman" w:hAnsi="Times New Roman" w:cs="Times New Roman"/>
          <w:color w:val="222A35" w:themeColor="text2" w:themeShade="80"/>
        </w:rPr>
      </w:pPr>
      <w:r w:rsidRPr="00AC66DB">
        <w:rPr>
          <w:rFonts w:ascii="Times New Roman" w:hAnsi="Times New Roman" w:cs="Times New Roman"/>
          <w:b/>
          <w:color w:val="222A35" w:themeColor="text2" w:themeShade="80"/>
        </w:rPr>
        <w:t>Ponuda sadrži</w:t>
      </w:r>
      <w:r w:rsidRPr="00AC66DB">
        <w:rPr>
          <w:rFonts w:ascii="Times New Roman" w:hAnsi="Times New Roman" w:cs="Times New Roman"/>
          <w:color w:val="222A35" w:themeColor="text2" w:themeShade="80"/>
        </w:rPr>
        <w:t xml:space="preserve">: </w:t>
      </w:r>
    </w:p>
    <w:p w:rsidR="007E7F35" w:rsidRPr="00AC66DB" w:rsidRDefault="007E7F35" w:rsidP="007E7F35">
      <w:pPr>
        <w:pStyle w:val="pt-normalweb-000013"/>
        <w:spacing w:before="0" w:beforeAutospacing="0" w:after="0" w:afterAutospacing="0"/>
        <w:ind w:left="426"/>
        <w:rPr>
          <w:rFonts w:eastAsiaTheme="minorEastAsia"/>
          <w:color w:val="222A35" w:themeColor="text2" w:themeShade="80"/>
          <w:sz w:val="22"/>
          <w:szCs w:val="22"/>
        </w:rPr>
      </w:pPr>
    </w:p>
    <w:p w:rsidR="003606AB" w:rsidRDefault="007E7F35" w:rsidP="005561B1">
      <w:pPr>
        <w:pStyle w:val="Odlomakpopisa"/>
        <w:numPr>
          <w:ilvl w:val="0"/>
          <w:numId w:val="18"/>
        </w:numPr>
        <w:spacing w:after="0" w:line="240" w:lineRule="auto"/>
        <w:rPr>
          <w:rFonts w:ascii="Times New Roman" w:hAnsi="Times New Roman" w:cs="Times New Roman"/>
          <w:color w:val="222A35" w:themeColor="text2" w:themeShade="80"/>
        </w:rPr>
      </w:pPr>
      <w:r w:rsidRPr="003606AB">
        <w:rPr>
          <w:rFonts w:ascii="Times New Roman" w:hAnsi="Times New Roman" w:cs="Times New Roman"/>
          <w:color w:val="222A35" w:themeColor="text2" w:themeShade="80"/>
        </w:rPr>
        <w:t xml:space="preserve">popunjeni ponudbeni list, uključujući uvez ponude </w:t>
      </w:r>
    </w:p>
    <w:p w:rsidR="007E7F35" w:rsidRPr="003606AB" w:rsidRDefault="007E7F35" w:rsidP="005561B1">
      <w:pPr>
        <w:pStyle w:val="Odlomakpopisa"/>
        <w:numPr>
          <w:ilvl w:val="0"/>
          <w:numId w:val="18"/>
        </w:numPr>
        <w:spacing w:after="0" w:line="240" w:lineRule="auto"/>
        <w:rPr>
          <w:rFonts w:ascii="Times New Roman" w:hAnsi="Times New Roman" w:cs="Times New Roman"/>
          <w:color w:val="222A35" w:themeColor="text2" w:themeShade="80"/>
        </w:rPr>
      </w:pPr>
      <w:r w:rsidRPr="003606AB">
        <w:rPr>
          <w:rFonts w:ascii="Times New Roman" w:hAnsi="Times New Roman" w:cs="Times New Roman"/>
          <w:color w:val="222A35" w:themeColor="text2" w:themeShade="80"/>
        </w:rPr>
        <w:t xml:space="preserve">popunjeni troškovnik </w:t>
      </w:r>
    </w:p>
    <w:p w:rsidR="007E7F35" w:rsidRPr="00AC66DB" w:rsidRDefault="007E7F35" w:rsidP="005561B1">
      <w:pPr>
        <w:pStyle w:val="Odlomakpopisa"/>
        <w:numPr>
          <w:ilvl w:val="0"/>
          <w:numId w:val="18"/>
        </w:numPr>
        <w:spacing w:after="0" w:line="240" w:lineRule="auto"/>
        <w:rPr>
          <w:rFonts w:ascii="Times New Roman" w:hAnsi="Times New Roman" w:cs="Times New Roman"/>
          <w:color w:val="222A35" w:themeColor="text2" w:themeShade="80"/>
        </w:rPr>
      </w:pPr>
      <w:r w:rsidRPr="00AC66DB">
        <w:rPr>
          <w:rFonts w:ascii="Times New Roman" w:hAnsi="Times New Roman" w:cs="Times New Roman"/>
          <w:color w:val="222A35" w:themeColor="text2" w:themeShade="80"/>
        </w:rPr>
        <w:t xml:space="preserve">popunjeni ESPD obrazac </w:t>
      </w:r>
    </w:p>
    <w:p w:rsidR="007E7F35" w:rsidRPr="00AC66DB" w:rsidRDefault="003606AB" w:rsidP="005561B1">
      <w:pPr>
        <w:pStyle w:val="Odlomakpopisa"/>
        <w:numPr>
          <w:ilvl w:val="0"/>
          <w:numId w:val="18"/>
        </w:numPr>
        <w:spacing w:after="0" w:line="240" w:lineRule="auto"/>
        <w:rPr>
          <w:rFonts w:ascii="Times New Roman" w:hAnsi="Times New Roman" w:cs="Times New Roman"/>
          <w:color w:val="222A35" w:themeColor="text2" w:themeShade="80"/>
        </w:rPr>
      </w:pPr>
      <w:r>
        <w:rPr>
          <w:rFonts w:ascii="Times New Roman" w:hAnsi="Times New Roman" w:cs="Times New Roman"/>
          <w:color w:val="222A35" w:themeColor="text2" w:themeShade="80"/>
        </w:rPr>
        <w:t>jamstvo za ozbiljnost ponude</w:t>
      </w:r>
    </w:p>
    <w:p w:rsidR="007E7F35" w:rsidRPr="00AC66DB" w:rsidRDefault="007E7F35" w:rsidP="005561B1">
      <w:pPr>
        <w:pStyle w:val="Odlomakpopisa"/>
        <w:numPr>
          <w:ilvl w:val="0"/>
          <w:numId w:val="18"/>
        </w:numPr>
        <w:spacing w:after="0" w:line="240" w:lineRule="auto"/>
        <w:rPr>
          <w:rFonts w:ascii="Times New Roman" w:hAnsi="Times New Roman" w:cs="Times New Roman"/>
          <w:color w:val="222A35" w:themeColor="text2" w:themeShade="80"/>
        </w:rPr>
      </w:pPr>
      <w:r w:rsidRPr="00AC66DB">
        <w:rPr>
          <w:rFonts w:ascii="Times New Roman" w:hAnsi="Times New Roman" w:cs="Times New Roman"/>
          <w:color w:val="222A35" w:themeColor="text2" w:themeShade="80"/>
        </w:rPr>
        <w:t xml:space="preserve">ostalo što je traženo u dokumentaciji o nabavi. </w:t>
      </w:r>
    </w:p>
    <w:p w:rsidR="007E7F35" w:rsidRDefault="007E7F35" w:rsidP="007E7F35">
      <w:pPr>
        <w:pStyle w:val="Odlomakpopisa"/>
        <w:spacing w:after="0" w:line="240" w:lineRule="auto"/>
        <w:ind w:left="360"/>
        <w:rPr>
          <w:rFonts w:ascii="Times New Roman" w:hAnsi="Times New Roman" w:cs="Times New Roman"/>
          <w:color w:val="222A35" w:themeColor="text2" w:themeShade="80"/>
        </w:rPr>
      </w:pPr>
    </w:p>
    <w:p w:rsidR="007E7F35" w:rsidRPr="00C65564" w:rsidRDefault="007E7F35" w:rsidP="007E7F35">
      <w:pPr>
        <w:pStyle w:val="pt-normalweb-000013"/>
        <w:spacing w:before="0" w:beforeAutospacing="0" w:after="0" w:afterAutospacing="0"/>
        <w:ind w:left="426"/>
        <w:rPr>
          <w:rFonts w:eastAsiaTheme="minorEastAsia"/>
          <w:b/>
          <w:color w:val="222A35" w:themeColor="text2" w:themeShade="80"/>
          <w:sz w:val="22"/>
          <w:szCs w:val="22"/>
        </w:rPr>
      </w:pPr>
      <w:r>
        <w:rPr>
          <w:rFonts w:eastAsiaTheme="minorEastAsia"/>
          <w:b/>
          <w:color w:val="222A35" w:themeColor="text2" w:themeShade="80"/>
          <w:sz w:val="22"/>
          <w:szCs w:val="22"/>
        </w:rPr>
        <w:t>N</w:t>
      </w:r>
      <w:r w:rsidRPr="00C65564">
        <w:rPr>
          <w:rFonts w:eastAsiaTheme="minorEastAsia"/>
          <w:b/>
          <w:color w:val="222A35" w:themeColor="text2" w:themeShade="80"/>
          <w:sz w:val="22"/>
          <w:szCs w:val="22"/>
        </w:rPr>
        <w:t>ačin izrade</w:t>
      </w:r>
    </w:p>
    <w:p w:rsidR="007E7F35"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Pr="008B06EC" w:rsidRDefault="007E7F35" w:rsidP="005561B1">
      <w:pPr>
        <w:pStyle w:val="Odlomakpopisa"/>
        <w:numPr>
          <w:ilvl w:val="0"/>
          <w:numId w:val="15"/>
        </w:numPr>
        <w:spacing w:after="0" w:line="240" w:lineRule="auto"/>
        <w:rPr>
          <w:rFonts w:ascii="Times New Roman" w:eastAsia="Arial" w:hAnsi="Times New Roman" w:cs="Times New Roman"/>
          <w:color w:val="222A35" w:themeColor="text2" w:themeShade="80"/>
        </w:rPr>
      </w:pPr>
      <w:r w:rsidRPr="008B06EC">
        <w:rPr>
          <w:rFonts w:ascii="Times New Roman" w:eastAsia="Arial" w:hAnsi="Times New Roman" w:cs="Times New Roman"/>
          <w:color w:val="222A35" w:themeColor="text2" w:themeShade="80"/>
        </w:rPr>
        <w:t xml:space="preserve">Ponuda se dostavlja elektroničkim sredstvima komunikacije putem EOJN RH. </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sidRPr="007E7F35">
        <w:rPr>
          <w:rFonts w:ascii="Times New Roman" w:eastAsia="Arial" w:hAnsi="Times New Roman" w:cs="Times New Roman"/>
          <w:color w:val="222A35" w:themeColor="text2" w:themeShade="80"/>
        </w:rPr>
        <w:t xml:space="preserve">Ponuditelj je obvezan izraditi ponudu u formatu dokumenta naznačenom ovom Dokumentacijom. </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sidRPr="007E7F35">
        <w:rPr>
          <w:rFonts w:ascii="Times New Roman" w:eastAsia="Arial" w:hAnsi="Times New Roman" w:cs="Times New Roman"/>
          <w:color w:val="222A35" w:themeColor="text2" w:themeShade="80"/>
        </w:rPr>
        <w:t xml:space="preserve">Za dokumente koje naručitelj nije odredio format dokumenta, ponuditelj je obvezan izraditi u  formatu koji je </w:t>
      </w:r>
      <w:proofErr w:type="spellStart"/>
      <w:r w:rsidRPr="007E7F35">
        <w:rPr>
          <w:rFonts w:ascii="Times New Roman" w:eastAsia="Arial" w:hAnsi="Times New Roman" w:cs="Times New Roman"/>
          <w:color w:val="222A35" w:themeColor="text2" w:themeShade="80"/>
        </w:rPr>
        <w:t>općedostupan</w:t>
      </w:r>
      <w:proofErr w:type="spellEnd"/>
      <w:r w:rsidRPr="007E7F35">
        <w:rPr>
          <w:rFonts w:ascii="Times New Roman" w:eastAsia="Arial" w:hAnsi="Times New Roman" w:cs="Times New Roman"/>
          <w:color w:val="222A35" w:themeColor="text2" w:themeShade="80"/>
        </w:rPr>
        <w:t xml:space="preserve"> i nije diskriminirajući. </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sidRPr="007E7F35">
        <w:rPr>
          <w:rFonts w:ascii="Times New Roman" w:eastAsia="Arial" w:hAnsi="Times New Roman" w:cs="Times New Roman"/>
          <w:color w:val="222A35" w:themeColor="text2" w:themeShade="80"/>
        </w:rPr>
        <w:t>Ponuditelj nije obvezan označiti stranice ponude koja se dostavlja elektroničkim sredstvima komunikacije.</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sidRPr="007E7F35">
        <w:rPr>
          <w:rFonts w:ascii="Times New Roman" w:eastAsia="Arial" w:hAnsi="Times New Roman" w:cs="Times New Roman"/>
          <w:color w:val="222A35" w:themeColor="text2" w:themeShade="80"/>
        </w:rPr>
        <w:t>Ako se dijelovi ponude dostavljaju sredstvima komunikacije koja nisu elektronička, ponuditelj mora u sadržaju ponude navesti koji dijelovi se tako dostavljaju.</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i/>
          <w:color w:val="222A35" w:themeColor="text2" w:themeShade="80"/>
        </w:rPr>
      </w:pPr>
      <w:r w:rsidRPr="007E7F35">
        <w:rPr>
          <w:rFonts w:ascii="Times New Roman" w:eastAsia="Arial" w:hAnsi="Times New Roman" w:cs="Times New Roman"/>
          <w:color w:val="222A35" w:themeColor="text2" w:themeShade="80"/>
        </w:rPr>
        <w:t>Dijelovi ponude koji se dostavljaju u papirnatom obliku moraju biti uvezani u cjelinu na način da se onemogući naknadno vađenje ili umetanje listova ili dijelova ponude.</w:t>
      </w:r>
    </w:p>
    <w:p w:rsidR="007E7F35" w:rsidRPr="007E7F35"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sidRPr="007E7F35">
        <w:rPr>
          <w:rFonts w:ascii="Times New Roman" w:eastAsia="Arial" w:hAnsi="Times New Roman" w:cs="Times New Roman"/>
          <w:color w:val="222A35" w:themeColor="text2" w:themeShade="80"/>
        </w:rPr>
        <w:t xml:space="preserve">Ponuditelji nemaju pravo mijenjati, ispravljati, dopunjavati ili brisati ili na bilo koji drugi način intervenirati u tekst koji je odredio naručitelj u Dokumentaciji o nabavi. </w:t>
      </w:r>
    </w:p>
    <w:p w:rsidR="007E7F35" w:rsidRPr="00993403"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 xml:space="preserve">U </w:t>
      </w:r>
      <w:r w:rsidRPr="00993403">
        <w:rPr>
          <w:rFonts w:ascii="Times New Roman" w:eastAsia="Arial" w:hAnsi="Times New Roman" w:cs="Times New Roman"/>
          <w:color w:val="222A35" w:themeColor="text2" w:themeShade="80"/>
        </w:rPr>
        <w:t xml:space="preserve">ponudi mora biti u cijelosti ispunjen i priložen troškovnik koji je dio ove Dokumentacije. </w:t>
      </w:r>
    </w:p>
    <w:p w:rsidR="007E7F35" w:rsidRPr="00993403" w:rsidRDefault="007E7F35" w:rsidP="005561B1">
      <w:pPr>
        <w:pStyle w:val="Odlomakpopisa"/>
        <w:numPr>
          <w:ilvl w:val="0"/>
          <w:numId w:val="15"/>
        </w:numPr>
        <w:spacing w:after="0" w:line="240" w:lineRule="auto"/>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I</w:t>
      </w:r>
      <w:r w:rsidRPr="00993403">
        <w:rPr>
          <w:rFonts w:ascii="Times New Roman" w:eastAsia="Arial" w:hAnsi="Times New Roman" w:cs="Times New Roman"/>
          <w:color w:val="222A35" w:themeColor="text2" w:themeShade="80"/>
        </w:rPr>
        <w:t>spravci u dijelu ponude koja se dostavlja u papirnatom obliku moraju biti izrađeni na način da su vidljivi. Ispravci moraju uz navod datuma ispravka biti potvrđeni potpisom ponuditelja.</w:t>
      </w:r>
    </w:p>
    <w:p w:rsidR="007E7F35"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Pr="0083552F" w:rsidRDefault="007E7F35" w:rsidP="005561B1">
      <w:pPr>
        <w:pStyle w:val="Odlomakpopisa"/>
        <w:numPr>
          <w:ilvl w:val="0"/>
          <w:numId w:val="18"/>
        </w:numPr>
        <w:spacing w:after="0" w:line="240" w:lineRule="auto"/>
        <w:contextualSpacing w:val="0"/>
        <w:jc w:val="both"/>
        <w:rPr>
          <w:rFonts w:ascii="Times New Roman" w:eastAsia="Arial" w:hAnsi="Times New Roman" w:cs="Times New Roman"/>
          <w:b/>
          <w:bCs/>
          <w:vanish/>
          <w:color w:val="222A35" w:themeColor="text2" w:themeShade="80"/>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jc w:val="both"/>
        <w:rPr>
          <w:rFonts w:eastAsia="Arial"/>
          <w:b/>
          <w:bCs/>
          <w:color w:val="222A35" w:themeColor="text2" w:themeShade="80"/>
          <w:sz w:val="22"/>
          <w:szCs w:val="22"/>
        </w:rPr>
      </w:pPr>
      <w:r>
        <w:rPr>
          <w:rFonts w:eastAsia="Arial"/>
          <w:b/>
          <w:bCs/>
          <w:color w:val="222A35" w:themeColor="text2" w:themeShade="80"/>
          <w:sz w:val="22"/>
          <w:szCs w:val="22"/>
        </w:rPr>
        <w:t xml:space="preserve"> </w:t>
      </w:r>
      <w:r w:rsidRPr="007E263A">
        <w:rPr>
          <w:rFonts w:eastAsia="Arial"/>
          <w:b/>
          <w:bCs/>
          <w:color w:val="222A35" w:themeColor="text2" w:themeShade="80"/>
          <w:sz w:val="22"/>
          <w:szCs w:val="22"/>
        </w:rPr>
        <w:t xml:space="preserve">NAČIN DOSTAVE (ELEKTRONIČKIM SREDSTVIMA KOMUNIKACIJE TE SREDSTVIMA KOMUNIKACIJE KOJA NISU ELEKTRONIČKA, AKO JE PRIMJENJIVO) </w:t>
      </w:r>
    </w:p>
    <w:p w:rsidR="007E7F35" w:rsidRDefault="007E7F35" w:rsidP="007E7F35">
      <w:pPr>
        <w:pStyle w:val="pt-normalweb-000013"/>
        <w:spacing w:before="0" w:beforeAutospacing="0" w:after="0" w:afterAutospacing="0"/>
        <w:jc w:val="both"/>
        <w:rPr>
          <w:rFonts w:eastAsia="Arial"/>
          <w:b/>
          <w:bCs/>
          <w:color w:val="222A35" w:themeColor="text2" w:themeShade="80"/>
          <w:sz w:val="22"/>
          <w:szCs w:val="22"/>
        </w:rPr>
      </w:pPr>
    </w:p>
    <w:p w:rsidR="007E7F35" w:rsidRDefault="007E7F35" w:rsidP="007E7F35">
      <w:pPr>
        <w:pStyle w:val="pt-normalweb-000013"/>
        <w:spacing w:before="0" w:beforeAutospacing="0" w:after="0" w:afterAutospacing="0"/>
        <w:jc w:val="both"/>
        <w:rPr>
          <w:rFonts w:eastAsia="Arial"/>
          <w:b/>
          <w:bCs/>
          <w:color w:val="222A35" w:themeColor="text2" w:themeShade="80"/>
          <w:sz w:val="22"/>
          <w:szCs w:val="22"/>
        </w:rPr>
      </w:pPr>
    </w:p>
    <w:p w:rsidR="007E7F35" w:rsidRPr="00993403" w:rsidRDefault="007E7F35" w:rsidP="007E7F35">
      <w:pPr>
        <w:spacing w:after="0" w:line="240" w:lineRule="auto"/>
        <w:jc w:val="both"/>
        <w:outlineLvl w:val="3"/>
        <w:rPr>
          <w:rFonts w:ascii="Times New Roman" w:hAnsi="Times New Roman" w:cs="Times New Roman"/>
          <w:bCs/>
          <w:color w:val="222A35" w:themeColor="text2" w:themeShade="80"/>
        </w:rPr>
      </w:pPr>
      <w:r w:rsidRPr="00993403">
        <w:rPr>
          <w:rFonts w:ascii="Times New Roman" w:hAnsi="Times New Roman" w:cs="Times New Roman"/>
          <w:bCs/>
          <w:color w:val="222A35" w:themeColor="text2" w:themeShade="80"/>
        </w:rPr>
        <w:t xml:space="preserve">Elektronička dostava ponuda provodi se posredstvom elektroničkom oglasnika javne nabave Narodnih novina vezujući se na elektroničku objavu poziva na nadmetanje te na elektronički pristup dokumentaciji za nadmetanje. </w:t>
      </w:r>
    </w:p>
    <w:p w:rsidR="007E7F35" w:rsidRPr="00422EBC" w:rsidRDefault="007E7F35" w:rsidP="007E7F35">
      <w:pPr>
        <w:spacing w:after="0" w:line="240" w:lineRule="auto"/>
        <w:jc w:val="both"/>
        <w:outlineLvl w:val="3"/>
        <w:rPr>
          <w:rFonts w:ascii="Times New Roman" w:eastAsia="Times New Roman" w:hAnsi="Times New Roman" w:cs="Times New Roman"/>
          <w:color w:val="222A35" w:themeColor="text2" w:themeShade="80"/>
        </w:rPr>
      </w:pPr>
    </w:p>
    <w:p w:rsidR="00422EBC" w:rsidRPr="00422EBC" w:rsidRDefault="00422EBC" w:rsidP="00422EBC">
      <w:p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Ključni koraci koje gospodarski subjekt mora poduzeti, odnosno tehnički uvjeti koje mora ispuniti kako bi uspješno predao elektroničku ponudu su sljedeći:</w:t>
      </w:r>
    </w:p>
    <w:p w:rsidR="00422EBC" w:rsidRPr="00422EBC" w:rsidRDefault="00422EBC" w:rsidP="005561B1">
      <w:pPr>
        <w:pStyle w:val="Odlomakpopisa"/>
        <w:numPr>
          <w:ilvl w:val="0"/>
          <w:numId w:val="29"/>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rsidR="00422EBC" w:rsidRPr="00422EBC" w:rsidRDefault="00422EBC" w:rsidP="005561B1">
      <w:pPr>
        <w:pStyle w:val="Odlomakpopisa"/>
        <w:numPr>
          <w:ilvl w:val="0"/>
          <w:numId w:val="29"/>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Gospodarski subjekt je putem EOJN RH-a dostavio ponudu u roku za dostavu ponuda.</w:t>
      </w:r>
    </w:p>
    <w:p w:rsidR="00422EBC" w:rsidRPr="00422EBC" w:rsidRDefault="00422EBC" w:rsidP="00422EBC">
      <w:p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lastRenderedPageBreak/>
        <w:t>Prilikom elektroničke dostave ponuda, sva komunikacija, razmjena i pohrana informacija između ponuditelja i Naručitelja obavlja se na način da se očuva integritet podataka i tajnost ponuda. Članovi Stručnog povjerenstva za javnu nabavu Naručitelja, ovlašteni za otvaranje ponuda,  imat će uvid u sadržaj ponuda tek po isteku roka za njihovu dostavu.</w:t>
      </w:r>
    </w:p>
    <w:p w:rsidR="00422EBC" w:rsidRPr="00993403" w:rsidRDefault="00422EBC" w:rsidP="00422EBC">
      <w:pPr>
        <w:spacing w:after="0" w:line="240" w:lineRule="auto"/>
        <w:jc w:val="both"/>
        <w:outlineLvl w:val="3"/>
        <w:rPr>
          <w:rFonts w:ascii="Times New Roman" w:hAnsi="Times New Roman" w:cs="Times New Roman"/>
          <w:bCs/>
          <w:color w:val="222A35" w:themeColor="text2" w:themeShade="80"/>
        </w:rPr>
      </w:pPr>
    </w:p>
    <w:p w:rsidR="007E7F35" w:rsidRPr="00993403" w:rsidRDefault="007E7F35" w:rsidP="00422EBC">
      <w:pPr>
        <w:spacing w:after="0" w:line="240" w:lineRule="auto"/>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Elektronička sredstva komunikacije </w:t>
      </w:r>
      <w:r w:rsidRPr="00720225">
        <w:rPr>
          <w:rFonts w:ascii="Times New Roman" w:eastAsia="Times New Roman" w:hAnsi="Times New Roman" w:cs="Times New Roman"/>
          <w:b/>
          <w:color w:val="222A35" w:themeColor="text2" w:themeShade="80"/>
        </w:rPr>
        <w:t>nisu obvezna</w:t>
      </w:r>
      <w:r w:rsidRPr="00993403">
        <w:rPr>
          <w:rFonts w:ascii="Times New Roman" w:eastAsia="Times New Roman" w:hAnsi="Times New Roman" w:cs="Times New Roman"/>
          <w:color w:val="222A35" w:themeColor="text2" w:themeShade="80"/>
        </w:rPr>
        <w:t>:</w:t>
      </w:r>
    </w:p>
    <w:p w:rsidR="007E7F35"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1. ako bi zbog specijalizirane prirode nabave korištenje elektroničkih sredstava komunikacije zahtijevalo </w:t>
      </w:r>
      <w:r w:rsidRPr="00993403">
        <w:rPr>
          <w:rFonts w:ascii="Times New Roman" w:eastAsia="Times New Roman" w:hAnsi="Times New Roman" w:cs="Times New Roman"/>
          <w:b/>
          <w:color w:val="222A35" w:themeColor="text2" w:themeShade="80"/>
        </w:rPr>
        <w:t>posebne alate, opremu ili formate</w:t>
      </w:r>
      <w:r w:rsidRPr="00993403">
        <w:rPr>
          <w:rFonts w:ascii="Times New Roman" w:eastAsia="Times New Roman" w:hAnsi="Times New Roman" w:cs="Times New Roman"/>
          <w:color w:val="222A35" w:themeColor="text2" w:themeShade="80"/>
        </w:rPr>
        <w:t xml:space="preserve"> datoteka koji nisu </w:t>
      </w:r>
      <w:proofErr w:type="spellStart"/>
      <w:r w:rsidRPr="00993403">
        <w:rPr>
          <w:rFonts w:ascii="Times New Roman" w:eastAsia="Times New Roman" w:hAnsi="Times New Roman" w:cs="Times New Roman"/>
          <w:color w:val="222A35" w:themeColor="text2" w:themeShade="80"/>
        </w:rPr>
        <w:t>općedostupni</w:t>
      </w:r>
      <w:proofErr w:type="spellEnd"/>
      <w:r w:rsidRPr="00993403">
        <w:rPr>
          <w:rFonts w:ascii="Times New Roman" w:eastAsia="Times New Roman" w:hAnsi="Times New Roman" w:cs="Times New Roman"/>
          <w:color w:val="222A35" w:themeColor="text2" w:themeShade="80"/>
        </w:rPr>
        <w:t xml:space="preserve"> ili nisu podržani kroz </w:t>
      </w:r>
      <w:proofErr w:type="spellStart"/>
      <w:r w:rsidRPr="00993403">
        <w:rPr>
          <w:rFonts w:ascii="Times New Roman" w:eastAsia="Times New Roman" w:hAnsi="Times New Roman" w:cs="Times New Roman"/>
          <w:color w:val="222A35" w:themeColor="text2" w:themeShade="80"/>
        </w:rPr>
        <w:t>općedostupne</w:t>
      </w:r>
      <w:proofErr w:type="spellEnd"/>
      <w:r w:rsidRPr="00993403">
        <w:rPr>
          <w:rFonts w:ascii="Times New Roman" w:eastAsia="Times New Roman" w:hAnsi="Times New Roman" w:cs="Times New Roman"/>
          <w:color w:val="222A35" w:themeColor="text2" w:themeShade="80"/>
        </w:rPr>
        <w:t xml:space="preserve"> aplikacije</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2. ako aplikacije koje podržavaju formate datoteka prikladne za opis ponuda koriste formate datoteka koji se ne mogu obraditi bilo kojom drugom otvorenom ili </w:t>
      </w:r>
      <w:proofErr w:type="spellStart"/>
      <w:r w:rsidRPr="00993403">
        <w:rPr>
          <w:rFonts w:ascii="Times New Roman" w:eastAsia="Times New Roman" w:hAnsi="Times New Roman" w:cs="Times New Roman"/>
          <w:color w:val="222A35" w:themeColor="text2" w:themeShade="80"/>
        </w:rPr>
        <w:t>općedostupnom</w:t>
      </w:r>
      <w:proofErr w:type="spellEnd"/>
      <w:r w:rsidRPr="00993403">
        <w:rPr>
          <w:rFonts w:ascii="Times New Roman" w:eastAsia="Times New Roman" w:hAnsi="Times New Roman" w:cs="Times New Roman"/>
          <w:color w:val="222A35" w:themeColor="text2" w:themeShade="80"/>
        </w:rPr>
        <w:t xml:space="preserve"> aplikacijom ili se na njih primjenjuje </w:t>
      </w:r>
      <w:r w:rsidRPr="00993403">
        <w:rPr>
          <w:rFonts w:ascii="Times New Roman" w:eastAsia="Times New Roman" w:hAnsi="Times New Roman" w:cs="Times New Roman"/>
          <w:b/>
          <w:color w:val="222A35" w:themeColor="text2" w:themeShade="80"/>
        </w:rPr>
        <w:t>sustav zaštite vlasničke licencije</w:t>
      </w:r>
      <w:r w:rsidRPr="00993403">
        <w:rPr>
          <w:rFonts w:ascii="Times New Roman" w:eastAsia="Times New Roman" w:hAnsi="Times New Roman" w:cs="Times New Roman"/>
          <w:color w:val="222A35" w:themeColor="text2" w:themeShade="80"/>
        </w:rPr>
        <w:t xml:space="preserve"> te ih naručitelj ne može preuzimati niti ih koristiti na daljinu</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3. ako bi korištenje elektroničkih sredstava komunikacije zahtijevalo </w:t>
      </w:r>
      <w:r w:rsidRPr="00993403">
        <w:rPr>
          <w:rFonts w:ascii="Times New Roman" w:eastAsia="Times New Roman" w:hAnsi="Times New Roman" w:cs="Times New Roman"/>
          <w:b/>
          <w:color w:val="222A35" w:themeColor="text2" w:themeShade="80"/>
        </w:rPr>
        <w:t>specijaliziranu uredsku opremu</w:t>
      </w:r>
      <w:r w:rsidRPr="00993403">
        <w:rPr>
          <w:rFonts w:ascii="Times New Roman" w:eastAsia="Times New Roman" w:hAnsi="Times New Roman" w:cs="Times New Roman"/>
          <w:color w:val="222A35" w:themeColor="text2" w:themeShade="80"/>
        </w:rPr>
        <w:t xml:space="preserve"> koja nije široko dostupna naručiteljima</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4. ako se određeni predmeti kao što </w:t>
      </w:r>
      <w:r w:rsidRPr="00993403">
        <w:rPr>
          <w:rFonts w:ascii="Times New Roman" w:eastAsia="Times New Roman" w:hAnsi="Times New Roman" w:cs="Times New Roman"/>
          <w:b/>
          <w:color w:val="222A35" w:themeColor="text2" w:themeShade="80"/>
        </w:rPr>
        <w:t>su uzorci, makete</w:t>
      </w:r>
      <w:r w:rsidRPr="00993403">
        <w:rPr>
          <w:rFonts w:ascii="Times New Roman" w:eastAsia="Times New Roman" w:hAnsi="Times New Roman" w:cs="Times New Roman"/>
          <w:color w:val="222A35" w:themeColor="text2" w:themeShade="80"/>
        </w:rPr>
        <w:t xml:space="preserve"> i slično ne mogu dostaviti elektroničkim sredstvima komunikacije</w:t>
      </w: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 xml:space="preserve">5. </w:t>
      </w:r>
      <w:r w:rsidRPr="00993403">
        <w:rPr>
          <w:rFonts w:ascii="Times New Roman" w:eastAsia="Times New Roman" w:hAnsi="Times New Roman" w:cs="Times New Roman"/>
          <w:b/>
          <w:color w:val="222A35" w:themeColor="text2" w:themeShade="80"/>
        </w:rPr>
        <w:t>ako izvornike dokumenata ili dokaza nije moguće dostaviti elektroničkim sredstvima komunikacije</w:t>
      </w:r>
    </w:p>
    <w:p w:rsidR="007E7F35"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Pr="00993403" w:rsidRDefault="007E7F35" w:rsidP="007E7F35">
      <w:pPr>
        <w:spacing w:after="0" w:line="240" w:lineRule="auto"/>
        <w:jc w:val="both"/>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K</w:t>
      </w:r>
      <w:r>
        <w:rPr>
          <w:rFonts w:ascii="Times New Roman" w:eastAsia="Times New Roman" w:hAnsi="Times New Roman" w:cs="Times New Roman"/>
          <w:color w:val="222A35" w:themeColor="text2" w:themeShade="80"/>
        </w:rPr>
        <w:t>omunikacija u navedenim slučaj</w:t>
      </w:r>
      <w:r w:rsidRPr="00993403">
        <w:rPr>
          <w:rFonts w:ascii="Times New Roman" w:eastAsia="Times New Roman" w:hAnsi="Times New Roman" w:cs="Times New Roman"/>
          <w:color w:val="222A35" w:themeColor="text2" w:themeShade="80"/>
        </w:rPr>
        <w:t>evima odvija se putem ovlaštenog pružatelja poštanskih usluga ili druge odgovarajuće kurirske službe, telefaksom ili njihovim kombiniranjem s elektroničkim sredstvima.</w:t>
      </w:r>
    </w:p>
    <w:p w:rsidR="007E7F35" w:rsidRPr="00993403" w:rsidRDefault="007E7F35" w:rsidP="007E7F35">
      <w:pPr>
        <w:spacing w:after="0" w:line="240" w:lineRule="auto"/>
        <w:jc w:val="both"/>
        <w:rPr>
          <w:rFonts w:ascii="Times New Roman" w:hAnsi="Times New Roman" w:cs="Times New Roman"/>
          <w:b/>
          <w:bCs/>
          <w:color w:val="222A35" w:themeColor="text2" w:themeShade="80"/>
        </w:rPr>
      </w:pPr>
    </w:p>
    <w:p w:rsidR="007E7F35" w:rsidRPr="00993403" w:rsidRDefault="007E7F35" w:rsidP="007E7F35">
      <w:pPr>
        <w:spacing w:after="0" w:line="240" w:lineRule="auto"/>
        <w:jc w:val="both"/>
        <w:rPr>
          <w:rFonts w:ascii="Times New Roman" w:hAnsi="Times New Roman" w:cs="Times New Roman"/>
          <w:b/>
          <w:bCs/>
          <w:color w:val="222A35" w:themeColor="text2" w:themeShade="80"/>
        </w:rPr>
      </w:pPr>
    </w:p>
    <w:p w:rsidR="007E7F35" w:rsidRPr="00993403" w:rsidRDefault="007E7F35" w:rsidP="007E7F35">
      <w:pPr>
        <w:spacing w:after="0" w:line="240" w:lineRule="auto"/>
        <w:jc w:val="both"/>
        <w:rPr>
          <w:rFonts w:ascii="Times New Roman" w:hAnsi="Times New Roman" w:cs="Times New Roman"/>
          <w:bCs/>
          <w:color w:val="222A35" w:themeColor="text2" w:themeShade="80"/>
        </w:rPr>
      </w:pPr>
      <w:r w:rsidRPr="00993403">
        <w:rPr>
          <w:rFonts w:ascii="Times New Roman" w:hAnsi="Times New Roman" w:cs="Times New Roman"/>
          <w:bCs/>
          <w:color w:val="222A35" w:themeColor="text2" w:themeShade="80"/>
        </w:rPr>
        <w:t>Tražen</w:t>
      </w:r>
      <w:r>
        <w:rPr>
          <w:rFonts w:ascii="Times New Roman" w:hAnsi="Times New Roman" w:cs="Times New Roman"/>
          <w:bCs/>
          <w:color w:val="222A35" w:themeColor="text2" w:themeShade="80"/>
        </w:rPr>
        <w:t xml:space="preserve">u </w:t>
      </w:r>
      <w:r w:rsidRPr="00103473">
        <w:rPr>
          <w:rFonts w:ascii="Times New Roman" w:hAnsi="Times New Roman" w:cs="Times New Roman"/>
          <w:b/>
          <w:bCs/>
          <w:color w:val="222A35" w:themeColor="text2" w:themeShade="80"/>
        </w:rPr>
        <w:t>bankarsku garanciju</w:t>
      </w:r>
      <w:r w:rsidR="00C564A0" w:rsidRPr="00103473">
        <w:rPr>
          <w:rFonts w:ascii="Times New Roman" w:hAnsi="Times New Roman" w:cs="Times New Roman"/>
          <w:b/>
          <w:bCs/>
          <w:color w:val="222A35" w:themeColor="text2" w:themeShade="80"/>
        </w:rPr>
        <w:t xml:space="preserve"> </w:t>
      </w:r>
      <w:r w:rsidRPr="00103473">
        <w:rPr>
          <w:rFonts w:ascii="Times New Roman" w:hAnsi="Times New Roman" w:cs="Times New Roman"/>
          <w:bCs/>
          <w:color w:val="222A35" w:themeColor="text2" w:themeShade="80"/>
        </w:rPr>
        <w:t>koju</w:t>
      </w:r>
      <w:r w:rsidRPr="00993403">
        <w:rPr>
          <w:rFonts w:ascii="Times New Roman" w:hAnsi="Times New Roman" w:cs="Times New Roman"/>
          <w:bCs/>
          <w:color w:val="222A35" w:themeColor="text2" w:themeShade="80"/>
        </w:rPr>
        <w:t xml:space="preserve"> u ovom trenutku nije moguće slati i primati kao elektronički dokument, ponuditelji u roku za dostavu ponuda, dostavlja Naručitelju u zatvorenoj poštanskoj </w:t>
      </w:r>
      <w:r w:rsidR="00C564A0">
        <w:rPr>
          <w:rFonts w:ascii="Times New Roman" w:hAnsi="Times New Roman" w:cs="Times New Roman"/>
          <w:bCs/>
          <w:color w:val="222A35" w:themeColor="text2" w:themeShade="80"/>
        </w:rPr>
        <w:t>pošiljci</w:t>
      </w:r>
      <w:r w:rsidRPr="00993403">
        <w:rPr>
          <w:rFonts w:ascii="Times New Roman" w:hAnsi="Times New Roman" w:cs="Times New Roman"/>
          <w:bCs/>
          <w:color w:val="222A35" w:themeColor="text2" w:themeShade="80"/>
        </w:rPr>
        <w:t xml:space="preserve"> na adresu za dostavu ponuda te takva </w:t>
      </w:r>
      <w:r w:rsidR="00C564A0">
        <w:rPr>
          <w:rFonts w:ascii="Times New Roman" w:hAnsi="Times New Roman" w:cs="Times New Roman"/>
          <w:bCs/>
          <w:color w:val="222A35" w:themeColor="text2" w:themeShade="80"/>
        </w:rPr>
        <w:t>pošiljka</w:t>
      </w:r>
      <w:r w:rsidRPr="00993403">
        <w:rPr>
          <w:rFonts w:ascii="Times New Roman" w:hAnsi="Times New Roman" w:cs="Times New Roman"/>
          <w:bCs/>
          <w:color w:val="222A35" w:themeColor="text2" w:themeShade="80"/>
        </w:rPr>
        <w:t xml:space="preserve"> sadrži sve tražene podatke, s dodatkom „dio/dijelovi ponude koji se dostavlja/ju odvojeno“.  U tom slučaju će se kao vrijeme dostave ponude uzeti vrijeme zaprimanja ponude putem e-oglasnika javne  nabave „Narodnih novina“.  </w:t>
      </w:r>
    </w:p>
    <w:p w:rsidR="007E7F35" w:rsidRPr="00EE0372" w:rsidRDefault="007E7F35" w:rsidP="007E7F35">
      <w:pPr>
        <w:spacing w:after="0" w:line="240" w:lineRule="auto"/>
        <w:jc w:val="both"/>
        <w:rPr>
          <w:rFonts w:ascii="Times New Roman" w:eastAsia="Times New Roman" w:hAnsi="Times New Roman" w:cs="Times New Roman"/>
          <w:color w:val="222A35" w:themeColor="text2" w:themeShade="80"/>
        </w:rPr>
      </w:pPr>
    </w:p>
    <w:p w:rsidR="007E7F35" w:rsidRPr="00EE0372" w:rsidRDefault="007E7F35" w:rsidP="005561B1">
      <w:pPr>
        <w:numPr>
          <w:ilvl w:val="0"/>
          <w:numId w:val="16"/>
        </w:numPr>
        <w:autoSpaceDE w:val="0"/>
        <w:autoSpaceDN w:val="0"/>
        <w:adjustRightInd w:val="0"/>
        <w:spacing w:after="0" w:line="240" w:lineRule="auto"/>
        <w:rPr>
          <w:rFonts w:ascii="Times New Roman" w:eastAsia="Times New Roman" w:hAnsi="Times New Roman" w:cs="Times New Roman"/>
          <w:color w:val="222A35" w:themeColor="text2" w:themeShade="80"/>
        </w:rPr>
      </w:pPr>
      <w:r w:rsidRPr="00EE0372">
        <w:rPr>
          <w:rFonts w:ascii="Times New Roman" w:eastAsia="Times New Roman" w:hAnsi="Times New Roman" w:cs="Times New Roman"/>
          <w:color w:val="222A35" w:themeColor="text2" w:themeShade="80"/>
        </w:rPr>
        <w:t xml:space="preserve">na omotnici treba navesti  adresu </w:t>
      </w:r>
    </w:p>
    <w:p w:rsidR="007E7F35" w:rsidRPr="00CA302D" w:rsidRDefault="007E7F35" w:rsidP="007E7F35">
      <w:pPr>
        <w:autoSpaceDE w:val="0"/>
        <w:autoSpaceDN w:val="0"/>
        <w:adjustRightInd w:val="0"/>
        <w:ind w:left="1440"/>
        <w:rPr>
          <w:rFonts w:eastAsia="Arial"/>
        </w:rPr>
      </w:pP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7E7F35" w:rsidRPr="00CA302D" w:rsidTr="007E7F35">
        <w:trPr>
          <w:trHeight w:val="1266"/>
        </w:trPr>
        <w:tc>
          <w:tcPr>
            <w:tcW w:w="6048" w:type="dxa"/>
            <w:vAlign w:val="center"/>
          </w:tcPr>
          <w:p w:rsidR="007E7F35" w:rsidRDefault="007E7F35" w:rsidP="007E7F35">
            <w:pPr>
              <w:tabs>
                <w:tab w:val="num" w:pos="1440"/>
              </w:tabs>
              <w:autoSpaceDE w:val="0"/>
              <w:autoSpaceDN w:val="0"/>
              <w:adjustRightInd w:val="0"/>
              <w:spacing w:after="0" w:line="240" w:lineRule="auto"/>
              <w:jc w:val="center"/>
              <w:rPr>
                <w:rFonts w:ascii="Times New Roman" w:eastAsia="Arial" w:hAnsi="Times New Roman" w:cs="Times New Roman"/>
                <w:b/>
                <w:bCs/>
                <w:color w:val="222A35" w:themeColor="text2" w:themeShade="80"/>
              </w:rPr>
            </w:pPr>
          </w:p>
          <w:p w:rsidR="003606AB" w:rsidRDefault="008B6571" w:rsidP="003606AB">
            <w:pPr>
              <w:jc w:val="center"/>
              <w:rPr>
                <w:rFonts w:ascii="Times New Roman" w:eastAsia="Times New Roman" w:hAnsi="Times New Roman" w:cs="Times New Roman"/>
                <w:b/>
                <w:color w:val="222A35" w:themeColor="text2" w:themeShade="80"/>
              </w:rPr>
            </w:pPr>
            <w:r>
              <w:rPr>
                <w:rFonts w:ascii="Times New Roman" w:eastAsia="Times New Roman" w:hAnsi="Times New Roman" w:cs="Times New Roman"/>
                <w:b/>
                <w:color w:val="222A35" w:themeColor="text2" w:themeShade="80"/>
              </w:rPr>
              <w:t>GRAD VRGORAC</w:t>
            </w:r>
          </w:p>
          <w:p w:rsidR="008B6571" w:rsidRPr="008B6571" w:rsidRDefault="008B6571" w:rsidP="003606AB">
            <w:pPr>
              <w:jc w:val="center"/>
              <w:rPr>
                <w:rFonts w:ascii="Times New Roman" w:eastAsia="Times New Roman" w:hAnsi="Times New Roman" w:cs="Times New Roman"/>
                <w:b/>
                <w:color w:val="222A35" w:themeColor="text2" w:themeShade="80"/>
              </w:rPr>
            </w:pPr>
            <w:r w:rsidRPr="008B6571">
              <w:rPr>
                <w:rFonts w:ascii="Times New Roman" w:eastAsia="Times New Roman" w:hAnsi="Times New Roman" w:cs="Times New Roman"/>
                <w:b/>
                <w:color w:val="222A35" w:themeColor="text2" w:themeShade="80"/>
              </w:rPr>
              <w:t>Tina Ujevića 8</w:t>
            </w:r>
          </w:p>
          <w:p w:rsidR="007E7F35" w:rsidRPr="00CA302D" w:rsidRDefault="008B6571" w:rsidP="003606AB">
            <w:pPr>
              <w:jc w:val="center"/>
              <w:rPr>
                <w:rFonts w:eastAsia="SimSun"/>
              </w:rPr>
            </w:pPr>
            <w:r>
              <w:rPr>
                <w:rFonts w:ascii="Times New Roman" w:eastAsia="Times New Roman" w:hAnsi="Times New Roman" w:cs="Times New Roman"/>
                <w:b/>
                <w:color w:val="222A35" w:themeColor="text2" w:themeShade="80"/>
              </w:rPr>
              <w:t>21276</w:t>
            </w:r>
            <w:r w:rsidRPr="008B6571">
              <w:rPr>
                <w:rFonts w:ascii="Times New Roman" w:eastAsia="Times New Roman" w:hAnsi="Times New Roman" w:cs="Times New Roman"/>
                <w:b/>
                <w:color w:val="222A35" w:themeColor="text2" w:themeShade="80"/>
              </w:rPr>
              <w:t xml:space="preserve"> Vrgorac</w:t>
            </w:r>
          </w:p>
        </w:tc>
      </w:tr>
    </w:tbl>
    <w:p w:rsidR="007E7F35" w:rsidRPr="00CA302D" w:rsidRDefault="007E7F35" w:rsidP="007E7F35">
      <w:pPr>
        <w:autoSpaceDE w:val="0"/>
        <w:autoSpaceDN w:val="0"/>
        <w:adjustRightInd w:val="0"/>
        <w:spacing w:after="200" w:line="276" w:lineRule="auto"/>
        <w:rPr>
          <w:rFonts w:eastAsia="Arial"/>
        </w:rPr>
      </w:pPr>
    </w:p>
    <w:p w:rsidR="007E7F35" w:rsidRPr="00CA302D" w:rsidRDefault="007E7F35" w:rsidP="007E7F35">
      <w:pPr>
        <w:spacing w:after="200" w:line="276" w:lineRule="auto"/>
        <w:jc w:val="center"/>
        <w:rPr>
          <w:rFonts w:eastAsia="Arial"/>
          <w:b/>
          <w:bCs/>
          <w:i/>
        </w:rPr>
      </w:pPr>
    </w:p>
    <w:p w:rsidR="007E7F35" w:rsidRDefault="007E7F35" w:rsidP="007E7F35">
      <w:pPr>
        <w:spacing w:after="200" w:line="276" w:lineRule="auto"/>
        <w:jc w:val="center"/>
        <w:rPr>
          <w:rFonts w:eastAsia="Arial"/>
          <w:b/>
          <w:bCs/>
          <w:i/>
        </w:rPr>
      </w:pPr>
    </w:p>
    <w:p w:rsidR="007E7F35" w:rsidRDefault="007E7F35" w:rsidP="007E7F35">
      <w:pPr>
        <w:spacing w:after="200" w:line="276" w:lineRule="auto"/>
        <w:jc w:val="center"/>
        <w:rPr>
          <w:rFonts w:eastAsia="Arial"/>
          <w:b/>
          <w:bCs/>
          <w:i/>
        </w:rPr>
      </w:pPr>
    </w:p>
    <w:p w:rsidR="00103473" w:rsidRDefault="00103473" w:rsidP="007E7F35">
      <w:pPr>
        <w:autoSpaceDE w:val="0"/>
        <w:autoSpaceDN w:val="0"/>
        <w:adjustRightInd w:val="0"/>
        <w:spacing w:after="200" w:line="276" w:lineRule="auto"/>
        <w:ind w:left="1080"/>
        <w:rPr>
          <w:rFonts w:ascii="Times New Roman" w:eastAsia="Times New Roman" w:hAnsi="Times New Roman" w:cs="Times New Roman"/>
          <w:color w:val="222A35" w:themeColor="text2" w:themeShade="80"/>
        </w:rPr>
      </w:pPr>
    </w:p>
    <w:p w:rsidR="007E7F35" w:rsidRPr="00EE0372" w:rsidRDefault="007E7F35" w:rsidP="007E7F35">
      <w:pPr>
        <w:autoSpaceDE w:val="0"/>
        <w:autoSpaceDN w:val="0"/>
        <w:adjustRightInd w:val="0"/>
        <w:spacing w:after="200" w:line="276" w:lineRule="auto"/>
        <w:ind w:left="1080"/>
        <w:rPr>
          <w:rFonts w:ascii="Times New Roman" w:eastAsia="Times New Roman" w:hAnsi="Times New Roman" w:cs="Times New Roman"/>
          <w:color w:val="222A35" w:themeColor="text2" w:themeShade="80"/>
        </w:rPr>
      </w:pPr>
      <w:r w:rsidRPr="00EE0372">
        <w:rPr>
          <w:rFonts w:ascii="Times New Roman" w:eastAsia="Times New Roman" w:hAnsi="Times New Roman" w:cs="Times New Roman"/>
          <w:color w:val="222A35" w:themeColor="text2" w:themeShade="80"/>
        </w:rPr>
        <w:t>i u donjem desnom kutu omotnice treba biti naznaka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2"/>
      </w:tblGrid>
      <w:tr w:rsidR="007E7F35" w:rsidRPr="00EE0372" w:rsidTr="007E7F35">
        <w:trPr>
          <w:trHeight w:val="1058"/>
          <w:jc w:val="center"/>
        </w:trPr>
        <w:tc>
          <w:tcPr>
            <w:tcW w:w="5542" w:type="dxa"/>
            <w:vAlign w:val="center"/>
          </w:tcPr>
          <w:p w:rsidR="00075946" w:rsidRDefault="00075946" w:rsidP="007E7F35">
            <w:pPr>
              <w:spacing w:after="200" w:line="276" w:lineRule="auto"/>
              <w:jc w:val="center"/>
              <w:rPr>
                <w:rFonts w:ascii="Times New Roman" w:eastAsia="Times New Roman" w:hAnsi="Times New Roman" w:cs="Times New Roman"/>
                <w:color w:val="222A35" w:themeColor="text2" w:themeShade="80"/>
              </w:rPr>
            </w:pPr>
          </w:p>
          <w:p w:rsidR="007E7F35" w:rsidRDefault="007E7F35" w:rsidP="007E7F35">
            <w:pPr>
              <w:spacing w:after="200" w:line="276" w:lineRule="auto"/>
              <w:jc w:val="center"/>
              <w:rPr>
                <w:rFonts w:ascii="Times New Roman" w:eastAsia="Times New Roman" w:hAnsi="Times New Roman" w:cs="Times New Roman"/>
                <w:b/>
                <w:color w:val="222A35" w:themeColor="text2" w:themeShade="80"/>
              </w:rPr>
            </w:pPr>
            <w:r w:rsidRPr="00EE0372">
              <w:rPr>
                <w:rFonts w:ascii="Times New Roman" w:eastAsia="Times New Roman" w:hAnsi="Times New Roman" w:cs="Times New Roman"/>
                <w:color w:val="222A35" w:themeColor="text2" w:themeShade="80"/>
              </w:rPr>
              <w:t>«</w:t>
            </w:r>
            <w:r w:rsidRPr="00EE0372">
              <w:rPr>
                <w:rFonts w:ascii="Times New Roman" w:eastAsia="Times New Roman" w:hAnsi="Times New Roman" w:cs="Times New Roman"/>
                <w:b/>
                <w:color w:val="222A35" w:themeColor="text2" w:themeShade="80"/>
              </w:rPr>
              <w:t>NE OTVARAJ – DIO PONUDE ZA NADMETANJE»</w:t>
            </w:r>
          </w:p>
          <w:p w:rsidR="00103473" w:rsidRPr="00EE0372" w:rsidRDefault="008B6571" w:rsidP="007E7F35">
            <w:pPr>
              <w:spacing w:after="200" w:line="276" w:lineRule="auto"/>
              <w:jc w:val="center"/>
              <w:rPr>
                <w:rFonts w:ascii="Times New Roman" w:eastAsia="Times New Roman" w:hAnsi="Times New Roman" w:cs="Times New Roman"/>
                <w:b/>
                <w:color w:val="222A35" w:themeColor="text2" w:themeShade="80"/>
              </w:rPr>
            </w:pPr>
            <w:r>
              <w:rPr>
                <w:rFonts w:ascii="Times New Roman" w:eastAsia="Times New Roman" w:hAnsi="Times New Roman" w:cs="Times New Roman"/>
                <w:b/>
                <w:color w:val="222A35" w:themeColor="text2" w:themeShade="80"/>
              </w:rPr>
              <w:t>Energetska obnova dječjeg vrtića</w:t>
            </w:r>
          </w:p>
          <w:p w:rsidR="0029462C" w:rsidRPr="0029462C" w:rsidRDefault="008B6571" w:rsidP="0029462C">
            <w:pPr>
              <w:tabs>
                <w:tab w:val="left" w:pos="1560"/>
              </w:tabs>
              <w:jc w:val="center"/>
              <w:rPr>
                <w:rFonts w:ascii="Times New Roman" w:eastAsia="Times New Roman" w:hAnsi="Times New Roman" w:cs="Times New Roman"/>
                <w:b/>
                <w:color w:val="222A35" w:themeColor="text2" w:themeShade="80"/>
              </w:rPr>
            </w:pPr>
            <w:r>
              <w:rPr>
                <w:rFonts w:ascii="Times New Roman" w:eastAsia="Times New Roman" w:hAnsi="Times New Roman" w:cs="Times New Roman"/>
                <w:b/>
                <w:color w:val="222A35" w:themeColor="text2" w:themeShade="80"/>
              </w:rPr>
              <w:t>E</w:t>
            </w:r>
            <w:r w:rsidR="0029462C" w:rsidRPr="00103473">
              <w:rPr>
                <w:rFonts w:ascii="Times New Roman" w:eastAsia="Times New Roman" w:hAnsi="Times New Roman" w:cs="Times New Roman"/>
                <w:b/>
                <w:color w:val="222A35" w:themeColor="text2" w:themeShade="80"/>
              </w:rPr>
              <w:t>V</w:t>
            </w:r>
            <w:r>
              <w:rPr>
                <w:rFonts w:ascii="Times New Roman" w:eastAsia="Times New Roman" w:hAnsi="Times New Roman" w:cs="Times New Roman"/>
                <w:b/>
                <w:color w:val="222A35" w:themeColor="text2" w:themeShade="80"/>
              </w:rPr>
              <w:t>:</w:t>
            </w:r>
            <w:r w:rsidR="00103473" w:rsidRPr="00103473">
              <w:rPr>
                <w:rFonts w:ascii="Times New Roman" w:eastAsia="Times New Roman" w:hAnsi="Times New Roman" w:cs="Times New Roman"/>
                <w:b/>
                <w:color w:val="222A35" w:themeColor="text2" w:themeShade="80"/>
              </w:rPr>
              <w:t>01</w:t>
            </w:r>
            <w:r w:rsidR="0029462C" w:rsidRPr="00103473">
              <w:rPr>
                <w:rFonts w:ascii="Times New Roman" w:eastAsia="Times New Roman" w:hAnsi="Times New Roman" w:cs="Times New Roman"/>
                <w:b/>
                <w:color w:val="222A35" w:themeColor="text2" w:themeShade="80"/>
              </w:rPr>
              <w:t>/</w:t>
            </w:r>
            <w:r>
              <w:rPr>
                <w:rFonts w:ascii="Times New Roman" w:eastAsia="Times New Roman" w:hAnsi="Times New Roman" w:cs="Times New Roman"/>
                <w:b/>
                <w:color w:val="222A35" w:themeColor="text2" w:themeShade="80"/>
              </w:rPr>
              <w:t>1</w:t>
            </w:r>
            <w:r w:rsidR="00103473" w:rsidRPr="00103473">
              <w:rPr>
                <w:rFonts w:ascii="Times New Roman" w:eastAsia="Times New Roman" w:hAnsi="Times New Roman" w:cs="Times New Roman"/>
                <w:b/>
                <w:color w:val="222A35" w:themeColor="text2" w:themeShade="80"/>
              </w:rPr>
              <w:t>8</w:t>
            </w:r>
          </w:p>
          <w:p w:rsidR="00C564A0" w:rsidRPr="00EE0372" w:rsidRDefault="00C564A0" w:rsidP="0029462C">
            <w:pPr>
              <w:pStyle w:val="HTMLunaprijedoblikovano"/>
              <w:jc w:val="center"/>
              <w:rPr>
                <w:rFonts w:ascii="Times New Roman" w:hAnsi="Times New Roman" w:cs="Times New Roman"/>
                <w:color w:val="222A35" w:themeColor="text2" w:themeShade="80"/>
              </w:rPr>
            </w:pPr>
          </w:p>
        </w:tc>
      </w:tr>
    </w:tbl>
    <w:p w:rsidR="007E7F35" w:rsidRPr="00EE0372" w:rsidRDefault="007E7F35" w:rsidP="007E7F35">
      <w:pPr>
        <w:autoSpaceDE w:val="0"/>
        <w:autoSpaceDN w:val="0"/>
        <w:adjustRightInd w:val="0"/>
        <w:ind w:left="1440"/>
        <w:jc w:val="both"/>
        <w:rPr>
          <w:rFonts w:ascii="Times New Roman" w:eastAsia="Times New Roman" w:hAnsi="Times New Roman" w:cs="Times New Roman"/>
          <w:color w:val="222A35" w:themeColor="text2" w:themeShade="80"/>
        </w:rPr>
      </w:pPr>
    </w:p>
    <w:p w:rsidR="007E7F35" w:rsidRPr="00EE0372" w:rsidRDefault="007E7F35" w:rsidP="005561B1">
      <w:pPr>
        <w:numPr>
          <w:ilvl w:val="0"/>
          <w:numId w:val="17"/>
        </w:numPr>
        <w:autoSpaceDE w:val="0"/>
        <w:autoSpaceDN w:val="0"/>
        <w:adjustRightInd w:val="0"/>
        <w:spacing w:after="0" w:line="240" w:lineRule="auto"/>
        <w:jc w:val="both"/>
        <w:rPr>
          <w:rFonts w:ascii="Times New Roman" w:eastAsia="Times New Roman" w:hAnsi="Times New Roman" w:cs="Times New Roman"/>
          <w:color w:val="222A35" w:themeColor="text2" w:themeShade="80"/>
        </w:rPr>
      </w:pPr>
      <w:r w:rsidRPr="00EE0372">
        <w:rPr>
          <w:rFonts w:ascii="Times New Roman" w:eastAsia="Times New Roman" w:hAnsi="Times New Roman" w:cs="Times New Roman"/>
          <w:color w:val="222A35" w:themeColor="text2" w:themeShade="80"/>
        </w:rPr>
        <w:lastRenderedPageBreak/>
        <w:t xml:space="preserve">na omotnici treba navesti potpuni naziv i adresu ponuditelja radi evidencije prispjelih </w:t>
      </w:r>
      <w:r>
        <w:rPr>
          <w:rFonts w:ascii="Times New Roman" w:eastAsia="Times New Roman" w:hAnsi="Times New Roman" w:cs="Times New Roman"/>
          <w:color w:val="222A35" w:themeColor="text2" w:themeShade="80"/>
        </w:rPr>
        <w:t xml:space="preserve">dijelova </w:t>
      </w:r>
      <w:r w:rsidRPr="00EE0372">
        <w:rPr>
          <w:rFonts w:ascii="Times New Roman" w:eastAsia="Times New Roman" w:hAnsi="Times New Roman" w:cs="Times New Roman"/>
          <w:color w:val="222A35" w:themeColor="text2" w:themeShade="80"/>
        </w:rPr>
        <w:t xml:space="preserve">ponuda ili u slučaju da je </w:t>
      </w:r>
      <w:r>
        <w:rPr>
          <w:rFonts w:ascii="Times New Roman" w:eastAsia="Times New Roman" w:hAnsi="Times New Roman" w:cs="Times New Roman"/>
          <w:color w:val="222A35" w:themeColor="text2" w:themeShade="80"/>
        </w:rPr>
        <w:t xml:space="preserve">dio </w:t>
      </w:r>
      <w:r w:rsidRPr="00EE0372">
        <w:rPr>
          <w:rFonts w:ascii="Times New Roman" w:eastAsia="Times New Roman" w:hAnsi="Times New Roman" w:cs="Times New Roman"/>
          <w:color w:val="222A35" w:themeColor="text2" w:themeShade="80"/>
        </w:rPr>
        <w:t>ponud</w:t>
      </w:r>
      <w:r>
        <w:rPr>
          <w:rFonts w:ascii="Times New Roman" w:eastAsia="Times New Roman" w:hAnsi="Times New Roman" w:cs="Times New Roman"/>
          <w:color w:val="222A35" w:themeColor="text2" w:themeShade="80"/>
        </w:rPr>
        <w:t>e</w:t>
      </w:r>
      <w:r w:rsidRPr="00EE0372">
        <w:rPr>
          <w:rFonts w:ascii="Times New Roman" w:eastAsia="Times New Roman" w:hAnsi="Times New Roman" w:cs="Times New Roman"/>
          <w:color w:val="222A35" w:themeColor="text2" w:themeShade="80"/>
        </w:rPr>
        <w:t xml:space="preserve"> </w:t>
      </w:r>
      <w:r>
        <w:rPr>
          <w:rFonts w:ascii="Times New Roman" w:eastAsia="Times New Roman" w:hAnsi="Times New Roman" w:cs="Times New Roman"/>
          <w:color w:val="222A35" w:themeColor="text2" w:themeShade="80"/>
        </w:rPr>
        <w:t>dostavljen nakon otvaranja ponuda,</w:t>
      </w:r>
      <w:r w:rsidRPr="00EE0372">
        <w:rPr>
          <w:rFonts w:ascii="Times New Roman" w:eastAsia="Times New Roman" w:hAnsi="Times New Roman" w:cs="Times New Roman"/>
          <w:color w:val="222A35" w:themeColor="text2" w:themeShade="80"/>
        </w:rPr>
        <w:t xml:space="preserve"> kako bi se mogla neotvorena vratiti ponuditelju</w:t>
      </w:r>
    </w:p>
    <w:p w:rsidR="007E7F35" w:rsidRPr="00EE0372" w:rsidRDefault="007E7F35" w:rsidP="005561B1">
      <w:pPr>
        <w:numPr>
          <w:ilvl w:val="0"/>
          <w:numId w:val="17"/>
        </w:numPr>
        <w:autoSpaceDE w:val="0"/>
        <w:autoSpaceDN w:val="0"/>
        <w:adjustRightInd w:val="0"/>
        <w:spacing w:after="0" w:line="240" w:lineRule="auto"/>
        <w:jc w:val="both"/>
        <w:rPr>
          <w:rFonts w:ascii="Times New Roman" w:eastAsia="Times New Roman" w:hAnsi="Times New Roman" w:cs="Times New Roman"/>
          <w:color w:val="222A35" w:themeColor="text2" w:themeShade="80"/>
        </w:rPr>
      </w:pPr>
      <w:r w:rsidRPr="00EE0372">
        <w:rPr>
          <w:rFonts w:ascii="Times New Roman" w:eastAsia="Times New Roman" w:hAnsi="Times New Roman" w:cs="Times New Roman"/>
          <w:color w:val="222A35" w:themeColor="text2" w:themeShade="80"/>
        </w:rPr>
        <w:t>ako omotnica nije zatvorena, zapečaćena i označena kako je navedeno</w:t>
      </w:r>
      <w:r>
        <w:rPr>
          <w:rFonts w:ascii="Times New Roman" w:eastAsia="Times New Roman" w:hAnsi="Times New Roman" w:cs="Times New Roman"/>
          <w:color w:val="222A35" w:themeColor="text2" w:themeShade="80"/>
        </w:rPr>
        <w:t>,</w:t>
      </w:r>
      <w:r w:rsidRPr="00EE0372">
        <w:rPr>
          <w:rFonts w:ascii="Times New Roman" w:eastAsia="Times New Roman" w:hAnsi="Times New Roman" w:cs="Times New Roman"/>
          <w:color w:val="222A35" w:themeColor="text2" w:themeShade="80"/>
        </w:rPr>
        <w:t xml:space="preserve"> naručitelj ne snosi  nikakvu odgovornost ako se ponuda prerano otvori.</w:t>
      </w:r>
    </w:p>
    <w:p w:rsidR="007E7F35" w:rsidRDefault="007E7F35" w:rsidP="007E7F35">
      <w:pPr>
        <w:spacing w:after="0" w:line="240" w:lineRule="auto"/>
        <w:jc w:val="both"/>
        <w:outlineLvl w:val="3"/>
        <w:rPr>
          <w:rFonts w:ascii="Times New Roman" w:hAnsi="Times New Roman" w:cs="Times New Roman"/>
          <w:b/>
          <w:bCs/>
          <w:color w:val="222A35" w:themeColor="text2" w:themeShade="80"/>
        </w:rPr>
      </w:pPr>
    </w:p>
    <w:p w:rsidR="007E7F35" w:rsidRPr="00BE4923" w:rsidRDefault="007E7F35" w:rsidP="007E7F35">
      <w:pPr>
        <w:spacing w:after="0" w:line="240" w:lineRule="auto"/>
        <w:jc w:val="both"/>
        <w:rPr>
          <w:rFonts w:ascii="Times New Roman" w:eastAsia="Times New Roman" w:hAnsi="Times New Roman" w:cs="Times New Roman"/>
          <w:color w:val="222A35" w:themeColor="text2" w:themeShade="80"/>
        </w:rPr>
      </w:pPr>
      <w:r>
        <w:rPr>
          <w:rFonts w:ascii="Times New Roman" w:eastAsia="Times New Roman" w:hAnsi="Times New Roman" w:cs="Times New Roman"/>
          <w:color w:val="222A35" w:themeColor="text2" w:themeShade="80"/>
        </w:rPr>
        <w:t>D</w:t>
      </w:r>
      <w:r w:rsidRPr="00BE4923">
        <w:rPr>
          <w:rFonts w:ascii="Times New Roman" w:eastAsia="Times New Roman" w:hAnsi="Times New Roman" w:cs="Times New Roman"/>
          <w:color w:val="222A35" w:themeColor="text2" w:themeShade="80"/>
        </w:rPr>
        <w:t xml:space="preserve">ijelovi ponude koji se dostavljaju sredstvima komunikacije koja nisu elektronička moraju biti dostavljeni prije isteka roka za dostavu ponuda te se u tom slučaju ponuda smatra zaprimljenom u trenutku zaprimanja ponude elektroničkim sredstvima komunikacije. </w:t>
      </w:r>
    </w:p>
    <w:p w:rsidR="007E7F35" w:rsidRDefault="007E7F35" w:rsidP="007E7F35">
      <w:pPr>
        <w:pStyle w:val="pt-normalweb-000013"/>
        <w:spacing w:before="0" w:beforeAutospacing="0" w:after="0" w:afterAutospacing="0"/>
        <w:jc w:val="both"/>
        <w:rPr>
          <w:color w:val="222A35" w:themeColor="text2" w:themeShade="80"/>
          <w:sz w:val="22"/>
          <w:szCs w:val="22"/>
        </w:rPr>
      </w:pPr>
    </w:p>
    <w:p w:rsidR="007E7F35" w:rsidRDefault="007E7F35" w:rsidP="007E7F35">
      <w:pPr>
        <w:pStyle w:val="pt-normalweb-000013"/>
        <w:spacing w:before="0" w:beforeAutospacing="0" w:after="0" w:afterAutospacing="0"/>
        <w:jc w:val="both"/>
        <w:rPr>
          <w:color w:val="222A35" w:themeColor="text2" w:themeShade="80"/>
          <w:sz w:val="22"/>
          <w:szCs w:val="22"/>
        </w:rPr>
      </w:pPr>
    </w:p>
    <w:p w:rsidR="007E7F35" w:rsidRDefault="007E7F35" w:rsidP="007E7F35">
      <w:pPr>
        <w:pStyle w:val="pt-normalweb-000013"/>
        <w:spacing w:before="0" w:beforeAutospacing="0" w:after="0" w:afterAutospacing="0"/>
        <w:jc w:val="both"/>
        <w:rPr>
          <w:rFonts w:eastAsia="Arial"/>
          <w:b/>
          <w:bCs/>
          <w:color w:val="222A35" w:themeColor="text2" w:themeShade="80"/>
          <w:sz w:val="22"/>
          <w:szCs w:val="22"/>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Pr>
          <w:rStyle w:val="pt-defaultparagraphfont-000004"/>
          <w:rFonts w:eastAsiaTheme="majorEastAsia"/>
        </w:rPr>
        <w:t xml:space="preserve"> </w:t>
      </w:r>
      <w:r w:rsidRPr="007E263A">
        <w:rPr>
          <w:rFonts w:eastAsia="Arial"/>
          <w:b/>
          <w:bCs/>
          <w:color w:val="222A35" w:themeColor="text2" w:themeShade="80"/>
          <w:sz w:val="22"/>
          <w:szCs w:val="22"/>
        </w:rPr>
        <w:t>MINIMALNI ZAHTJEVI KOJE VARIJANTE PONUDE TREBAJU ZADOVOLJITI, AKO SU DOPUŠTENE, TE POSEBNI ZAHTJEVI ZA NJIHOVO PODNOŠENJE</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7E7F35" w:rsidRDefault="007E7F35" w:rsidP="007E7F35">
      <w:pPr>
        <w:pStyle w:val="pt-normalweb-000013"/>
        <w:spacing w:before="0" w:beforeAutospacing="0" w:after="0" w:afterAutospacing="0"/>
        <w:ind w:left="360"/>
        <w:jc w:val="center"/>
        <w:rPr>
          <w:rFonts w:eastAsia="Arial"/>
          <w:bCs/>
          <w:color w:val="222A35" w:themeColor="text2" w:themeShade="80"/>
          <w:sz w:val="22"/>
          <w:szCs w:val="22"/>
        </w:rPr>
      </w:pPr>
      <w:r w:rsidRPr="00577F79">
        <w:rPr>
          <w:rFonts w:eastAsia="Arial"/>
          <w:bCs/>
          <w:color w:val="222A35" w:themeColor="text2" w:themeShade="80"/>
          <w:sz w:val="22"/>
          <w:szCs w:val="22"/>
        </w:rPr>
        <w:t>Varijante ponude nisu dopuštene</w:t>
      </w:r>
    </w:p>
    <w:p w:rsidR="006A5D55" w:rsidRDefault="006A5D55" w:rsidP="007E7F35">
      <w:pPr>
        <w:pStyle w:val="pt-normalweb-000013"/>
        <w:spacing w:before="0" w:beforeAutospacing="0" w:after="0" w:afterAutospacing="0"/>
        <w:ind w:left="360"/>
        <w:jc w:val="center"/>
        <w:rPr>
          <w:rFonts w:eastAsia="Arial"/>
          <w:bCs/>
          <w:color w:val="222A35" w:themeColor="text2" w:themeShade="80"/>
          <w:sz w:val="22"/>
          <w:szCs w:val="22"/>
        </w:rPr>
      </w:pPr>
    </w:p>
    <w:p w:rsidR="007E7F35" w:rsidRPr="007E263A" w:rsidRDefault="007E7F35" w:rsidP="007E7F35">
      <w:pPr>
        <w:pStyle w:val="pt-normalweb-000013"/>
        <w:spacing w:before="0" w:beforeAutospacing="0" w:after="0" w:afterAutospacing="0"/>
        <w:rPr>
          <w:rFonts w:eastAsia="Arial"/>
          <w:b/>
          <w:bCs/>
          <w:color w:val="222A35" w:themeColor="text2" w:themeShade="80"/>
          <w:sz w:val="22"/>
          <w:szCs w:val="22"/>
        </w:rPr>
      </w:pPr>
      <w:r w:rsidRPr="007E263A">
        <w:rPr>
          <w:rFonts w:eastAsia="Arial"/>
          <w:b/>
          <w:bCs/>
          <w:color w:val="222A35" w:themeColor="text2" w:themeShade="80"/>
          <w:sz w:val="22"/>
          <w:szCs w:val="22"/>
        </w:rPr>
        <w:t xml:space="preserve"> </w:t>
      </w: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Pr>
          <w:rFonts w:eastAsia="Arial"/>
          <w:b/>
          <w:bCs/>
          <w:color w:val="222A35" w:themeColor="text2" w:themeShade="80"/>
          <w:sz w:val="22"/>
          <w:szCs w:val="22"/>
        </w:rPr>
        <w:t xml:space="preserve"> </w:t>
      </w:r>
      <w:r w:rsidRPr="007E263A">
        <w:rPr>
          <w:rFonts w:eastAsia="Arial"/>
          <w:b/>
          <w:bCs/>
          <w:color w:val="222A35" w:themeColor="text2" w:themeShade="80"/>
          <w:sz w:val="22"/>
          <w:szCs w:val="22"/>
        </w:rPr>
        <w:t xml:space="preserve">NAČIN ODREĐIVANJA CIJENE PONUDE </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422EBC" w:rsidRDefault="00422EBC" w:rsidP="007E7F35">
      <w:pPr>
        <w:pStyle w:val="pt-normalweb-000013"/>
        <w:spacing w:before="0" w:beforeAutospacing="0" w:after="0" w:afterAutospacing="0"/>
        <w:ind w:left="360"/>
        <w:rPr>
          <w:rFonts w:eastAsia="Arial"/>
          <w:b/>
          <w:bCs/>
          <w:color w:val="222A35" w:themeColor="text2" w:themeShade="80"/>
          <w:sz w:val="22"/>
          <w:szCs w:val="22"/>
        </w:rPr>
      </w:pPr>
    </w:p>
    <w:p w:rsidR="00422EBC" w:rsidRDefault="00422EBC" w:rsidP="005561B1">
      <w:pPr>
        <w:pStyle w:val="Odlomakpopisa"/>
        <w:numPr>
          <w:ilvl w:val="0"/>
          <w:numId w:val="31"/>
        </w:numPr>
        <w:spacing w:after="0"/>
        <w:ind w:left="360"/>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Cijena ponude piše se brojkama u apsolutnom iznosu i izražava se u kunama</w:t>
      </w:r>
      <w:r>
        <w:rPr>
          <w:rFonts w:ascii="Times New Roman" w:eastAsia="Times New Roman" w:hAnsi="Times New Roman" w:cs="Times New Roman"/>
          <w:color w:val="222A35" w:themeColor="text2" w:themeShade="80"/>
        </w:rPr>
        <w:t>.</w:t>
      </w:r>
    </w:p>
    <w:p w:rsidR="00422EBC" w:rsidRPr="00422EBC" w:rsidRDefault="00422EBC" w:rsidP="005561B1">
      <w:pPr>
        <w:pStyle w:val="Odlomakpopisa"/>
        <w:numPr>
          <w:ilvl w:val="0"/>
          <w:numId w:val="31"/>
        </w:numPr>
        <w:spacing w:after="0"/>
        <w:ind w:left="360"/>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Ponuditelji su dužni ponuditi, tj. upisati jedinične cijene i ukupne cijene (zaokružene na dvije decimale) za svaku stavku troškovnika, na način kako je to određeno u troškovniku.</w:t>
      </w:r>
    </w:p>
    <w:p w:rsidR="00422EBC" w:rsidRPr="00422EBC" w:rsidRDefault="00422EBC" w:rsidP="005561B1">
      <w:pPr>
        <w:pStyle w:val="Odlomakpopisa"/>
        <w:numPr>
          <w:ilvl w:val="0"/>
          <w:numId w:val="31"/>
        </w:numPr>
        <w:spacing w:after="0"/>
        <w:ind w:left="360"/>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U ponudbenom listu  ponuditelji su dužni iskazati:</w:t>
      </w:r>
    </w:p>
    <w:p w:rsidR="00422EBC" w:rsidRPr="00422EBC" w:rsidRDefault="00422EBC" w:rsidP="005561B1">
      <w:pPr>
        <w:pStyle w:val="t-9-8"/>
        <w:numPr>
          <w:ilvl w:val="0"/>
          <w:numId w:val="30"/>
        </w:numPr>
        <w:spacing w:before="0" w:beforeAutospacing="0" w:after="0" w:afterAutospacing="0" w:line="240" w:lineRule="auto"/>
        <w:ind w:left="360" w:firstLine="273"/>
        <w:jc w:val="both"/>
        <w:textAlignment w:val="baseline"/>
        <w:rPr>
          <w:rFonts w:ascii="Times New Roman" w:eastAsia="Times New Roman" w:hAnsi="Times New Roman" w:cs="Times New Roman"/>
          <w:color w:val="222A35" w:themeColor="text2" w:themeShade="80"/>
          <w:lang w:eastAsia="en-US"/>
        </w:rPr>
      </w:pPr>
      <w:r w:rsidRPr="00422EBC">
        <w:rPr>
          <w:rFonts w:ascii="Times New Roman" w:eastAsia="Times New Roman" w:hAnsi="Times New Roman" w:cs="Times New Roman"/>
          <w:color w:val="222A35" w:themeColor="text2" w:themeShade="80"/>
          <w:lang w:eastAsia="en-US"/>
        </w:rPr>
        <w:t>cijenu ponude bez PDV-a,</w:t>
      </w:r>
    </w:p>
    <w:p w:rsidR="00422EBC" w:rsidRPr="00422EBC" w:rsidRDefault="00422EBC" w:rsidP="005561B1">
      <w:pPr>
        <w:pStyle w:val="t-9-8"/>
        <w:numPr>
          <w:ilvl w:val="0"/>
          <w:numId w:val="30"/>
        </w:numPr>
        <w:spacing w:before="0" w:beforeAutospacing="0" w:after="0" w:afterAutospacing="0" w:line="240" w:lineRule="auto"/>
        <w:ind w:left="360" w:firstLine="273"/>
        <w:jc w:val="both"/>
        <w:textAlignment w:val="baseline"/>
        <w:rPr>
          <w:rFonts w:ascii="Times New Roman" w:eastAsia="Times New Roman" w:hAnsi="Times New Roman" w:cs="Times New Roman"/>
          <w:color w:val="222A35" w:themeColor="text2" w:themeShade="80"/>
          <w:lang w:eastAsia="en-US"/>
        </w:rPr>
      </w:pPr>
      <w:r w:rsidRPr="00422EBC">
        <w:rPr>
          <w:rFonts w:ascii="Times New Roman" w:eastAsia="Times New Roman" w:hAnsi="Times New Roman" w:cs="Times New Roman"/>
          <w:color w:val="222A35" w:themeColor="text2" w:themeShade="80"/>
          <w:lang w:eastAsia="en-US"/>
        </w:rPr>
        <w:t>iznos PDV-a,</w:t>
      </w:r>
    </w:p>
    <w:p w:rsidR="00422EBC" w:rsidRPr="00422EBC" w:rsidRDefault="00422EBC" w:rsidP="005561B1">
      <w:pPr>
        <w:pStyle w:val="t-9-8"/>
        <w:numPr>
          <w:ilvl w:val="0"/>
          <w:numId w:val="30"/>
        </w:numPr>
        <w:spacing w:before="0" w:beforeAutospacing="0" w:after="0" w:afterAutospacing="0" w:line="240" w:lineRule="auto"/>
        <w:ind w:left="360" w:firstLine="273"/>
        <w:jc w:val="both"/>
        <w:textAlignment w:val="baseline"/>
        <w:rPr>
          <w:rFonts w:ascii="Times New Roman" w:eastAsia="Times New Roman" w:hAnsi="Times New Roman" w:cs="Times New Roman"/>
          <w:color w:val="222A35" w:themeColor="text2" w:themeShade="80"/>
          <w:lang w:eastAsia="en-US"/>
        </w:rPr>
      </w:pPr>
      <w:r w:rsidRPr="00422EBC">
        <w:rPr>
          <w:rFonts w:ascii="Times New Roman" w:eastAsia="Times New Roman" w:hAnsi="Times New Roman" w:cs="Times New Roman"/>
          <w:color w:val="222A35" w:themeColor="text2" w:themeShade="80"/>
          <w:lang w:eastAsia="en-US"/>
        </w:rPr>
        <w:t>cijenu ponude s PDV-om.</w:t>
      </w:r>
    </w:p>
    <w:p w:rsidR="00422EBC" w:rsidRPr="00422EBC" w:rsidRDefault="00422EBC" w:rsidP="005561B1">
      <w:pPr>
        <w:pStyle w:val="t-9-8"/>
        <w:numPr>
          <w:ilvl w:val="0"/>
          <w:numId w:val="32"/>
        </w:numPr>
        <w:spacing w:before="0" w:beforeAutospacing="0" w:after="0" w:afterAutospacing="0" w:line="240" w:lineRule="auto"/>
        <w:jc w:val="both"/>
        <w:textAlignment w:val="baseline"/>
        <w:rPr>
          <w:rFonts w:ascii="Times New Roman" w:eastAsia="Times New Roman" w:hAnsi="Times New Roman" w:cs="Times New Roman"/>
          <w:color w:val="222A35" w:themeColor="text2" w:themeShade="80"/>
          <w:lang w:eastAsia="en-US"/>
        </w:rPr>
      </w:pPr>
      <w:r w:rsidRPr="00422EBC">
        <w:rPr>
          <w:rFonts w:ascii="Times New Roman" w:eastAsia="Times New Roman" w:hAnsi="Times New Roman" w:cs="Times New Roman"/>
          <w:color w:val="222A35" w:themeColor="text2" w:themeShade="80"/>
          <w:lang w:eastAsia="en-U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422EBC" w:rsidRPr="00422EBC" w:rsidRDefault="00422EBC" w:rsidP="005561B1">
      <w:pPr>
        <w:pStyle w:val="t-9-8"/>
        <w:numPr>
          <w:ilvl w:val="0"/>
          <w:numId w:val="32"/>
        </w:numPr>
        <w:spacing w:before="0" w:beforeAutospacing="0" w:after="0" w:afterAutospacing="0" w:line="240" w:lineRule="auto"/>
        <w:jc w:val="both"/>
        <w:textAlignment w:val="baseline"/>
        <w:rPr>
          <w:rFonts w:ascii="Times New Roman" w:eastAsia="Times New Roman" w:hAnsi="Times New Roman" w:cs="Times New Roman"/>
          <w:color w:val="222A35" w:themeColor="text2" w:themeShade="80"/>
          <w:lang w:eastAsia="en-US"/>
        </w:rPr>
      </w:pPr>
      <w:r w:rsidRPr="00422EBC">
        <w:rPr>
          <w:rFonts w:ascii="Times New Roman" w:eastAsia="Times New Roman" w:hAnsi="Times New Roman" w:cs="Times New Roman"/>
          <w:color w:val="222A35" w:themeColor="text2" w:themeShade="80"/>
          <w:lang w:eastAsia="en-US"/>
        </w:rPr>
        <w:t>Ako cijena ponude bez poreza na dodanu vrijednost izražena u Troškovniku ne odgovara cijeni ponude bez poreza na dodanu vrijednost izraženoj u ponudbenom listu, vrijedi cijena ponude bez poreza na dodanu vrijednost izražena u Troškovniku.</w:t>
      </w:r>
    </w:p>
    <w:p w:rsidR="00422EBC" w:rsidRPr="00422EBC" w:rsidRDefault="00422EBC" w:rsidP="005561B1">
      <w:pPr>
        <w:pStyle w:val="Odlomakpopisa"/>
        <w:numPr>
          <w:ilvl w:val="0"/>
          <w:numId w:val="32"/>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U cijenu ponude bez poreza na dodanu vrijednost (PDV) moraju biti uračunati svi troškovi i popusti.</w:t>
      </w:r>
    </w:p>
    <w:p w:rsidR="00422EBC" w:rsidRPr="00422EBC" w:rsidRDefault="00422EBC" w:rsidP="005561B1">
      <w:pPr>
        <w:pStyle w:val="Odlomakpopisa"/>
        <w:numPr>
          <w:ilvl w:val="0"/>
          <w:numId w:val="32"/>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 xml:space="preserve">Promjena ukupno ugovorene cijene moguća je jedino u skladu s uvjetima predviđenim u točki </w:t>
      </w:r>
      <w:r w:rsidR="00890E79">
        <w:rPr>
          <w:rFonts w:ascii="Times New Roman" w:eastAsia="Times New Roman" w:hAnsi="Times New Roman" w:cs="Times New Roman"/>
          <w:color w:val="222A35" w:themeColor="text2" w:themeShade="80"/>
        </w:rPr>
        <w:t>2.9.</w:t>
      </w:r>
      <w:r w:rsidRPr="00422EBC">
        <w:rPr>
          <w:rFonts w:ascii="Times New Roman" w:eastAsia="Times New Roman" w:hAnsi="Times New Roman" w:cs="Times New Roman"/>
          <w:color w:val="222A35" w:themeColor="text2" w:themeShade="80"/>
        </w:rPr>
        <w:t xml:space="preserve"> </w:t>
      </w:r>
      <w:r w:rsidR="00890E79">
        <w:rPr>
          <w:rFonts w:ascii="Times New Roman" w:eastAsia="Times New Roman" w:hAnsi="Times New Roman" w:cs="Times New Roman"/>
          <w:color w:val="222A35" w:themeColor="text2" w:themeShade="80"/>
        </w:rPr>
        <w:t xml:space="preserve">ove </w:t>
      </w:r>
      <w:r w:rsidRPr="00422EBC">
        <w:rPr>
          <w:rFonts w:ascii="Times New Roman" w:eastAsia="Times New Roman" w:hAnsi="Times New Roman" w:cs="Times New Roman"/>
          <w:color w:val="222A35" w:themeColor="text2" w:themeShade="80"/>
        </w:rPr>
        <w:t>Dokumentacije o nabavi.</w:t>
      </w:r>
    </w:p>
    <w:p w:rsidR="00422EBC" w:rsidRPr="00422EBC" w:rsidRDefault="00422EBC" w:rsidP="005561B1">
      <w:pPr>
        <w:pStyle w:val="Odlomakpopisa"/>
        <w:numPr>
          <w:ilvl w:val="0"/>
          <w:numId w:val="32"/>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Ponuđene jedinične cijene neće se mijenjati zbog naknadno promijenjenih okolnosti po bilo kojoj osnovi, niti u slučaju da se nakon zaključenja Ugovora povećaju cijene elemenata na temelju kojih je ona određena. Ponuditelj se odriče na naknadno promijenjene okolnosti, te izričito jamči da ugovorne jedinične cijene vrijede za cijelo vrijeme ispunjenja ugovornih obveza.</w:t>
      </w:r>
    </w:p>
    <w:p w:rsidR="00422EBC" w:rsidRPr="00422EBC" w:rsidRDefault="00422EBC" w:rsidP="005561B1">
      <w:pPr>
        <w:pStyle w:val="Odlomakpopisa"/>
        <w:numPr>
          <w:ilvl w:val="0"/>
          <w:numId w:val="32"/>
        </w:numPr>
        <w:spacing w:after="0" w:line="240" w:lineRule="auto"/>
        <w:jc w:val="both"/>
        <w:rPr>
          <w:rFonts w:ascii="Times New Roman" w:eastAsia="Times New Roman" w:hAnsi="Times New Roman" w:cs="Times New Roman"/>
          <w:color w:val="222A35" w:themeColor="text2" w:themeShade="80"/>
        </w:rPr>
      </w:pPr>
      <w:r w:rsidRPr="00422EBC">
        <w:rPr>
          <w:rFonts w:ascii="Times New Roman" w:eastAsia="Times New Roman" w:hAnsi="Times New Roman" w:cs="Times New Roman"/>
          <w:color w:val="222A35" w:themeColor="text2" w:themeShade="80"/>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w:t>
      </w:r>
      <w:r w:rsidRPr="00422EBC">
        <w:rPr>
          <w:rFonts w:ascii="Times New Roman" w:eastAsia="Times New Roman" w:hAnsi="Times New Roman" w:cs="Times New Roman"/>
          <w:color w:val="222A35" w:themeColor="text2" w:themeShade="80"/>
        </w:rPr>
        <w:lastRenderedPageBreak/>
        <w:t>svi drugi troškovi i izdaci izvoditelja potrebni za dovršenje radova do potpune funkcionalnosti građevine i primopredaje građevine na uporabu.</w:t>
      </w:r>
    </w:p>
    <w:p w:rsidR="007E7F35" w:rsidRDefault="007E7F35" w:rsidP="007E7F35">
      <w:pPr>
        <w:pStyle w:val="pt-normalweb-000013"/>
        <w:spacing w:before="0" w:beforeAutospacing="0" w:after="0" w:afterAutospacing="0"/>
        <w:rPr>
          <w:rFonts w:eastAsia="Arial"/>
          <w:color w:val="222A35" w:themeColor="text2" w:themeShade="80"/>
        </w:rPr>
      </w:pPr>
    </w:p>
    <w:p w:rsidR="007E7F35" w:rsidRPr="007E263A"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sidRPr="007E263A">
        <w:rPr>
          <w:rFonts w:eastAsia="Arial"/>
          <w:b/>
          <w:bCs/>
          <w:color w:val="222A35" w:themeColor="text2" w:themeShade="80"/>
          <w:sz w:val="22"/>
          <w:szCs w:val="22"/>
        </w:rPr>
        <w:t xml:space="preserve">VALUTA PONUDE, AKO SE CIJENA NE IZRAŽAVA U KUNAMA </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7E7F35" w:rsidRDefault="007E7F35" w:rsidP="007E7F35">
      <w:pPr>
        <w:autoSpaceDE w:val="0"/>
        <w:autoSpaceDN w:val="0"/>
        <w:adjustRightInd w:val="0"/>
        <w:spacing w:after="0" w:line="240" w:lineRule="auto"/>
        <w:jc w:val="center"/>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cijene se izražavaju u kunama </w:t>
      </w:r>
    </w:p>
    <w:p w:rsidR="006A5D55" w:rsidRPr="00993403" w:rsidRDefault="006A5D55" w:rsidP="007E7F35">
      <w:pPr>
        <w:autoSpaceDE w:val="0"/>
        <w:autoSpaceDN w:val="0"/>
        <w:adjustRightInd w:val="0"/>
        <w:spacing w:after="0" w:line="240" w:lineRule="auto"/>
        <w:jc w:val="center"/>
        <w:rPr>
          <w:rFonts w:ascii="Times New Roman" w:eastAsia="Arial" w:hAnsi="Times New Roman" w:cs="Times New Roman"/>
          <w:color w:val="222A35" w:themeColor="text2" w:themeShade="80"/>
        </w:rPr>
      </w:pPr>
    </w:p>
    <w:p w:rsidR="007E7F35" w:rsidRPr="007E263A" w:rsidRDefault="007E7F35" w:rsidP="007E7F35">
      <w:pPr>
        <w:pStyle w:val="pt-normalweb-000013"/>
        <w:spacing w:before="0" w:beforeAutospacing="0" w:after="0" w:afterAutospacing="0"/>
        <w:rPr>
          <w:rFonts w:eastAsia="Arial"/>
          <w:b/>
          <w:bCs/>
          <w:color w:val="222A35" w:themeColor="text2" w:themeShade="80"/>
          <w:sz w:val="22"/>
          <w:szCs w:val="22"/>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jc w:val="both"/>
        <w:rPr>
          <w:rFonts w:eastAsia="Arial"/>
          <w:b/>
          <w:bCs/>
          <w:color w:val="222A35" w:themeColor="text2" w:themeShade="80"/>
          <w:sz w:val="22"/>
          <w:szCs w:val="22"/>
        </w:rPr>
      </w:pPr>
      <w:r w:rsidRPr="007B6B9F">
        <w:rPr>
          <w:rFonts w:eastAsia="Arial"/>
          <w:b/>
          <w:bCs/>
          <w:color w:val="222A35" w:themeColor="text2" w:themeShade="80"/>
          <w:sz w:val="22"/>
          <w:szCs w:val="22"/>
        </w:rPr>
        <w:t xml:space="preserve">KRITERIJ ZA ODABIR PONUDE </w:t>
      </w:r>
    </w:p>
    <w:p w:rsidR="007E7F35" w:rsidRDefault="007E7F35" w:rsidP="007E7F35">
      <w:pPr>
        <w:pStyle w:val="pt-normalweb-000013"/>
        <w:spacing w:before="0" w:beforeAutospacing="0" w:after="0" w:afterAutospacing="0"/>
        <w:jc w:val="both"/>
        <w:rPr>
          <w:rFonts w:eastAsia="Arial"/>
          <w:b/>
          <w:bCs/>
          <w:color w:val="222A35" w:themeColor="text2" w:themeShade="80"/>
          <w:sz w:val="22"/>
          <w:szCs w:val="22"/>
        </w:rPr>
      </w:pPr>
    </w:p>
    <w:p w:rsidR="006A5D55" w:rsidRDefault="006A5D55" w:rsidP="007E7F35">
      <w:pPr>
        <w:pStyle w:val="pt-normalweb-000013"/>
        <w:spacing w:before="0" w:beforeAutospacing="0" w:after="0" w:afterAutospacing="0"/>
        <w:jc w:val="both"/>
        <w:rPr>
          <w:rFonts w:eastAsia="Arial"/>
          <w:b/>
          <w:bCs/>
          <w:color w:val="222A35" w:themeColor="text2" w:themeShade="80"/>
          <w:sz w:val="22"/>
          <w:szCs w:val="22"/>
        </w:rPr>
      </w:pPr>
    </w:p>
    <w:tbl>
      <w:tblPr>
        <w:tblStyle w:val="Svijetlatablicareetke-isticanje1"/>
        <w:tblW w:w="0" w:type="auto"/>
        <w:jc w:val="center"/>
        <w:tblLook w:val="04A0" w:firstRow="1" w:lastRow="0" w:firstColumn="1" w:lastColumn="0" w:noHBand="0" w:noVBand="1"/>
      </w:tblPr>
      <w:tblGrid>
        <w:gridCol w:w="3396"/>
        <w:gridCol w:w="1843"/>
        <w:gridCol w:w="1702"/>
      </w:tblGrid>
      <w:tr w:rsidR="0029462C" w:rsidRPr="00EB23E2" w:rsidTr="00456E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6" w:type="dxa"/>
          </w:tcPr>
          <w:p w:rsidR="0029462C" w:rsidRPr="0029462C" w:rsidRDefault="0029462C" w:rsidP="00614F51">
            <w:pPr>
              <w:jc w:val="center"/>
              <w:rPr>
                <w:rFonts w:ascii="Times New Roman" w:hAnsi="Times New Roman" w:cs="Times New Roman"/>
              </w:rPr>
            </w:pPr>
            <w:r w:rsidRPr="0029462C">
              <w:rPr>
                <w:rFonts w:ascii="Times New Roman" w:hAnsi="Times New Roman" w:cs="Times New Roman"/>
              </w:rPr>
              <w:t>KRITERIJ</w:t>
            </w:r>
          </w:p>
        </w:tc>
        <w:tc>
          <w:tcPr>
            <w:tcW w:w="1843" w:type="dxa"/>
          </w:tcPr>
          <w:p w:rsidR="0029462C" w:rsidRPr="0029462C" w:rsidRDefault="0029462C" w:rsidP="00614F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462C">
              <w:rPr>
                <w:rFonts w:ascii="Times New Roman" w:hAnsi="Times New Roman" w:cs="Times New Roman"/>
              </w:rPr>
              <w:t>POSTOTNI UDIO</w:t>
            </w:r>
          </w:p>
        </w:tc>
        <w:tc>
          <w:tcPr>
            <w:tcW w:w="1702" w:type="dxa"/>
          </w:tcPr>
          <w:p w:rsidR="0029462C" w:rsidRPr="0029462C" w:rsidRDefault="00890E79" w:rsidP="00614F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BROJ BODOVA</w:t>
            </w:r>
          </w:p>
        </w:tc>
      </w:tr>
      <w:tr w:rsidR="0029462C" w:rsidRPr="00EB23E2" w:rsidTr="00456E58">
        <w:trPr>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29462C" w:rsidRPr="0029462C" w:rsidRDefault="0029462C" w:rsidP="0066682C">
            <w:pPr>
              <w:jc w:val="center"/>
              <w:rPr>
                <w:rFonts w:ascii="Times New Roman" w:hAnsi="Times New Roman" w:cs="Times New Roman"/>
              </w:rPr>
            </w:pPr>
            <w:r w:rsidRPr="0029462C">
              <w:rPr>
                <w:rFonts w:ascii="Times New Roman" w:hAnsi="Times New Roman" w:cs="Times New Roman"/>
              </w:rPr>
              <w:t>CIJENA</w:t>
            </w:r>
          </w:p>
        </w:tc>
        <w:tc>
          <w:tcPr>
            <w:tcW w:w="1843" w:type="dxa"/>
            <w:vAlign w:val="center"/>
          </w:tcPr>
          <w:p w:rsidR="0029462C" w:rsidRPr="0029462C" w:rsidRDefault="0029462C" w:rsidP="006668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462C">
              <w:rPr>
                <w:rFonts w:ascii="Times New Roman" w:hAnsi="Times New Roman" w:cs="Times New Roman"/>
              </w:rPr>
              <w:t>90%</w:t>
            </w:r>
          </w:p>
        </w:tc>
        <w:tc>
          <w:tcPr>
            <w:tcW w:w="1702" w:type="dxa"/>
            <w:vAlign w:val="center"/>
          </w:tcPr>
          <w:p w:rsidR="0029462C" w:rsidRPr="0029462C" w:rsidRDefault="00890E79" w:rsidP="00456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r w:rsidR="0029462C" w:rsidRPr="00EB23E2" w:rsidTr="00456E58">
        <w:trPr>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29462C" w:rsidRPr="0029462C" w:rsidRDefault="0029462C" w:rsidP="0066682C">
            <w:pPr>
              <w:jc w:val="center"/>
              <w:rPr>
                <w:rFonts w:ascii="Times New Roman" w:hAnsi="Times New Roman" w:cs="Times New Roman"/>
              </w:rPr>
            </w:pPr>
            <w:r w:rsidRPr="0029462C">
              <w:rPr>
                <w:rFonts w:ascii="Times New Roman" w:hAnsi="Times New Roman" w:cs="Times New Roman"/>
              </w:rPr>
              <w:t>KVALITETA (jamstveni rok za otklanjanje nedostataka)</w:t>
            </w:r>
          </w:p>
        </w:tc>
        <w:tc>
          <w:tcPr>
            <w:tcW w:w="1843" w:type="dxa"/>
            <w:vAlign w:val="center"/>
          </w:tcPr>
          <w:p w:rsidR="0029462C" w:rsidRPr="0029462C" w:rsidRDefault="0029462C" w:rsidP="006668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462C">
              <w:rPr>
                <w:rFonts w:ascii="Times New Roman" w:hAnsi="Times New Roman" w:cs="Times New Roman"/>
              </w:rPr>
              <w:t>10%</w:t>
            </w:r>
          </w:p>
        </w:tc>
        <w:tc>
          <w:tcPr>
            <w:tcW w:w="1702" w:type="dxa"/>
            <w:vAlign w:val="center"/>
          </w:tcPr>
          <w:p w:rsidR="0029462C" w:rsidRPr="00456E58" w:rsidRDefault="00890E79" w:rsidP="00456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6E58">
              <w:rPr>
                <w:rFonts w:ascii="Times New Roman" w:hAnsi="Times New Roman" w:cs="Times New Roman"/>
              </w:rPr>
              <w:t>10</w:t>
            </w:r>
          </w:p>
        </w:tc>
      </w:tr>
      <w:tr w:rsidR="00890E79" w:rsidRPr="00EB23E2" w:rsidTr="00456E58">
        <w:trPr>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890E79" w:rsidRPr="0029462C" w:rsidRDefault="0066682C" w:rsidP="0066682C">
            <w:pPr>
              <w:jc w:val="center"/>
              <w:rPr>
                <w:rFonts w:ascii="Times New Roman" w:hAnsi="Times New Roman" w:cs="Times New Roman"/>
              </w:rPr>
            </w:pPr>
            <w:r>
              <w:rPr>
                <w:rFonts w:ascii="Times New Roman" w:hAnsi="Times New Roman" w:cs="Times New Roman"/>
              </w:rPr>
              <w:t>UKUPNO</w:t>
            </w:r>
          </w:p>
        </w:tc>
        <w:tc>
          <w:tcPr>
            <w:tcW w:w="1843" w:type="dxa"/>
            <w:vAlign w:val="center"/>
          </w:tcPr>
          <w:p w:rsidR="00890E79" w:rsidRPr="0029462C" w:rsidRDefault="0066682C" w:rsidP="006668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1702" w:type="dxa"/>
            <w:vAlign w:val="center"/>
          </w:tcPr>
          <w:p w:rsidR="00890E79" w:rsidRPr="00456E58" w:rsidRDefault="0066682C" w:rsidP="00456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6E58">
              <w:rPr>
                <w:rFonts w:ascii="Times New Roman" w:hAnsi="Times New Roman" w:cs="Times New Roman"/>
              </w:rPr>
              <w:t>100</w:t>
            </w:r>
          </w:p>
        </w:tc>
      </w:tr>
    </w:tbl>
    <w:p w:rsidR="00977364" w:rsidRDefault="00977364" w:rsidP="0066682C">
      <w:pPr>
        <w:pStyle w:val="pt-normalweb-000013"/>
        <w:spacing w:before="0" w:beforeAutospacing="0" w:after="0" w:afterAutospacing="0"/>
        <w:jc w:val="center"/>
        <w:rPr>
          <w:rFonts w:eastAsia="Arial"/>
          <w:b/>
          <w:bCs/>
          <w:color w:val="222A35" w:themeColor="text2" w:themeShade="80"/>
          <w:sz w:val="22"/>
          <w:szCs w:val="22"/>
        </w:rPr>
      </w:pP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 xml:space="preserve">Uz cijenu ponude, Naručitelj je odlučio da će kao dodatni  kriterij za odabir ekonomski najpovoljnije ponude utvrditi jamstveni rok te dodatne bodove dodjeljivati za jamstveni rok za otklanjanje nedostataka koji je duži od minimalnog jamstvenog roka od 24 mjeseca. </w:t>
      </w:r>
    </w:p>
    <w:p w:rsid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Svaki od navedenih kriterija ocjenjuje se zasebno sukladno niže navedenim zahtjevima, a zbroj bodova dobiven kroz svaki od kriterija određuje ukupan broj bodova na način da se upisuje cjelobrojna vrijednost (uz zaokruživanje na dvije decimalne jedinice). Maksimalan broj bodova koja svaka ponuda može ostvariti zbrojem svih bodova po oba kriterija je 100.</w:t>
      </w:r>
    </w:p>
    <w:p w:rsid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 xml:space="preserve">Ekonomski najpovoljnija ponuda je valjana ponuda koja ostvari najveći broj bodova. </w:t>
      </w: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U slučaju da su dvije ili više ponuda jednako rangirane na temelju kriterija za odabir pobude, Naručitelj će odabrati ponudu koja je zaprimljena ranije.</w:t>
      </w:r>
    </w:p>
    <w:p w:rsidR="0066682C" w:rsidRDefault="0066682C" w:rsidP="0066682C">
      <w:pPr>
        <w:spacing w:after="0" w:line="240" w:lineRule="auto"/>
        <w:jc w:val="both"/>
        <w:rPr>
          <w:rFonts w:ascii="Times New Roman" w:eastAsia="Times New Roman" w:hAnsi="Times New Roman" w:cs="Times New Roman"/>
          <w:color w:val="222A35" w:themeColor="text2" w:themeShade="80"/>
          <w:highlight w:val="yellow"/>
        </w:rPr>
      </w:pP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Ukupnu vrijednost ponude Naručitelj je definirao kao odnos kvalitativnog dijela – trajanja jamstvenog roka za otklanjanje nedostataka i financijskog dijela ponude.</w:t>
      </w:r>
    </w:p>
    <w:p w:rsidR="00890E79" w:rsidRDefault="00890E79" w:rsidP="00890E79">
      <w:pPr>
        <w:spacing w:after="0" w:line="216" w:lineRule="auto"/>
        <w:jc w:val="both"/>
        <w:rPr>
          <w:rFonts w:ascii="Times New Roman" w:hAnsi="Times New Roman" w:cs="Times New Roman"/>
          <w:sz w:val="24"/>
          <w:szCs w:val="24"/>
        </w:rPr>
      </w:pPr>
    </w:p>
    <w:p w:rsidR="00890E79" w:rsidRDefault="00890E79" w:rsidP="00890E79">
      <w:pPr>
        <w:spacing w:after="0" w:line="216" w:lineRule="auto"/>
        <w:jc w:val="both"/>
        <w:rPr>
          <w:rFonts w:ascii="Times New Roman" w:hAnsi="Times New Roman" w:cs="Times New Roman"/>
          <w:sz w:val="24"/>
          <w:szCs w:val="24"/>
        </w:rPr>
      </w:pPr>
    </w:p>
    <w:p w:rsidR="00890E79" w:rsidRDefault="00890E79" w:rsidP="00890E79">
      <w:pPr>
        <w:spacing w:after="0" w:line="216" w:lineRule="auto"/>
        <w:jc w:val="both"/>
        <w:rPr>
          <w:rFonts w:ascii="Times New Roman" w:eastAsia="Times New Roman" w:hAnsi="Times New Roman" w:cs="Times New Roman"/>
          <w:b/>
          <w:color w:val="222A35" w:themeColor="text2" w:themeShade="80"/>
        </w:rPr>
      </w:pPr>
      <w:r w:rsidRPr="0066682C">
        <w:rPr>
          <w:rFonts w:ascii="Times New Roman" w:eastAsia="Times New Roman" w:hAnsi="Times New Roman" w:cs="Times New Roman"/>
          <w:b/>
          <w:color w:val="222A35" w:themeColor="text2" w:themeShade="80"/>
        </w:rPr>
        <w:t>O</w:t>
      </w:r>
      <w:r w:rsidR="0066682C">
        <w:rPr>
          <w:rFonts w:ascii="Times New Roman" w:eastAsia="Times New Roman" w:hAnsi="Times New Roman" w:cs="Times New Roman"/>
          <w:b/>
          <w:color w:val="222A35" w:themeColor="text2" w:themeShade="80"/>
        </w:rPr>
        <w:t>dnos kvalitativnog</w:t>
      </w:r>
      <w:r w:rsidRPr="0066682C">
        <w:rPr>
          <w:rFonts w:ascii="Times New Roman" w:eastAsia="Times New Roman" w:hAnsi="Times New Roman" w:cs="Times New Roman"/>
          <w:b/>
          <w:color w:val="222A35" w:themeColor="text2" w:themeShade="80"/>
        </w:rPr>
        <w:t xml:space="preserve"> i financijskog dijela ponude</w:t>
      </w:r>
    </w:p>
    <w:p w:rsidR="0066682C" w:rsidRPr="0066682C" w:rsidRDefault="0066682C" w:rsidP="00890E79">
      <w:pPr>
        <w:spacing w:after="0" w:line="216" w:lineRule="auto"/>
        <w:jc w:val="both"/>
        <w:rPr>
          <w:rFonts w:ascii="Times New Roman" w:eastAsia="Times New Roman" w:hAnsi="Times New Roman" w:cs="Times New Roman"/>
          <w:b/>
          <w:color w:val="222A35" w:themeColor="text2" w:themeShade="80"/>
        </w:rPr>
      </w:pPr>
    </w:p>
    <w:p w:rsidR="00890E79" w:rsidRPr="0066682C" w:rsidRDefault="00890E79" w:rsidP="00890E79">
      <w:pPr>
        <w:spacing w:after="0" w:line="216" w:lineRule="auto"/>
        <w:jc w:val="both"/>
        <w:rPr>
          <w:rFonts w:ascii="Times New Roman" w:eastAsia="Times New Roman"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5966"/>
        <w:gridCol w:w="3096"/>
      </w:tblGrid>
      <w:tr w:rsidR="00890E79" w:rsidRPr="0066682C" w:rsidTr="00666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890E79" w:rsidRPr="0066682C" w:rsidRDefault="00890E79" w:rsidP="00991CB1">
            <w:pPr>
              <w:jc w:val="center"/>
              <w:rPr>
                <w:rFonts w:ascii="Times New Roman" w:eastAsia="Times New Roman" w:hAnsi="Times New Roman" w:cs="Times New Roman"/>
                <w:color w:val="222A35" w:themeColor="text2" w:themeShade="80"/>
                <w:lang w:eastAsia="en-US"/>
              </w:rPr>
            </w:pPr>
            <w:r w:rsidRPr="0066682C">
              <w:rPr>
                <w:rFonts w:ascii="Times New Roman" w:eastAsia="Times New Roman" w:hAnsi="Times New Roman" w:cs="Times New Roman"/>
                <w:color w:val="222A35" w:themeColor="text2" w:themeShade="80"/>
                <w:lang w:eastAsia="en-US"/>
              </w:rPr>
              <w:t>KRITERIJ</w:t>
            </w:r>
          </w:p>
        </w:tc>
        <w:tc>
          <w:tcPr>
            <w:tcW w:w="3146" w:type="dxa"/>
          </w:tcPr>
          <w:p w:rsidR="00890E79" w:rsidRPr="0066682C" w:rsidRDefault="00890E79" w:rsidP="00991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lang w:eastAsia="en-US"/>
              </w:rPr>
            </w:pPr>
            <w:r w:rsidRPr="0066682C">
              <w:rPr>
                <w:rFonts w:ascii="Times New Roman" w:eastAsia="Times New Roman" w:hAnsi="Times New Roman" w:cs="Times New Roman"/>
                <w:color w:val="222A35" w:themeColor="text2" w:themeShade="80"/>
                <w:lang w:eastAsia="en-US"/>
              </w:rPr>
              <w:t>TEŽINSKI OMJERI</w:t>
            </w:r>
          </w:p>
        </w:tc>
      </w:tr>
      <w:tr w:rsidR="00890E79" w:rsidRPr="0066682C" w:rsidTr="0066682C">
        <w:tc>
          <w:tcPr>
            <w:cnfStyle w:val="001000000000" w:firstRow="0" w:lastRow="0" w:firstColumn="1" w:lastColumn="0" w:oddVBand="0" w:evenVBand="0" w:oddHBand="0" w:evenHBand="0" w:firstRowFirstColumn="0" w:firstRowLastColumn="0" w:lastRowFirstColumn="0" w:lastRowLastColumn="0"/>
            <w:tcW w:w="6096" w:type="dxa"/>
          </w:tcPr>
          <w:p w:rsidR="00890E79" w:rsidRPr="0066682C" w:rsidRDefault="00890E79" w:rsidP="00991CB1">
            <w:pPr>
              <w:jc w:val="both"/>
              <w:rPr>
                <w:rFonts w:ascii="Times New Roman" w:eastAsia="Times New Roman" w:hAnsi="Times New Roman" w:cs="Times New Roman"/>
                <w:b w:val="0"/>
                <w:color w:val="222A35" w:themeColor="text2" w:themeShade="80"/>
                <w:lang w:eastAsia="en-US"/>
              </w:rPr>
            </w:pPr>
            <w:r w:rsidRPr="0066682C">
              <w:rPr>
                <w:rFonts w:ascii="Times New Roman" w:eastAsia="Times New Roman" w:hAnsi="Times New Roman" w:cs="Times New Roman"/>
                <w:b w:val="0"/>
                <w:color w:val="222A35" w:themeColor="text2" w:themeShade="80"/>
                <w:lang w:eastAsia="en-US"/>
              </w:rPr>
              <w:t xml:space="preserve">Financijski dio ponude (f) ponude </w:t>
            </w:r>
          </w:p>
        </w:tc>
        <w:tc>
          <w:tcPr>
            <w:tcW w:w="3146" w:type="dxa"/>
          </w:tcPr>
          <w:p w:rsidR="00890E79" w:rsidRPr="0066682C" w:rsidRDefault="00890E79" w:rsidP="00991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lang w:eastAsia="en-US"/>
              </w:rPr>
            </w:pPr>
            <w:r w:rsidRPr="0066682C">
              <w:rPr>
                <w:rFonts w:ascii="Times New Roman" w:eastAsia="Times New Roman" w:hAnsi="Times New Roman" w:cs="Times New Roman"/>
                <w:color w:val="222A35" w:themeColor="text2" w:themeShade="80"/>
                <w:lang w:eastAsia="en-US"/>
              </w:rPr>
              <w:t>90%</w:t>
            </w:r>
          </w:p>
        </w:tc>
      </w:tr>
      <w:tr w:rsidR="00890E79" w:rsidRPr="0066682C" w:rsidTr="0066682C">
        <w:tc>
          <w:tcPr>
            <w:cnfStyle w:val="001000000000" w:firstRow="0" w:lastRow="0" w:firstColumn="1" w:lastColumn="0" w:oddVBand="0" w:evenVBand="0" w:oddHBand="0" w:evenHBand="0" w:firstRowFirstColumn="0" w:firstRowLastColumn="0" w:lastRowFirstColumn="0" w:lastRowLastColumn="0"/>
            <w:tcW w:w="6096" w:type="dxa"/>
          </w:tcPr>
          <w:p w:rsidR="00890E79" w:rsidRPr="0066682C" w:rsidRDefault="00890E79" w:rsidP="00991CB1">
            <w:pPr>
              <w:jc w:val="both"/>
              <w:rPr>
                <w:rFonts w:ascii="Times New Roman" w:eastAsia="Times New Roman" w:hAnsi="Times New Roman" w:cs="Times New Roman"/>
                <w:b w:val="0"/>
                <w:color w:val="222A35" w:themeColor="text2" w:themeShade="80"/>
                <w:lang w:eastAsia="en-US"/>
              </w:rPr>
            </w:pPr>
            <w:r w:rsidRPr="0066682C">
              <w:rPr>
                <w:rFonts w:ascii="Times New Roman" w:eastAsia="Times New Roman" w:hAnsi="Times New Roman" w:cs="Times New Roman"/>
                <w:b w:val="0"/>
                <w:color w:val="222A35" w:themeColor="text2" w:themeShade="80"/>
                <w:lang w:eastAsia="en-US"/>
              </w:rPr>
              <w:t>Kvalitativni dio - trajanje jamstvenog roka za otklanjanje nedostataka (j)</w:t>
            </w:r>
          </w:p>
        </w:tc>
        <w:tc>
          <w:tcPr>
            <w:tcW w:w="3146" w:type="dxa"/>
          </w:tcPr>
          <w:p w:rsidR="00890E79" w:rsidRPr="0066682C" w:rsidRDefault="00890E79" w:rsidP="00991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A35" w:themeColor="text2" w:themeShade="80"/>
                <w:lang w:eastAsia="en-US"/>
              </w:rPr>
            </w:pPr>
            <w:r w:rsidRPr="0066682C">
              <w:rPr>
                <w:rFonts w:ascii="Times New Roman" w:eastAsia="Times New Roman" w:hAnsi="Times New Roman" w:cs="Times New Roman"/>
                <w:color w:val="222A35" w:themeColor="text2" w:themeShade="80"/>
                <w:lang w:eastAsia="en-US"/>
              </w:rPr>
              <w:t>10%</w:t>
            </w:r>
          </w:p>
        </w:tc>
      </w:tr>
    </w:tbl>
    <w:p w:rsidR="00890E79" w:rsidRPr="0066682C" w:rsidRDefault="00890E79" w:rsidP="00890E79">
      <w:pPr>
        <w:spacing w:after="0"/>
        <w:jc w:val="both"/>
        <w:rPr>
          <w:rFonts w:ascii="Times New Roman" w:eastAsia="Times New Roman" w:hAnsi="Times New Roman" w:cs="Times New Roman"/>
          <w:color w:val="222A35" w:themeColor="text2" w:themeShade="80"/>
        </w:rPr>
      </w:pPr>
    </w:p>
    <w:p w:rsidR="0066682C" w:rsidRPr="0066682C" w:rsidRDefault="0066682C" w:rsidP="0066682C">
      <w:pPr>
        <w:spacing w:after="0" w:line="240" w:lineRule="auto"/>
        <w:jc w:val="both"/>
        <w:rPr>
          <w:rFonts w:ascii="Times New Roman" w:eastAsia="Times New Roman" w:hAnsi="Times New Roman" w:cs="Times New Roman"/>
          <w:color w:val="222A35" w:themeColor="text2" w:themeShade="80"/>
        </w:rPr>
      </w:pPr>
      <w:bookmarkStart w:id="13" w:name="_Toc500781725"/>
    </w:p>
    <w:p w:rsidR="0066682C" w:rsidRP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Pr="0066682C" w:rsidRDefault="00890E79" w:rsidP="0066682C">
      <w:pPr>
        <w:shd w:val="clear" w:color="auto" w:fill="9CC2E5" w:themeFill="accent1" w:themeFillTint="99"/>
        <w:spacing w:after="0" w:line="240" w:lineRule="auto"/>
        <w:jc w:val="both"/>
        <w:rPr>
          <w:rFonts w:ascii="Times New Roman" w:eastAsia="Times New Roman" w:hAnsi="Times New Roman" w:cs="Times New Roman"/>
          <w:b/>
          <w:color w:val="222A35" w:themeColor="text2" w:themeShade="80"/>
        </w:rPr>
      </w:pPr>
      <w:r w:rsidRPr="0066682C">
        <w:rPr>
          <w:rFonts w:ascii="Times New Roman" w:eastAsia="Times New Roman" w:hAnsi="Times New Roman" w:cs="Times New Roman"/>
          <w:b/>
          <w:color w:val="222A35" w:themeColor="text2" w:themeShade="80"/>
        </w:rPr>
        <w:t>6.6.1. Financijski dio ponude - cijena ponude</w:t>
      </w:r>
      <w:bookmarkEnd w:id="13"/>
      <w:r w:rsidRPr="0066682C">
        <w:rPr>
          <w:rFonts w:ascii="Times New Roman" w:eastAsia="Times New Roman" w:hAnsi="Times New Roman" w:cs="Times New Roman"/>
          <w:b/>
          <w:color w:val="222A35" w:themeColor="text2" w:themeShade="80"/>
        </w:rPr>
        <w:t xml:space="preserve"> </w:t>
      </w:r>
    </w:p>
    <w:p w:rsid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Pr="0066682C"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Ovim kriterijem se ocjenjuje cijena ponude gospodarskog subjekta. Maksimalan broj bodova koji svaka ponuda može ostvariti u okviru ovog kriterija je 90 bodova.</w:t>
      </w:r>
    </w:p>
    <w:p w:rsid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Default="00890E79" w:rsidP="0066682C">
      <w:pPr>
        <w:spacing w:after="0" w:line="240" w:lineRule="auto"/>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Vrednovanje financijskog</w:t>
      </w:r>
      <w:r w:rsidR="0066682C">
        <w:rPr>
          <w:rFonts w:ascii="Times New Roman" w:eastAsia="Times New Roman" w:hAnsi="Times New Roman" w:cs="Times New Roman"/>
          <w:color w:val="222A35" w:themeColor="text2" w:themeShade="80"/>
        </w:rPr>
        <w:t xml:space="preserve"> dijela ponude provodi se po sl</w:t>
      </w:r>
      <w:r w:rsidRPr="0066682C">
        <w:rPr>
          <w:rFonts w:ascii="Times New Roman" w:eastAsia="Times New Roman" w:hAnsi="Times New Roman" w:cs="Times New Roman"/>
          <w:color w:val="222A35" w:themeColor="text2" w:themeShade="80"/>
        </w:rPr>
        <w:t>jedećoj formuli:</w:t>
      </w:r>
    </w:p>
    <w:p w:rsidR="0066682C" w:rsidRDefault="0066682C" w:rsidP="0066682C">
      <w:pPr>
        <w:spacing w:after="0" w:line="240" w:lineRule="auto"/>
        <w:jc w:val="both"/>
        <w:rPr>
          <w:rFonts w:ascii="Times New Roman" w:eastAsia="Times New Roman" w:hAnsi="Times New Roman" w:cs="Times New Roman"/>
          <w:color w:val="222A35" w:themeColor="text2" w:themeShade="80"/>
        </w:rPr>
      </w:pPr>
    </w:p>
    <w:p w:rsidR="0066682C" w:rsidRPr="0066682C" w:rsidRDefault="0066682C" w:rsidP="0066682C">
      <w:pPr>
        <w:spacing w:after="0" w:line="240" w:lineRule="auto"/>
        <w:jc w:val="both"/>
        <w:rPr>
          <w:rFonts w:ascii="Times New Roman" w:eastAsia="Times New Roman" w:hAnsi="Times New Roman" w:cs="Times New Roman"/>
          <w:color w:val="222A35" w:themeColor="text2" w:themeShade="80"/>
        </w:rPr>
      </w:pPr>
    </w:p>
    <w:p w:rsidR="00890E79" w:rsidRPr="00A33603" w:rsidRDefault="00890E79" w:rsidP="00890E79">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F=fx</m:t>
          </m:r>
          <m:f>
            <m:fPr>
              <m:ctrlPr>
                <w:rPr>
                  <w:rFonts w:ascii="Cambria Math" w:hAnsi="Cambria Math" w:cs="Times New Roman"/>
                  <w:sz w:val="24"/>
                  <w:szCs w:val="24"/>
                </w:rPr>
              </m:ctrlPr>
            </m:fPr>
            <m:num>
              <m:r>
                <w:rPr>
                  <w:rFonts w:ascii="Cambria Math" w:hAnsi="Cambria Math" w:cs="Times New Roman"/>
                  <w:sz w:val="24"/>
                  <w:szCs w:val="24"/>
                </w:rPr>
                <m:t>Cmin</m:t>
              </m:r>
            </m:num>
            <m:den>
              <m:r>
                <w:rPr>
                  <w:rFonts w:ascii="Cambria Math" w:hAnsi="Cambria Math" w:cs="Times New Roman"/>
                  <w:sz w:val="24"/>
                  <w:szCs w:val="24"/>
                </w:rPr>
                <m:t>Cj</m:t>
              </m:r>
            </m:den>
          </m:f>
        </m:oMath>
      </m:oMathPara>
    </w:p>
    <w:p w:rsidR="00890E79" w:rsidRPr="0066682C" w:rsidRDefault="00890E79" w:rsidP="00890E79">
      <w:pPr>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Pri čemu je:</w:t>
      </w:r>
    </w:p>
    <w:p w:rsidR="00890E79" w:rsidRPr="0066682C" w:rsidRDefault="00890E79" w:rsidP="005561B1">
      <w:pPr>
        <w:numPr>
          <w:ilvl w:val="0"/>
          <w:numId w:val="33"/>
        </w:numPr>
        <w:spacing w:after="0" w:line="240" w:lineRule="auto"/>
        <w:ind w:left="714" w:hanging="357"/>
        <w:contextualSpacing/>
        <w:jc w:val="both"/>
        <w:rPr>
          <w:rFonts w:ascii="Times New Roman" w:eastAsia="Times New Roman" w:hAnsi="Times New Roman" w:cs="Times New Roman"/>
          <w:color w:val="222A35" w:themeColor="text2" w:themeShade="80"/>
        </w:rPr>
      </w:pPr>
      <w:proofErr w:type="spellStart"/>
      <w:r w:rsidRPr="0066682C">
        <w:rPr>
          <w:rFonts w:ascii="Times New Roman" w:eastAsia="Times New Roman" w:hAnsi="Times New Roman" w:cs="Times New Roman"/>
          <w:color w:val="222A35" w:themeColor="text2" w:themeShade="80"/>
        </w:rPr>
        <w:t>Cj</w:t>
      </w:r>
      <w:proofErr w:type="spellEnd"/>
      <w:r w:rsidRPr="0066682C">
        <w:rPr>
          <w:rFonts w:ascii="Times New Roman" w:eastAsia="Times New Roman" w:hAnsi="Times New Roman" w:cs="Times New Roman"/>
          <w:color w:val="222A35" w:themeColor="text2" w:themeShade="80"/>
        </w:rPr>
        <w:t xml:space="preserve">  – cijena </w:t>
      </w:r>
      <w:r w:rsidR="0066682C" w:rsidRPr="0066682C">
        <w:rPr>
          <w:rFonts w:ascii="Times New Roman" w:eastAsia="Times New Roman" w:hAnsi="Times New Roman" w:cs="Times New Roman"/>
          <w:color w:val="222A35" w:themeColor="text2" w:themeShade="80"/>
        </w:rPr>
        <w:t>ponude koja se rangira</w:t>
      </w:r>
      <w:r w:rsidRPr="0066682C">
        <w:rPr>
          <w:rFonts w:ascii="Times New Roman" w:eastAsia="Times New Roman" w:hAnsi="Times New Roman" w:cs="Times New Roman"/>
          <w:color w:val="222A35" w:themeColor="text2" w:themeShade="80"/>
        </w:rPr>
        <w:t xml:space="preserve"> (bez PDV-a), </w:t>
      </w:r>
    </w:p>
    <w:p w:rsidR="00890E79" w:rsidRPr="0066682C" w:rsidRDefault="00890E79" w:rsidP="005561B1">
      <w:pPr>
        <w:numPr>
          <w:ilvl w:val="0"/>
          <w:numId w:val="33"/>
        </w:numPr>
        <w:spacing w:after="0" w:line="240" w:lineRule="auto"/>
        <w:ind w:left="714" w:hanging="357"/>
        <w:contextualSpacing/>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f</w:t>
      </w:r>
      <w:r w:rsidR="00103473">
        <w:rPr>
          <w:rFonts w:ascii="Times New Roman" w:eastAsia="Times New Roman" w:hAnsi="Times New Roman" w:cs="Times New Roman"/>
          <w:color w:val="222A35" w:themeColor="text2" w:themeShade="80"/>
        </w:rPr>
        <w:t xml:space="preserve"> </w:t>
      </w:r>
      <w:r w:rsidRPr="0066682C">
        <w:rPr>
          <w:rFonts w:ascii="Times New Roman" w:eastAsia="Times New Roman" w:hAnsi="Times New Roman" w:cs="Times New Roman"/>
          <w:color w:val="222A35" w:themeColor="text2" w:themeShade="80"/>
        </w:rPr>
        <w:t>= 90  težina financijskog dijela ponude,</w:t>
      </w:r>
    </w:p>
    <w:p w:rsidR="00890E79" w:rsidRPr="0066682C" w:rsidRDefault="00890E79" w:rsidP="005561B1">
      <w:pPr>
        <w:numPr>
          <w:ilvl w:val="0"/>
          <w:numId w:val="33"/>
        </w:numPr>
        <w:spacing w:after="0" w:line="240" w:lineRule="auto"/>
        <w:ind w:left="714" w:hanging="357"/>
        <w:contextualSpacing/>
        <w:jc w:val="both"/>
        <w:rPr>
          <w:rFonts w:ascii="Times New Roman" w:eastAsia="Times New Roman" w:hAnsi="Times New Roman" w:cs="Times New Roman"/>
          <w:color w:val="222A35" w:themeColor="text2" w:themeShade="80"/>
        </w:rPr>
      </w:pPr>
      <w:proofErr w:type="spellStart"/>
      <w:r w:rsidRPr="0066682C">
        <w:rPr>
          <w:rFonts w:ascii="Times New Roman" w:eastAsia="Times New Roman" w:hAnsi="Times New Roman" w:cs="Times New Roman"/>
          <w:color w:val="222A35" w:themeColor="text2" w:themeShade="80"/>
        </w:rPr>
        <w:t>Cmin</w:t>
      </w:r>
      <w:proofErr w:type="spellEnd"/>
      <w:r w:rsidRPr="0066682C">
        <w:rPr>
          <w:rFonts w:ascii="Times New Roman" w:eastAsia="Times New Roman" w:hAnsi="Times New Roman" w:cs="Times New Roman"/>
          <w:color w:val="222A35" w:themeColor="text2" w:themeShade="80"/>
        </w:rPr>
        <w:t xml:space="preserve"> cijena ponude s najnižom ponuđenom cijenom ( bez PDV-a)  </w:t>
      </w:r>
    </w:p>
    <w:p w:rsidR="00890E79" w:rsidRPr="0066682C" w:rsidRDefault="00890E79" w:rsidP="005561B1">
      <w:pPr>
        <w:pStyle w:val="Odlomakpopisa"/>
        <w:numPr>
          <w:ilvl w:val="0"/>
          <w:numId w:val="33"/>
        </w:numPr>
        <w:spacing w:after="0" w:line="240" w:lineRule="auto"/>
        <w:ind w:left="714" w:hanging="357"/>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F –  broj bodova koje po financijskom kriteriju ostvari svaka ponuda</w:t>
      </w:r>
    </w:p>
    <w:p w:rsidR="0066682C" w:rsidRDefault="0066682C" w:rsidP="00890E79">
      <w:pPr>
        <w:jc w:val="both"/>
        <w:rPr>
          <w:rFonts w:ascii="Times New Roman" w:hAnsi="Times New Roman" w:cs="Times New Roman"/>
          <w:b/>
          <w:sz w:val="24"/>
          <w:szCs w:val="24"/>
        </w:rPr>
      </w:pPr>
    </w:p>
    <w:p w:rsidR="00890E79" w:rsidRPr="002237E4" w:rsidRDefault="00890E79" w:rsidP="00890E79">
      <w:pPr>
        <w:jc w:val="both"/>
        <w:rPr>
          <w:rFonts w:ascii="Times New Roman" w:eastAsia="Times New Roman" w:hAnsi="Times New Roman" w:cs="Times New Roman"/>
          <w:color w:val="222A35" w:themeColor="text2" w:themeShade="80"/>
        </w:rPr>
      </w:pPr>
      <w:r w:rsidRPr="002237E4">
        <w:rPr>
          <w:rFonts w:ascii="Times New Roman" w:eastAsia="Times New Roman" w:hAnsi="Times New Roman" w:cs="Times New Roman"/>
          <w:color w:val="222A35" w:themeColor="text2" w:themeShade="80"/>
        </w:rPr>
        <w:t>Broj bodova za promatranu ponudu po kriteriju cijene, dobiven po gore navedenoj formuli, utvrđuje se kao cijeli broj (uz zaokruživanje na dva decimalna mjesta).</w:t>
      </w:r>
    </w:p>
    <w:p w:rsidR="0066682C" w:rsidRPr="002237E4" w:rsidRDefault="0066682C" w:rsidP="00890E79">
      <w:pPr>
        <w:jc w:val="both"/>
        <w:rPr>
          <w:rFonts w:ascii="Times New Roman" w:eastAsia="Times New Roman" w:hAnsi="Times New Roman" w:cs="Times New Roman"/>
          <w:color w:val="222A35" w:themeColor="text2" w:themeShade="80"/>
        </w:rPr>
      </w:pPr>
    </w:p>
    <w:p w:rsidR="00890E79" w:rsidRPr="0066682C" w:rsidRDefault="00890E79" w:rsidP="0066682C">
      <w:pPr>
        <w:pStyle w:val="Naslov3"/>
        <w:numPr>
          <w:ilvl w:val="0"/>
          <w:numId w:val="0"/>
        </w:numPr>
        <w:shd w:val="clear" w:color="auto" w:fill="9CC2E5" w:themeFill="accent1" w:themeFillTint="99"/>
        <w:rPr>
          <w:rFonts w:ascii="Times New Roman" w:hAnsi="Times New Roman" w:cs="Times New Roman"/>
        </w:rPr>
      </w:pPr>
      <w:bookmarkStart w:id="14" w:name="_Toc482780321"/>
      <w:bookmarkStart w:id="15" w:name="_Toc500781726"/>
      <w:r w:rsidRPr="0066682C">
        <w:rPr>
          <w:rFonts w:ascii="Times New Roman" w:hAnsi="Times New Roman" w:cs="Times New Roman"/>
        </w:rPr>
        <w:t xml:space="preserve">6.6.2. </w:t>
      </w:r>
      <w:bookmarkEnd w:id="14"/>
      <w:r w:rsidRPr="0066682C">
        <w:rPr>
          <w:rFonts w:ascii="Times New Roman" w:hAnsi="Times New Roman" w:cs="Times New Roman"/>
        </w:rPr>
        <w:t xml:space="preserve"> Jamstveni rok za otklanjanje nedostataka</w:t>
      </w:r>
      <w:bookmarkEnd w:id="15"/>
    </w:p>
    <w:p w:rsidR="0066682C" w:rsidRDefault="0066682C" w:rsidP="00890E79">
      <w:pPr>
        <w:tabs>
          <w:tab w:val="left" w:pos="9070"/>
        </w:tabs>
        <w:autoSpaceDE w:val="0"/>
        <w:autoSpaceDN w:val="0"/>
        <w:adjustRightInd w:val="0"/>
        <w:spacing w:after="120"/>
        <w:ind w:right="-2"/>
        <w:jc w:val="both"/>
        <w:rPr>
          <w:rFonts w:ascii="Times New Roman" w:eastAsia="Times New Roman" w:hAnsi="Times New Roman" w:cs="Times New Roman"/>
          <w:color w:val="222A35" w:themeColor="text2" w:themeShade="80"/>
        </w:rPr>
      </w:pPr>
    </w:p>
    <w:p w:rsidR="00890E79" w:rsidRPr="002237E4" w:rsidRDefault="00890E79" w:rsidP="002237E4">
      <w:pPr>
        <w:spacing w:after="0" w:line="240" w:lineRule="auto"/>
        <w:jc w:val="both"/>
        <w:rPr>
          <w:rFonts w:ascii="Times New Roman" w:eastAsia="Times New Roman" w:hAnsi="Times New Roman" w:cs="Times New Roman"/>
          <w:color w:val="222A35" w:themeColor="text2" w:themeShade="80"/>
        </w:rPr>
      </w:pPr>
      <w:r w:rsidRPr="002237E4">
        <w:rPr>
          <w:rFonts w:ascii="Times New Roman" w:eastAsia="Times New Roman" w:hAnsi="Times New Roman" w:cs="Times New Roman"/>
          <w:color w:val="222A35" w:themeColor="text2" w:themeShade="80"/>
        </w:rPr>
        <w:t>Maksimalan broj bodova koji ponuditelj može ostvariti u okviru ovog kriterija je 10 bodova.</w:t>
      </w:r>
    </w:p>
    <w:p w:rsidR="002237E4" w:rsidRPr="002237E4" w:rsidRDefault="002237E4" w:rsidP="002237E4">
      <w:pPr>
        <w:spacing w:after="0" w:line="240" w:lineRule="auto"/>
        <w:jc w:val="both"/>
        <w:rPr>
          <w:rFonts w:ascii="Times New Roman" w:eastAsia="Times New Roman" w:hAnsi="Times New Roman" w:cs="Times New Roman"/>
          <w:color w:val="222A35" w:themeColor="text2" w:themeShade="80"/>
        </w:rPr>
      </w:pPr>
    </w:p>
    <w:p w:rsidR="00890E79" w:rsidRPr="002237E4" w:rsidRDefault="00890E79" w:rsidP="002237E4">
      <w:pPr>
        <w:spacing w:after="0" w:line="240" w:lineRule="auto"/>
        <w:jc w:val="both"/>
        <w:rPr>
          <w:rFonts w:ascii="Times New Roman" w:eastAsia="Times New Roman" w:hAnsi="Times New Roman" w:cs="Times New Roman"/>
          <w:color w:val="222A35" w:themeColor="text2" w:themeShade="80"/>
        </w:rPr>
      </w:pPr>
      <w:r w:rsidRPr="002237E4">
        <w:rPr>
          <w:rFonts w:ascii="Times New Roman" w:eastAsia="Times New Roman" w:hAnsi="Times New Roman" w:cs="Times New Roman"/>
          <w:color w:val="222A35" w:themeColor="text2" w:themeShade="80"/>
        </w:rPr>
        <w:t xml:space="preserve">Minimalno trajanje jamstvenog roka za otklanjanje nedostataka je 24 mjeseca od dana uredno izvršene primopredaje radova, a maksimalni rok koji se uzima u obzir je </w:t>
      </w:r>
      <w:r w:rsidR="00D25460">
        <w:rPr>
          <w:rFonts w:ascii="Times New Roman" w:eastAsia="Times New Roman" w:hAnsi="Times New Roman" w:cs="Times New Roman"/>
          <w:color w:val="222A35" w:themeColor="text2" w:themeShade="80"/>
        </w:rPr>
        <w:t>4</w:t>
      </w:r>
      <w:r w:rsidR="00103473">
        <w:rPr>
          <w:rFonts w:ascii="Times New Roman" w:eastAsia="Times New Roman" w:hAnsi="Times New Roman" w:cs="Times New Roman"/>
          <w:color w:val="222A35" w:themeColor="text2" w:themeShade="80"/>
        </w:rPr>
        <w:t>4</w:t>
      </w:r>
      <w:r w:rsidRPr="002237E4">
        <w:rPr>
          <w:rFonts w:ascii="Times New Roman" w:eastAsia="Times New Roman" w:hAnsi="Times New Roman" w:cs="Times New Roman"/>
          <w:color w:val="222A35" w:themeColor="text2" w:themeShade="80"/>
        </w:rPr>
        <w:t xml:space="preserve"> mjesec</w:t>
      </w:r>
      <w:r w:rsidR="00103473">
        <w:rPr>
          <w:rFonts w:ascii="Times New Roman" w:eastAsia="Times New Roman" w:hAnsi="Times New Roman" w:cs="Times New Roman"/>
          <w:color w:val="222A35" w:themeColor="text2" w:themeShade="80"/>
        </w:rPr>
        <w:t>a</w:t>
      </w:r>
      <w:r w:rsidRPr="002237E4">
        <w:rPr>
          <w:rFonts w:ascii="Times New Roman" w:eastAsia="Times New Roman" w:hAnsi="Times New Roman" w:cs="Times New Roman"/>
          <w:color w:val="222A35" w:themeColor="text2" w:themeShade="80"/>
        </w:rPr>
        <w:t xml:space="preserve">. </w:t>
      </w:r>
    </w:p>
    <w:p w:rsidR="002237E4" w:rsidRPr="002237E4" w:rsidRDefault="002237E4" w:rsidP="002237E4">
      <w:pPr>
        <w:spacing w:after="0" w:line="240" w:lineRule="auto"/>
        <w:jc w:val="both"/>
        <w:rPr>
          <w:rFonts w:ascii="Times New Roman" w:eastAsia="Times New Roman" w:hAnsi="Times New Roman" w:cs="Times New Roman"/>
          <w:color w:val="222A35" w:themeColor="text2" w:themeShade="80"/>
        </w:rPr>
      </w:pPr>
    </w:p>
    <w:p w:rsidR="00890E79" w:rsidRDefault="00890E79" w:rsidP="002237E4">
      <w:pPr>
        <w:spacing w:after="0" w:line="240" w:lineRule="auto"/>
        <w:jc w:val="both"/>
        <w:rPr>
          <w:rFonts w:ascii="Times New Roman" w:eastAsia="Times New Roman" w:hAnsi="Times New Roman" w:cs="Times New Roman"/>
          <w:color w:val="222A35" w:themeColor="text2" w:themeShade="80"/>
        </w:rPr>
      </w:pPr>
      <w:r w:rsidRPr="002237E4">
        <w:rPr>
          <w:rFonts w:ascii="Times New Roman" w:eastAsia="Times New Roman" w:hAnsi="Times New Roman" w:cs="Times New Roman"/>
          <w:color w:val="222A35" w:themeColor="text2" w:themeShade="80"/>
        </w:rPr>
        <w:t xml:space="preserve">Ukoliko se nudi jamstveni rok duži od </w:t>
      </w:r>
      <w:r w:rsidR="00D25460">
        <w:rPr>
          <w:rFonts w:ascii="Times New Roman" w:eastAsia="Times New Roman" w:hAnsi="Times New Roman" w:cs="Times New Roman"/>
          <w:color w:val="222A35" w:themeColor="text2" w:themeShade="80"/>
        </w:rPr>
        <w:t>4</w:t>
      </w:r>
      <w:r w:rsidR="00103473">
        <w:rPr>
          <w:rFonts w:ascii="Times New Roman" w:eastAsia="Times New Roman" w:hAnsi="Times New Roman" w:cs="Times New Roman"/>
          <w:color w:val="222A35" w:themeColor="text2" w:themeShade="80"/>
        </w:rPr>
        <w:t>4</w:t>
      </w:r>
      <w:r w:rsidRPr="002237E4">
        <w:rPr>
          <w:rFonts w:ascii="Times New Roman" w:eastAsia="Times New Roman" w:hAnsi="Times New Roman" w:cs="Times New Roman"/>
          <w:color w:val="222A35" w:themeColor="text2" w:themeShade="80"/>
        </w:rPr>
        <w:t xml:space="preserve"> mjesec</w:t>
      </w:r>
      <w:r w:rsidR="00103473">
        <w:rPr>
          <w:rFonts w:ascii="Times New Roman" w:eastAsia="Times New Roman" w:hAnsi="Times New Roman" w:cs="Times New Roman"/>
          <w:color w:val="222A35" w:themeColor="text2" w:themeShade="80"/>
        </w:rPr>
        <w:t>a</w:t>
      </w:r>
      <w:r w:rsidRPr="002237E4">
        <w:rPr>
          <w:rFonts w:ascii="Times New Roman" w:eastAsia="Times New Roman" w:hAnsi="Times New Roman" w:cs="Times New Roman"/>
          <w:color w:val="222A35" w:themeColor="text2" w:themeShade="80"/>
        </w:rPr>
        <w:t>, smatrat će se da je ponuđen maksimalni rok koji se uzima u obzir.</w:t>
      </w:r>
    </w:p>
    <w:p w:rsidR="00103473" w:rsidRPr="002237E4" w:rsidRDefault="00103473" w:rsidP="002237E4">
      <w:pPr>
        <w:spacing w:after="0" w:line="240" w:lineRule="auto"/>
        <w:jc w:val="both"/>
        <w:rPr>
          <w:rFonts w:ascii="Times New Roman" w:eastAsia="Times New Roman" w:hAnsi="Times New Roman" w:cs="Times New Roman"/>
          <w:color w:val="222A35" w:themeColor="text2" w:themeShade="80"/>
        </w:rPr>
      </w:pPr>
    </w:p>
    <w:p w:rsidR="00890E79" w:rsidRPr="0066682C" w:rsidRDefault="00890E79" w:rsidP="00890E79">
      <w:pPr>
        <w:ind w:right="-2"/>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 xml:space="preserve">Jamstveni rok ima značenje jamstvenog roka za kvalitetu izvedenih radova i materijale  </w:t>
      </w:r>
      <w:r w:rsidRPr="00103473">
        <w:rPr>
          <w:rFonts w:ascii="Times New Roman" w:eastAsia="Times New Roman" w:hAnsi="Times New Roman" w:cs="Times New Roman"/>
          <w:b/>
          <w:color w:val="FF0000"/>
        </w:rPr>
        <w:t>i njegovo je trajanje određeno u Izjavi o dostavi jamstva za otklanjanje nedostataka u jamstvenom roku.</w:t>
      </w:r>
      <w:r w:rsidRPr="00103473">
        <w:rPr>
          <w:rFonts w:ascii="Times New Roman" w:eastAsia="Times New Roman" w:hAnsi="Times New Roman" w:cs="Times New Roman"/>
          <w:color w:val="FF0000"/>
        </w:rPr>
        <w:t xml:space="preserve"> </w:t>
      </w:r>
      <w:r w:rsidRPr="0066682C">
        <w:rPr>
          <w:rFonts w:ascii="Times New Roman" w:eastAsia="Times New Roman" w:hAnsi="Times New Roman" w:cs="Times New Roman"/>
          <w:color w:val="222A35" w:themeColor="text2" w:themeShade="80"/>
        </w:rPr>
        <w:t>Jamstveni rok označava vremensko razdoblje u kojem Izvođač garantira za  kvalitetu izvedenih radova i materijale. Ponuđeni jamstveni rok upisat će se u ugovor o izvođenju radova.</w:t>
      </w:r>
    </w:p>
    <w:p w:rsidR="00890E79" w:rsidRPr="002237E4" w:rsidRDefault="00890E79" w:rsidP="00890E79">
      <w:pPr>
        <w:ind w:right="-2"/>
        <w:jc w:val="both"/>
        <w:rPr>
          <w:rFonts w:ascii="Times New Roman" w:eastAsia="Times New Roman" w:hAnsi="Times New Roman" w:cs="Times New Roman"/>
          <w:b/>
          <w:color w:val="FF0000"/>
        </w:rPr>
      </w:pPr>
      <w:r w:rsidRPr="002237E4">
        <w:rPr>
          <w:rFonts w:ascii="Times New Roman" w:eastAsia="Times New Roman" w:hAnsi="Times New Roman" w:cs="Times New Roman"/>
          <w:b/>
          <w:color w:val="FF0000"/>
        </w:rPr>
        <w:t>Ukoliko izjava nije dostavljena u roku za dostavu ponuda ili ne sadrži navod o trajanju jamstvenog roka smatrat će se da ponuditelj nudi minimalni jamstveni rok.</w:t>
      </w:r>
    </w:p>
    <w:p w:rsidR="00890E79" w:rsidRPr="0066682C" w:rsidRDefault="00890E79" w:rsidP="00890E79">
      <w:pPr>
        <w:ind w:right="-2"/>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Ponuđeni jamstveni rok ne utječe na odgovornost izvođača za nedostatke građevine koji se tiču ispunjavanja zakonom određenih bitnih zahtjeva za građevinu ako se ti nedostaci pokažu za vrijeme od deset godina od predaje i primitka radova sukladno Zakonu o obveznim odnosima (NN 35/05, 41/08, 125/11, 78/15.</w:t>
      </w:r>
    </w:p>
    <w:p w:rsidR="00890E79" w:rsidRPr="002237E4" w:rsidRDefault="00890E79" w:rsidP="002237E4">
      <w:pPr>
        <w:pStyle w:val="Naslov3"/>
        <w:numPr>
          <w:ilvl w:val="0"/>
          <w:numId w:val="0"/>
        </w:numPr>
        <w:shd w:val="clear" w:color="auto" w:fill="9CC2E5" w:themeFill="accent1" w:themeFillTint="99"/>
        <w:ind w:left="720" w:hanging="720"/>
        <w:rPr>
          <w:rFonts w:ascii="Times New Roman" w:eastAsia="Times New Roman" w:hAnsi="Times New Roman" w:cs="Times New Roman"/>
          <w:bCs w:val="0"/>
          <w:color w:val="222A35" w:themeColor="text2" w:themeShade="80"/>
          <w:lang w:eastAsia="en-US"/>
        </w:rPr>
      </w:pPr>
      <w:bookmarkStart w:id="16" w:name="_Toc500781727"/>
      <w:r w:rsidRPr="002237E4">
        <w:rPr>
          <w:rFonts w:ascii="Times New Roman" w:eastAsia="Times New Roman" w:hAnsi="Times New Roman" w:cs="Times New Roman"/>
          <w:bCs w:val="0"/>
          <w:color w:val="222A35" w:themeColor="text2" w:themeShade="80"/>
          <w:lang w:eastAsia="en-US"/>
        </w:rPr>
        <w:t>6.6.3. Način izračuna ekonomski najpovoljnije ponude</w:t>
      </w:r>
      <w:bookmarkEnd w:id="16"/>
    </w:p>
    <w:p w:rsidR="002237E4" w:rsidRPr="002237E4" w:rsidRDefault="002237E4" w:rsidP="002237E4"/>
    <w:p w:rsidR="00890E79" w:rsidRPr="0066682C" w:rsidRDefault="00890E79" w:rsidP="00890E79">
      <w:pPr>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Ukupna vrijednost ponude</w:t>
      </w:r>
    </w:p>
    <w:p w:rsidR="00890E79" w:rsidRPr="0066682C" w:rsidRDefault="00890E79" w:rsidP="00890E79">
      <w:pPr>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Svaki od kriterija (cijena ponude i jamstveni rok) ocjenjuje se zasebno sukladno naprijed navedenim zahtjevima, a zbroj bodova dobiven kroz svaki od kriterija određuje ukupan broj bodova ponude na način da se upisuje brojna vri</w:t>
      </w:r>
      <w:r w:rsidR="002237E4">
        <w:rPr>
          <w:rFonts w:ascii="Times New Roman" w:eastAsia="Times New Roman" w:hAnsi="Times New Roman" w:cs="Times New Roman"/>
          <w:color w:val="222A35" w:themeColor="text2" w:themeShade="80"/>
        </w:rPr>
        <w:t>jednost za svaki od kriterija (</w:t>
      </w:r>
      <w:r w:rsidRPr="0066682C">
        <w:rPr>
          <w:rFonts w:ascii="Times New Roman" w:eastAsia="Times New Roman" w:hAnsi="Times New Roman" w:cs="Times New Roman"/>
          <w:color w:val="222A35" w:themeColor="text2" w:themeShade="80"/>
        </w:rPr>
        <w:t>uz zaokruživanje na dvije decimalne jedinice). Maksimalan broj bodova koji ponuda može ostvariti je 100 bodova.</w:t>
      </w:r>
    </w:p>
    <w:p w:rsidR="00890E79" w:rsidRPr="0066682C" w:rsidRDefault="00890E79" w:rsidP="00890E79">
      <w:pPr>
        <w:jc w:val="both"/>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 xml:space="preserve">Ekonomski najpovoljnija ponuda je valjana ponuda ponuditelja koja, uz kriterije za kvalitativni odabir gospodarskog subjekta, kao i ispunjavanje ostalih uvjeta iz ove Dokumentacije o nabavi, ostvari najveći broj bodova (zbrojem bodova po oba kriterija).  </w:t>
      </w:r>
    </w:p>
    <w:p w:rsidR="00890E79" w:rsidRPr="0066682C" w:rsidRDefault="00890E79" w:rsidP="00890E79">
      <w:pPr>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Ukupna ocjena ponude iz</w:t>
      </w:r>
      <w:r w:rsidR="00103473">
        <w:rPr>
          <w:rFonts w:ascii="Times New Roman" w:eastAsia="Times New Roman" w:hAnsi="Times New Roman" w:cs="Times New Roman"/>
          <w:color w:val="222A35" w:themeColor="text2" w:themeShade="80"/>
        </w:rPr>
        <w:t>računava se po sl</w:t>
      </w:r>
      <w:r w:rsidRPr="0066682C">
        <w:rPr>
          <w:rFonts w:ascii="Times New Roman" w:eastAsia="Times New Roman" w:hAnsi="Times New Roman" w:cs="Times New Roman"/>
          <w:color w:val="222A35" w:themeColor="text2" w:themeShade="80"/>
        </w:rPr>
        <w:t>jedećoj formuli:</w:t>
      </w:r>
    </w:p>
    <w:p w:rsidR="00890E79" w:rsidRPr="0066682C" w:rsidRDefault="00890E79" w:rsidP="00890E79">
      <w:pPr>
        <w:jc w:val="center"/>
        <w:rPr>
          <w:rFonts w:ascii="Times New Roman" w:eastAsia="Times New Roman" w:hAnsi="Times New Roman" w:cs="Times New Roman"/>
          <w:color w:val="222A35" w:themeColor="text2" w:themeShade="80"/>
        </w:rPr>
      </w:pPr>
      <w:r w:rsidRPr="0066682C">
        <w:rPr>
          <w:rFonts w:ascii="Times New Roman" w:eastAsia="Times New Roman" w:hAnsi="Times New Roman" w:cs="Times New Roman"/>
          <w:color w:val="222A35" w:themeColor="text2" w:themeShade="80"/>
        </w:rPr>
        <w:t>E = F  + J</w:t>
      </w:r>
    </w:p>
    <w:p w:rsidR="00977364" w:rsidRPr="0066682C" w:rsidRDefault="00977364" w:rsidP="007E7F35">
      <w:pPr>
        <w:pStyle w:val="pt-normalweb-000013"/>
        <w:spacing w:before="0" w:beforeAutospacing="0" w:after="0" w:afterAutospacing="0"/>
        <w:jc w:val="both"/>
        <w:rPr>
          <w:color w:val="222A35" w:themeColor="text2" w:themeShade="80"/>
          <w:sz w:val="22"/>
          <w:szCs w:val="22"/>
          <w:lang w:eastAsia="en-US"/>
        </w:rPr>
      </w:pPr>
    </w:p>
    <w:p w:rsidR="00E67659" w:rsidRPr="007B6B9F" w:rsidRDefault="00E67659" w:rsidP="007E7F35">
      <w:pPr>
        <w:pStyle w:val="pt-normalweb-000013"/>
        <w:spacing w:before="0" w:beforeAutospacing="0" w:after="0" w:afterAutospacing="0"/>
        <w:jc w:val="both"/>
        <w:rPr>
          <w:rFonts w:eastAsia="Arial"/>
          <w:b/>
          <w:bCs/>
          <w:color w:val="222A35" w:themeColor="text2" w:themeShade="80"/>
          <w:sz w:val="22"/>
          <w:szCs w:val="22"/>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Pr>
          <w:rFonts w:eastAsia="Arial"/>
          <w:b/>
          <w:bCs/>
          <w:color w:val="222A35" w:themeColor="text2" w:themeShade="80"/>
          <w:sz w:val="22"/>
          <w:szCs w:val="22"/>
        </w:rPr>
        <w:t>J</w:t>
      </w:r>
      <w:r w:rsidRPr="007E263A">
        <w:rPr>
          <w:rFonts w:eastAsia="Arial"/>
          <w:b/>
          <w:bCs/>
          <w:color w:val="222A35" w:themeColor="text2" w:themeShade="80"/>
          <w:sz w:val="22"/>
          <w:szCs w:val="22"/>
        </w:rPr>
        <w:t xml:space="preserve">EZIK I PISMO NA KOJEM SE IZRAĐUJE PONUDA ILI NJEZIN DIO, AKO SE NE IZRAĐUJU NA HRVATSKOM JEZIKU I LATINIČNOM PISMU </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7E7F35" w:rsidRPr="00993403" w:rsidRDefault="007E7F35" w:rsidP="007E7F35">
      <w:pPr>
        <w:autoSpaceDE w:val="0"/>
        <w:autoSpaceDN w:val="0"/>
        <w:adjustRightInd w:val="0"/>
        <w:spacing w:after="0" w:line="240" w:lineRule="auto"/>
        <w:jc w:val="center"/>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Ponuda se u cijelosti dostavlja na hrvatskom jeziku i latiničnom pismu</w:t>
      </w:r>
    </w:p>
    <w:p w:rsidR="007E7F35" w:rsidRPr="00993403" w:rsidRDefault="007E7F35" w:rsidP="007E7F35">
      <w:pPr>
        <w:autoSpaceDE w:val="0"/>
        <w:autoSpaceDN w:val="0"/>
        <w:adjustRightInd w:val="0"/>
        <w:spacing w:after="0" w:line="240" w:lineRule="auto"/>
        <w:jc w:val="center"/>
        <w:rPr>
          <w:rFonts w:ascii="Times New Roman" w:eastAsia="Arial" w:hAnsi="Times New Roman" w:cs="Times New Roman"/>
          <w:color w:val="222A35" w:themeColor="text2" w:themeShade="80"/>
        </w:rPr>
      </w:pPr>
    </w:p>
    <w:p w:rsidR="007E7F35" w:rsidRPr="00993403" w:rsidRDefault="007E7F35" w:rsidP="007E7F35">
      <w:pPr>
        <w:autoSpaceDE w:val="0"/>
        <w:autoSpaceDN w:val="0"/>
        <w:adjustRightInd w:val="0"/>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U slučaju dostavljanja ponude ili dijela ponude na nekom drugom jeziku osim hrvatskog jezika – ponuditelj je dužan dostaviti u ponudi, uz tekst na drugom jeziku, i prijevod na hrvatskom jeziku od strane ovlaštenog sudskog prevoditelja.</w:t>
      </w:r>
      <w:r w:rsidR="00EA0032">
        <w:rPr>
          <w:rFonts w:ascii="Times New Roman" w:eastAsia="Arial" w:hAnsi="Times New Roman" w:cs="Times New Roman"/>
          <w:color w:val="222A35" w:themeColor="text2" w:themeShade="80"/>
        </w:rPr>
        <w:t xml:space="preserve"> Prijevod mora biti sukladan važećem Pravilniku o stalnim sudskim tumačima.</w:t>
      </w:r>
    </w:p>
    <w:p w:rsidR="007E7F35" w:rsidRPr="00993403" w:rsidRDefault="007E7F35" w:rsidP="007E7F35">
      <w:pPr>
        <w:autoSpaceDE w:val="0"/>
        <w:autoSpaceDN w:val="0"/>
        <w:adjustRightInd w:val="0"/>
        <w:spacing w:after="0" w:line="240" w:lineRule="auto"/>
        <w:jc w:val="both"/>
        <w:rPr>
          <w:rFonts w:ascii="Times New Roman" w:eastAsia="Arial" w:hAnsi="Times New Roman" w:cs="Times New Roman"/>
          <w:color w:val="222A35" w:themeColor="text2" w:themeShade="80"/>
        </w:rPr>
      </w:pPr>
    </w:p>
    <w:p w:rsidR="007E7F35" w:rsidRDefault="007E7F35" w:rsidP="00EA0032">
      <w:pPr>
        <w:autoSpaceDE w:val="0"/>
        <w:autoSpaceDN w:val="0"/>
        <w:adjustRightInd w:val="0"/>
        <w:spacing w:after="0" w:line="240" w:lineRule="auto"/>
        <w:jc w:val="both"/>
        <w:rPr>
          <w:rFonts w:ascii="Times New Roman" w:eastAsia="Arial" w:hAnsi="Times New Roman" w:cs="Times New Roman"/>
          <w:color w:val="222A35" w:themeColor="text2" w:themeShade="80"/>
        </w:rPr>
      </w:pPr>
      <w:r w:rsidRPr="007B6B9F">
        <w:rPr>
          <w:rFonts w:ascii="Times New Roman" w:eastAsia="Arial" w:hAnsi="Times New Roman" w:cs="Times New Roman"/>
          <w:color w:val="222A35" w:themeColor="text2" w:themeShade="80"/>
        </w:rPr>
        <w:t>Naručitelj u ovoj Dokumentaciji o nabavi, kao i gospodarski subjekti u ponudi mogu koristiti pojedine izraze koji se smatraju internacionalizmima</w:t>
      </w:r>
      <w:r w:rsidRPr="00A53222">
        <w:rPr>
          <w:rFonts w:ascii="Times New Roman" w:eastAsia="Arial" w:hAnsi="Times New Roman" w:cs="Times New Roman"/>
          <w:color w:val="222A35" w:themeColor="text2" w:themeShade="80"/>
        </w:rPr>
        <w:t>.</w:t>
      </w:r>
      <w:r w:rsidR="00EA0032">
        <w:rPr>
          <w:rFonts w:ascii="Times New Roman" w:eastAsia="Arial" w:hAnsi="Times New Roman" w:cs="Times New Roman"/>
          <w:color w:val="222A35" w:themeColor="text2" w:themeShade="80"/>
        </w:rPr>
        <w:t xml:space="preserve"> Internacionalizam ima međunarodnu i višejezičnu primjenu odnosno izraz koji se uvriježio u hrvatskom jeziku kao posuđenica. </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7E7F35" w:rsidRDefault="007E7F35" w:rsidP="007E7F35">
      <w:pPr>
        <w:spacing w:after="0" w:line="240" w:lineRule="auto"/>
        <w:rPr>
          <w:rFonts w:eastAsia="Arial"/>
          <w:b/>
          <w:bCs/>
          <w:color w:val="222A35" w:themeColor="text2" w:themeShade="80"/>
        </w:rPr>
      </w:pPr>
    </w:p>
    <w:p w:rsidR="00E67659" w:rsidRPr="00696F23" w:rsidRDefault="00E67659" w:rsidP="007E7F35">
      <w:pPr>
        <w:spacing w:after="0" w:line="240" w:lineRule="auto"/>
        <w:rPr>
          <w:rFonts w:eastAsia="Arial"/>
          <w:b/>
          <w:bCs/>
          <w:color w:val="222A35" w:themeColor="text2" w:themeShade="80"/>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sidRPr="007E263A">
        <w:rPr>
          <w:rFonts w:eastAsia="Arial"/>
          <w:b/>
          <w:bCs/>
          <w:color w:val="222A35" w:themeColor="text2" w:themeShade="80"/>
          <w:sz w:val="22"/>
          <w:szCs w:val="22"/>
        </w:rPr>
        <w:t xml:space="preserve">ROK VALJANOSTI PONUDE </w:t>
      </w:r>
    </w:p>
    <w:p w:rsidR="007E7F35" w:rsidRDefault="007E7F35" w:rsidP="007E7F35">
      <w:pPr>
        <w:pStyle w:val="pt-normalweb-000013"/>
        <w:spacing w:before="0" w:beforeAutospacing="0" w:after="0" w:afterAutospacing="0"/>
        <w:ind w:left="360"/>
        <w:rPr>
          <w:rFonts w:eastAsia="Arial"/>
          <w:b/>
          <w:bCs/>
          <w:color w:val="222A35" w:themeColor="text2" w:themeShade="80"/>
          <w:sz w:val="22"/>
          <w:szCs w:val="22"/>
        </w:rPr>
      </w:pPr>
    </w:p>
    <w:p w:rsidR="007E7F35" w:rsidRDefault="00CC5865" w:rsidP="00CC5865">
      <w:pPr>
        <w:pStyle w:val="pt-normalweb-000013"/>
        <w:spacing w:before="0" w:beforeAutospacing="0" w:after="0" w:afterAutospacing="0"/>
        <w:jc w:val="center"/>
        <w:rPr>
          <w:rFonts w:eastAsia="Arial"/>
          <w:color w:val="222A35" w:themeColor="text2" w:themeShade="80"/>
          <w:sz w:val="22"/>
          <w:szCs w:val="22"/>
          <w:lang w:eastAsia="en-US"/>
        </w:rPr>
      </w:pPr>
      <w:r>
        <w:rPr>
          <w:rFonts w:eastAsia="Arial"/>
          <w:color w:val="222A35" w:themeColor="text2" w:themeShade="80"/>
          <w:sz w:val="22"/>
          <w:szCs w:val="22"/>
          <w:lang w:eastAsia="en-US"/>
        </w:rPr>
        <w:t>R</w:t>
      </w:r>
      <w:r w:rsidR="007E7F35" w:rsidRPr="00CC5865">
        <w:rPr>
          <w:rFonts w:eastAsia="Arial"/>
          <w:color w:val="222A35" w:themeColor="text2" w:themeShade="80"/>
          <w:sz w:val="22"/>
          <w:szCs w:val="22"/>
          <w:lang w:eastAsia="en-US"/>
        </w:rPr>
        <w:t xml:space="preserve">ok valjanosti ponude mora biti najmanje </w:t>
      </w:r>
      <w:r w:rsidR="00DB16F1" w:rsidRPr="00CC5865">
        <w:rPr>
          <w:rFonts w:eastAsia="Arial"/>
          <w:color w:val="222A35" w:themeColor="text2" w:themeShade="80"/>
          <w:sz w:val="22"/>
          <w:szCs w:val="22"/>
          <w:lang w:eastAsia="en-US"/>
        </w:rPr>
        <w:t>90 dana</w:t>
      </w:r>
      <w:r>
        <w:rPr>
          <w:rFonts w:eastAsia="Arial"/>
          <w:color w:val="222A35" w:themeColor="text2" w:themeShade="80"/>
          <w:sz w:val="22"/>
          <w:szCs w:val="22"/>
          <w:lang w:eastAsia="en-US"/>
        </w:rPr>
        <w:t>.</w:t>
      </w:r>
    </w:p>
    <w:p w:rsidR="00CC5865" w:rsidRPr="00CC5865" w:rsidRDefault="00CC5865" w:rsidP="00CC5865">
      <w:pPr>
        <w:pStyle w:val="pt-normalweb-000013"/>
        <w:spacing w:before="0" w:beforeAutospacing="0" w:after="0" w:afterAutospacing="0"/>
        <w:jc w:val="center"/>
        <w:rPr>
          <w:rFonts w:eastAsia="Arial"/>
          <w:color w:val="222A35" w:themeColor="text2" w:themeShade="80"/>
          <w:sz w:val="22"/>
          <w:szCs w:val="22"/>
          <w:lang w:eastAsia="en-US"/>
        </w:rPr>
      </w:pPr>
    </w:p>
    <w:p w:rsidR="00CC5865" w:rsidRPr="00CC5865" w:rsidRDefault="00CC5865" w:rsidP="00CC5865">
      <w:pPr>
        <w:jc w:val="both"/>
        <w:rPr>
          <w:rFonts w:ascii="Times New Roman" w:eastAsia="Arial" w:hAnsi="Times New Roman" w:cs="Times New Roman"/>
          <w:color w:val="222A35" w:themeColor="text2" w:themeShade="80"/>
        </w:rPr>
      </w:pPr>
      <w:r w:rsidRPr="00CC5865">
        <w:rPr>
          <w:rFonts w:ascii="Times New Roman" w:eastAsia="Arial" w:hAnsi="Times New Roman" w:cs="Times New Roman"/>
          <w:color w:val="222A35" w:themeColor="text2" w:themeShade="80"/>
        </w:rPr>
        <w:t>Ponuda obvezuje ponuditelja do isteka roka valjanosti ponude, a na zahtjev naručitelja ponuditelj može produžiti rok valjanosti svoje ponude.</w:t>
      </w:r>
    </w:p>
    <w:p w:rsidR="00CC5865" w:rsidRPr="00CC5865" w:rsidRDefault="00CC5865" w:rsidP="00CC5865">
      <w:pPr>
        <w:jc w:val="both"/>
        <w:rPr>
          <w:rFonts w:ascii="Times New Roman" w:eastAsia="Arial" w:hAnsi="Times New Roman" w:cs="Times New Roman"/>
          <w:color w:val="222A35" w:themeColor="text2" w:themeShade="80"/>
        </w:rPr>
      </w:pPr>
      <w:r w:rsidRPr="00CC5865">
        <w:rPr>
          <w:rFonts w:ascii="Times New Roman" w:eastAsia="Arial" w:hAnsi="Times New Roman" w:cs="Times New Roman"/>
          <w:color w:val="222A35" w:themeColor="text2" w:themeShade="80"/>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7E7F35" w:rsidRDefault="007E7F35" w:rsidP="007E7F35">
      <w:pPr>
        <w:pStyle w:val="pt-normalweb-000013"/>
        <w:spacing w:before="0" w:beforeAutospacing="0" w:after="0" w:afterAutospacing="0"/>
        <w:ind w:left="360"/>
        <w:jc w:val="center"/>
        <w:rPr>
          <w:rFonts w:eastAsia="Arial"/>
          <w:b/>
          <w:bCs/>
          <w:color w:val="222A35" w:themeColor="text2" w:themeShade="80"/>
          <w:sz w:val="22"/>
          <w:szCs w:val="22"/>
        </w:rPr>
      </w:pPr>
    </w:p>
    <w:p w:rsidR="007E7F35" w:rsidRDefault="007E7F35" w:rsidP="007E7F35">
      <w:pPr>
        <w:pStyle w:val="Odlomakpopisa"/>
        <w:spacing w:after="0" w:line="240" w:lineRule="auto"/>
        <w:rPr>
          <w:rFonts w:eastAsia="Arial"/>
          <w:b/>
          <w:bCs/>
          <w:color w:val="222A35" w:themeColor="text2" w:themeShade="80"/>
        </w:rPr>
      </w:pPr>
    </w:p>
    <w:p w:rsidR="007E7F35" w:rsidRDefault="007E7F35" w:rsidP="005561B1">
      <w:pPr>
        <w:pStyle w:val="pt-normalweb-000013"/>
        <w:numPr>
          <w:ilvl w:val="1"/>
          <w:numId w:val="18"/>
        </w:numPr>
        <w:shd w:val="clear" w:color="auto" w:fill="9CC2E5" w:themeFill="accent1" w:themeFillTint="99"/>
        <w:spacing w:before="0" w:beforeAutospacing="0" w:after="0" w:afterAutospacing="0"/>
        <w:rPr>
          <w:rFonts w:eastAsia="Arial"/>
          <w:b/>
          <w:bCs/>
          <w:color w:val="222A35" w:themeColor="text2" w:themeShade="80"/>
          <w:sz w:val="22"/>
          <w:szCs w:val="22"/>
        </w:rPr>
      </w:pPr>
      <w:r w:rsidRPr="007E263A">
        <w:rPr>
          <w:rFonts w:eastAsia="Arial"/>
          <w:b/>
          <w:bCs/>
          <w:color w:val="222A35" w:themeColor="text2" w:themeShade="80"/>
          <w:sz w:val="22"/>
          <w:szCs w:val="22"/>
        </w:rPr>
        <w:t xml:space="preserve">NAVOD DA SE SMATRA DA PONUDA DOSTAVLJENA ELEKTRONIČKIM SREDSTVIMA KOMUNIKACIJE PUTEM EOJN RH OBVEZUJE PONUDITELJA U ROKU VALJANOSTI PONUDE NEOVISNO O TOME JE LI POTPISANA ILI NIJE TE DA NARUČITELJ NE SMIJE ODBITI TAKVU PONUDU SAMO ZBOG TOGA RAZLOGA </w:t>
      </w:r>
    </w:p>
    <w:p w:rsidR="007E7F35" w:rsidRDefault="007E7F35" w:rsidP="007E7F35">
      <w:pPr>
        <w:pStyle w:val="Odlomakpopisa"/>
        <w:spacing w:after="0" w:line="240" w:lineRule="auto"/>
        <w:rPr>
          <w:rFonts w:eastAsia="Arial"/>
          <w:b/>
          <w:bCs/>
          <w:color w:val="222A35" w:themeColor="text2" w:themeShade="80"/>
        </w:rPr>
      </w:pPr>
    </w:p>
    <w:p w:rsidR="007E7F35" w:rsidRDefault="007E7F35" w:rsidP="007E7F35">
      <w:pPr>
        <w:pStyle w:val="Odlomakpopisa"/>
        <w:spacing w:after="0" w:line="240" w:lineRule="auto"/>
        <w:rPr>
          <w:rFonts w:eastAsia="Arial"/>
          <w:b/>
          <w:bCs/>
          <w:color w:val="222A35" w:themeColor="text2" w:themeShade="80"/>
        </w:rPr>
      </w:pPr>
    </w:p>
    <w:p w:rsidR="007E7F35" w:rsidRDefault="007E7F35" w:rsidP="006A5D55">
      <w:pPr>
        <w:spacing w:after="0" w:line="240" w:lineRule="auto"/>
        <w:jc w:val="both"/>
        <w:rPr>
          <w:rFonts w:ascii="Times New Roman" w:eastAsia="Times New Roman" w:hAnsi="Times New Roman" w:cs="Times New Roman"/>
          <w:sz w:val="24"/>
          <w:szCs w:val="24"/>
        </w:rPr>
      </w:pPr>
      <w:r w:rsidRPr="00E2706A">
        <w:rPr>
          <w:rFonts w:ascii="Times New Roman" w:eastAsia="Arial" w:hAnsi="Times New Roman" w:cs="Times New Roman"/>
          <w:color w:val="222A35" w:themeColor="text2" w:themeShade="80"/>
        </w:rPr>
        <w:t>Smatra se da ponuda dostavljena elektroničkim sredstvima komunikacije putem EOJN RH obvezuje ponuditelja u roku valjanosti ponude neovisno o tome je li potpisana ili nije te naručitelj ne smije odbiti takvu ponudu samo zbog toga razloga.</w:t>
      </w:r>
    </w:p>
    <w:p w:rsidR="007E7F35" w:rsidRDefault="007E7F35" w:rsidP="007E7F35">
      <w:pPr>
        <w:jc w:val="both"/>
        <w:rPr>
          <w:rFonts w:ascii="Times New Roman" w:eastAsia="Times New Roman" w:hAnsi="Times New Roman" w:cs="Times New Roman"/>
        </w:rPr>
      </w:pPr>
      <w:r>
        <w:rPr>
          <w:rFonts w:eastAsia="Arial"/>
          <w:b/>
          <w:bCs/>
          <w:color w:val="222A35" w:themeColor="text2" w:themeShade="80"/>
        </w:rPr>
        <w:br w:type="page"/>
      </w:r>
    </w:p>
    <w:p w:rsidR="00CB73B0" w:rsidRPr="00993403" w:rsidRDefault="00CB73B0" w:rsidP="005561B1">
      <w:pPr>
        <w:pStyle w:val="Naslov3"/>
        <w:keepNext w:val="0"/>
        <w:numPr>
          <w:ilvl w:val="0"/>
          <w:numId w:val="19"/>
        </w:numPr>
        <w:pBdr>
          <w:left w:val="single" w:sz="48" w:space="2" w:color="8DB3E2"/>
          <w:bottom w:val="single" w:sz="8" w:space="0" w:color="8DB3E2"/>
        </w:pBdr>
        <w:spacing w:before="0" w:line="240" w:lineRule="auto"/>
        <w:rPr>
          <w:rFonts w:ascii="Times New Roman" w:hAnsi="Times New Roman" w:cs="Times New Roman"/>
          <w:color w:val="222A35" w:themeColor="text2" w:themeShade="80"/>
          <w:sz w:val="28"/>
          <w:szCs w:val="28"/>
        </w:rPr>
      </w:pPr>
      <w:bookmarkStart w:id="17" w:name="_Toc329951496"/>
      <w:bookmarkStart w:id="18" w:name="_Toc330386312"/>
      <w:bookmarkStart w:id="19" w:name="_Toc337691925"/>
      <w:r w:rsidRPr="00993403">
        <w:rPr>
          <w:rFonts w:ascii="Times New Roman" w:hAnsi="Times New Roman" w:cs="Times New Roman"/>
          <w:color w:val="222A35" w:themeColor="text2" w:themeShade="80"/>
          <w:sz w:val="28"/>
          <w:szCs w:val="28"/>
        </w:rPr>
        <w:lastRenderedPageBreak/>
        <w:t>Ostale odredbe</w:t>
      </w:r>
      <w:bookmarkEnd w:id="17"/>
      <w:bookmarkEnd w:id="18"/>
      <w:bookmarkEnd w:id="19"/>
    </w:p>
    <w:p w:rsidR="00CB73B0" w:rsidRPr="00993403" w:rsidRDefault="00CB73B0" w:rsidP="00CB73B0">
      <w:pPr>
        <w:spacing w:after="0" w:line="240" w:lineRule="auto"/>
        <w:rPr>
          <w:rFonts w:ascii="Times New Roman" w:hAnsi="Times New Roman" w:cs="Times New Roman"/>
          <w:color w:val="222A35" w:themeColor="text2" w:themeShade="80"/>
          <w:sz w:val="20"/>
          <w:szCs w:val="20"/>
        </w:rPr>
      </w:pPr>
    </w:p>
    <w:p w:rsidR="003C400E" w:rsidRDefault="003C400E" w:rsidP="003C400E">
      <w:pPr>
        <w:rPr>
          <w:rFonts w:ascii="Times New Roman" w:hAnsi="Times New Roman" w:cs="Times New Roman"/>
          <w:sz w:val="24"/>
          <w:szCs w:val="24"/>
        </w:rPr>
      </w:pPr>
    </w:p>
    <w:p w:rsidR="003C400E" w:rsidRPr="003C400E" w:rsidRDefault="003C400E" w:rsidP="003C400E">
      <w:pPr>
        <w:pStyle w:val="Naslov2"/>
        <w:numPr>
          <w:ilvl w:val="0"/>
          <w:numId w:val="0"/>
        </w:numPr>
        <w:shd w:val="clear" w:color="auto" w:fill="9CC2E5" w:themeFill="accent1" w:themeFillTint="99"/>
        <w:rPr>
          <w:rFonts w:ascii="Times New Roman" w:eastAsia="Arial" w:hAnsi="Times New Roman" w:cs="Times New Roman"/>
          <w:smallCaps w:val="0"/>
          <w:color w:val="222A35" w:themeColor="text2" w:themeShade="80"/>
          <w:sz w:val="22"/>
          <w:szCs w:val="22"/>
        </w:rPr>
      </w:pPr>
      <w:bookmarkStart w:id="20" w:name="_Toc500781732"/>
      <w:r w:rsidRPr="003C400E">
        <w:rPr>
          <w:rFonts w:ascii="Times New Roman" w:eastAsia="Arial" w:hAnsi="Times New Roman" w:cs="Times New Roman"/>
          <w:smallCaps w:val="0"/>
          <w:color w:val="222A35" w:themeColor="text2" w:themeShade="80"/>
          <w:sz w:val="22"/>
          <w:szCs w:val="22"/>
        </w:rPr>
        <w:t>7.1. PODACI O TERMINU OBILASKA LOKACIJE ILI NEPOSREDNOM PREGLEDU DOKUMENATA KOJI POTKREPLJUJU DOKUMENTACIJU O NABAVI</w:t>
      </w:r>
      <w:bookmarkEnd w:id="20"/>
    </w:p>
    <w:p w:rsidR="003C400E" w:rsidRDefault="003C400E" w:rsidP="003C400E">
      <w:pPr>
        <w:jc w:val="both"/>
        <w:rPr>
          <w:rFonts w:ascii="Times New Roman" w:eastAsia="Arial" w:hAnsi="Times New Roman" w:cs="Times New Roman"/>
          <w:bCs/>
          <w:color w:val="222A35" w:themeColor="text2" w:themeShade="80"/>
          <w:lang w:eastAsia="hr-HR"/>
        </w:rPr>
      </w:pPr>
    </w:p>
    <w:p w:rsidR="003C400E" w:rsidRPr="002E01E4" w:rsidRDefault="003C400E" w:rsidP="003C400E">
      <w:pPr>
        <w:pStyle w:val="normalweb-000013"/>
        <w:spacing w:before="60" w:beforeAutospacing="0" w:after="0"/>
        <w:rPr>
          <w:rStyle w:val="defaultparagraphfont-000004"/>
          <w:sz w:val="22"/>
          <w:szCs w:val="22"/>
        </w:rPr>
      </w:pPr>
      <w:r w:rsidRPr="002E01E4">
        <w:rPr>
          <w:rStyle w:val="defaultparagraphfont-000004"/>
          <w:sz w:val="22"/>
          <w:szCs w:val="22"/>
        </w:rPr>
        <w:t xml:space="preserve">Gospodarski subjekti mogu obići mjesto (lokaciju) koje se odnosi na predmet ovog postupka javne nabave i upoznati se s postojećim stanjem kako bi za sebe i na vlastitu odgovornost prikupili sve informacije koje su potrebne za izradu ponude i preuzimanje ugovorne obveze. </w:t>
      </w:r>
      <w:r>
        <w:rPr>
          <w:rStyle w:val="defaultparagraphfont-000004"/>
          <w:sz w:val="22"/>
          <w:szCs w:val="22"/>
        </w:rPr>
        <w:t xml:space="preserve"> Gospod</w:t>
      </w:r>
      <w:r w:rsidR="00F61A14">
        <w:rPr>
          <w:rStyle w:val="defaultparagraphfont-000004"/>
          <w:sz w:val="22"/>
          <w:szCs w:val="22"/>
        </w:rPr>
        <w:t>a</w:t>
      </w:r>
      <w:r>
        <w:rPr>
          <w:rStyle w:val="defaultparagraphfont-000004"/>
          <w:sz w:val="22"/>
          <w:szCs w:val="22"/>
        </w:rPr>
        <w:t xml:space="preserve">rskom subjektu omogućit će se uvid i pregled lokacije radnim danom od 09:00 do 13:00 sati uz prethodnu najavu na broj: </w:t>
      </w:r>
      <w:r w:rsidR="008B6571" w:rsidRPr="008B6571">
        <w:rPr>
          <w:rStyle w:val="defaultparagraphfont-000004"/>
          <w:sz w:val="22"/>
          <w:szCs w:val="22"/>
        </w:rPr>
        <w:t>021/674-031</w:t>
      </w:r>
      <w:r>
        <w:rPr>
          <w:rStyle w:val="defaultparagraphfont-000004"/>
          <w:sz w:val="22"/>
          <w:szCs w:val="22"/>
        </w:rPr>
        <w:t xml:space="preserve">. </w:t>
      </w:r>
      <w:proofErr w:type="spellStart"/>
      <w:r>
        <w:rPr>
          <w:rStyle w:val="defaultparagraphfont-000004"/>
          <w:sz w:val="22"/>
          <w:szCs w:val="22"/>
        </w:rPr>
        <w:t>Eventulane</w:t>
      </w:r>
      <w:proofErr w:type="spellEnd"/>
      <w:r>
        <w:rPr>
          <w:rStyle w:val="defaultparagraphfont-000004"/>
          <w:sz w:val="22"/>
          <w:szCs w:val="22"/>
        </w:rPr>
        <w:t xml:space="preserve"> t</w:t>
      </w:r>
      <w:r w:rsidRPr="002E01E4">
        <w:rPr>
          <w:rStyle w:val="defaultparagraphfont-000004"/>
          <w:sz w:val="22"/>
          <w:szCs w:val="22"/>
        </w:rPr>
        <w:t>roškove obilaska snosi gospodarski subjekt.</w:t>
      </w:r>
    </w:p>
    <w:p w:rsidR="00CB73B0" w:rsidRPr="00993403" w:rsidRDefault="00CB73B0" w:rsidP="00CB73B0">
      <w:pPr>
        <w:autoSpaceDE w:val="0"/>
        <w:autoSpaceDN w:val="0"/>
        <w:adjustRightInd w:val="0"/>
        <w:spacing w:after="0" w:line="240" w:lineRule="auto"/>
        <w:ind w:right="-40"/>
        <w:rPr>
          <w:rFonts w:ascii="Times New Roman" w:eastAsia="Arial" w:hAnsi="Times New Roman" w:cs="Times New Roman"/>
          <w:b/>
          <w:bCs/>
          <w:color w:val="222A35" w:themeColor="text2" w:themeShade="80"/>
        </w:rPr>
      </w:pPr>
    </w:p>
    <w:p w:rsidR="00CB73B0" w:rsidRDefault="00CB73B0" w:rsidP="005561B1">
      <w:pPr>
        <w:pStyle w:val="pt-normalweb-000013"/>
        <w:numPr>
          <w:ilvl w:val="1"/>
          <w:numId w:val="34"/>
        </w:numPr>
        <w:shd w:val="clear" w:color="auto" w:fill="9CC2E5" w:themeFill="accent1" w:themeFillTint="99"/>
        <w:rPr>
          <w:rFonts w:eastAsia="Arial"/>
          <w:b/>
          <w:bCs/>
          <w:color w:val="222A35" w:themeColor="text2" w:themeShade="80"/>
          <w:sz w:val="22"/>
          <w:szCs w:val="22"/>
        </w:rPr>
      </w:pPr>
      <w:r w:rsidRPr="002E3D48">
        <w:rPr>
          <w:rFonts w:eastAsia="Arial"/>
          <w:b/>
          <w:bCs/>
          <w:color w:val="222A35" w:themeColor="text2" w:themeShade="80"/>
          <w:sz w:val="22"/>
          <w:szCs w:val="22"/>
        </w:rPr>
        <w:t>P</w:t>
      </w:r>
      <w:r w:rsidRPr="007F5D75">
        <w:rPr>
          <w:rFonts w:eastAsia="Arial"/>
          <w:b/>
          <w:bCs/>
          <w:color w:val="222A35" w:themeColor="text2" w:themeShade="80"/>
          <w:sz w:val="22"/>
          <w:szCs w:val="22"/>
        </w:rPr>
        <w:t xml:space="preserve">ODACI POTREBNI ZA PROVEDBU ELEKTRONIČKE DRAŽBE, AKO SE PROVODI </w:t>
      </w:r>
    </w:p>
    <w:p w:rsidR="00CB73B0" w:rsidRPr="005A7451" w:rsidRDefault="00CB73B0" w:rsidP="00CB73B0">
      <w:pPr>
        <w:pStyle w:val="pt-normalweb-000013"/>
        <w:jc w:val="center"/>
        <w:rPr>
          <w:rFonts w:eastAsia="Arial"/>
          <w:bCs/>
          <w:color w:val="222A35" w:themeColor="text2" w:themeShade="80"/>
          <w:sz w:val="22"/>
          <w:szCs w:val="22"/>
        </w:rPr>
      </w:pPr>
      <w:r w:rsidRPr="005A7451">
        <w:rPr>
          <w:rFonts w:eastAsia="Arial"/>
          <w:bCs/>
          <w:color w:val="222A35" w:themeColor="text2" w:themeShade="80"/>
          <w:sz w:val="22"/>
          <w:szCs w:val="22"/>
        </w:rPr>
        <w:t>Elektronička dražba se ne provodi</w:t>
      </w:r>
    </w:p>
    <w:p w:rsidR="00CB73B0" w:rsidRDefault="00CB73B0" w:rsidP="005561B1">
      <w:pPr>
        <w:pStyle w:val="pt-normalweb-000013"/>
        <w:numPr>
          <w:ilvl w:val="1"/>
          <w:numId w:val="34"/>
        </w:numPr>
        <w:shd w:val="clear" w:color="auto" w:fill="9CC2E5" w:themeFill="accent1" w:themeFillTint="99"/>
        <w:rPr>
          <w:rFonts w:eastAsia="Arial"/>
          <w:b/>
          <w:bCs/>
          <w:color w:val="222A35" w:themeColor="text2" w:themeShade="80"/>
          <w:sz w:val="22"/>
          <w:szCs w:val="22"/>
        </w:rPr>
      </w:pPr>
      <w:r w:rsidRPr="007F5D75">
        <w:rPr>
          <w:rFonts w:eastAsia="Arial"/>
          <w:b/>
          <w:bCs/>
          <w:color w:val="222A35" w:themeColor="text2" w:themeShade="80"/>
          <w:sz w:val="22"/>
          <w:szCs w:val="22"/>
        </w:rPr>
        <w:t xml:space="preserve">ODREDBE KOJE SE ODNOSE NA ZAJEDNICU GOSPODARSKIH SUBJEKTA </w:t>
      </w:r>
    </w:p>
    <w:p w:rsidR="006A5D55"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rsid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p>
    <w:p w:rsidR="006A5D55"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r w:rsidR="006A5D55">
        <w:rPr>
          <w:rFonts w:ascii="Times New Roman" w:eastAsia="Arial" w:hAnsi="Times New Roman" w:cs="Times New Roman"/>
          <w:bCs/>
          <w:color w:val="222A35" w:themeColor="text2" w:themeShade="80"/>
          <w:lang w:eastAsia="hr-HR"/>
        </w:rPr>
        <w:t xml:space="preserve"> </w:t>
      </w:r>
      <w:r w:rsidRPr="00EA4AC4">
        <w:rPr>
          <w:rFonts w:ascii="Times New Roman" w:eastAsia="Arial" w:hAnsi="Times New Roman" w:cs="Times New Roman"/>
          <w:bCs/>
          <w:color w:val="222A35" w:themeColor="text2" w:themeShade="80"/>
          <w:lang w:eastAsia="hr-HR"/>
        </w:rPr>
        <w:t xml:space="preserve">(npr. međusobni sporazum, ugovor o poslovnoj suradnji ili slično). </w:t>
      </w:r>
    </w:p>
    <w:p w:rsidR="006A5D55"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Navedeni akt mora biti potpisan i ovjeren (samo ukoliko se u zemlji poslovnog nastana koristi pečat) od svih članova Zajednice</w:t>
      </w:r>
      <w:r w:rsidR="006A5D55">
        <w:rPr>
          <w:rFonts w:ascii="Times New Roman" w:eastAsia="Arial" w:hAnsi="Times New Roman" w:cs="Times New Roman"/>
          <w:bCs/>
          <w:color w:val="222A35" w:themeColor="text2" w:themeShade="80"/>
          <w:lang w:eastAsia="hr-HR"/>
        </w:rPr>
        <w:t>.</w:t>
      </w:r>
      <w:r w:rsidRPr="00EA4AC4">
        <w:rPr>
          <w:rFonts w:ascii="Times New Roman" w:eastAsia="Arial" w:hAnsi="Times New Roman" w:cs="Times New Roman"/>
          <w:bCs/>
          <w:color w:val="222A35" w:themeColor="text2" w:themeShade="80"/>
          <w:lang w:eastAsia="hr-HR"/>
        </w:rPr>
        <w:t xml:space="preserve"> 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rsidR="006A5D55"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Zajednica gospodarskih subjekata može se osloniti na sposobnost članova zajednice ili drugih subjekata.</w:t>
      </w:r>
    </w:p>
    <w:p w:rsidR="00EA4AC4" w:rsidRP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 xml:space="preserve">Naručitelj neposredno plaća svakom članu zajednice gospodarskih subjekata za onaj dio ugovora koji je on izvršio, ako zajednica ponuditelja ne odredi drugačije. </w:t>
      </w:r>
    </w:p>
    <w:p w:rsid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U ponudi zajednice gospodarskih subjekata mora biti navedeno koji će dio ugovora (predmet, količina, vrijednost i postotni dio) izvršavati pojedini član zajednice gospodarskih subjekata.</w:t>
      </w:r>
    </w:p>
    <w:p w:rsid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p>
    <w:p w:rsid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 xml:space="preserve">U slučaju zajednice gospodarskih subjekata svi članovi zajednice gospodarskih subjekata moraju dostaviti zaseban ESPD i pojedinačno dokazati da: </w:t>
      </w:r>
    </w:p>
    <w:p w:rsidR="006A5D55" w:rsidRPr="00EA4AC4"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5561B1">
      <w:pPr>
        <w:pStyle w:val="Odlomakpopisa"/>
        <w:numPr>
          <w:ilvl w:val="0"/>
          <w:numId w:val="23"/>
        </w:num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nije u jednoj od situacija zbog koje se gospodarski subjekt isključuje iz postupka javne nabave (osnove za isključenje) – sukladno ovoj Dokumentaciji o nabavi,</w:t>
      </w:r>
    </w:p>
    <w:p w:rsidR="006A5D55"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Default="00EA4AC4" w:rsidP="00EA4AC4">
      <w:pPr>
        <w:spacing w:after="0" w:line="240" w:lineRule="auto"/>
        <w:jc w:val="both"/>
        <w:rPr>
          <w:rFonts w:ascii="Times New Roman" w:eastAsia="Arial" w:hAnsi="Times New Roman" w:cs="Times New Roman"/>
          <w:bCs/>
          <w:color w:val="222A35" w:themeColor="text2" w:themeShade="80"/>
          <w:lang w:eastAsia="hr-HR"/>
        </w:rPr>
      </w:pPr>
      <w:r>
        <w:rPr>
          <w:rFonts w:ascii="Times New Roman" w:eastAsia="Arial" w:hAnsi="Times New Roman" w:cs="Times New Roman"/>
          <w:bCs/>
          <w:color w:val="222A35" w:themeColor="text2" w:themeShade="80"/>
          <w:lang w:eastAsia="hr-HR"/>
        </w:rPr>
        <w:lastRenderedPageBreak/>
        <w:t xml:space="preserve">te </w:t>
      </w:r>
      <w:r w:rsidRPr="00EA4AC4">
        <w:rPr>
          <w:rFonts w:ascii="Times New Roman" w:eastAsia="Arial" w:hAnsi="Times New Roman" w:cs="Times New Roman"/>
          <w:bCs/>
          <w:color w:val="222A35" w:themeColor="text2" w:themeShade="80"/>
          <w:lang w:eastAsia="hr-HR"/>
        </w:rPr>
        <w:t>skupno (zajednički) dokazati da:</w:t>
      </w:r>
    </w:p>
    <w:p w:rsidR="006A5D55" w:rsidRPr="00EA4AC4" w:rsidRDefault="006A5D55" w:rsidP="00EA4AC4">
      <w:pPr>
        <w:spacing w:after="0" w:line="240" w:lineRule="auto"/>
        <w:jc w:val="both"/>
        <w:rPr>
          <w:rFonts w:ascii="Times New Roman" w:eastAsia="Arial" w:hAnsi="Times New Roman" w:cs="Times New Roman"/>
          <w:bCs/>
          <w:color w:val="222A35" w:themeColor="text2" w:themeShade="80"/>
          <w:lang w:eastAsia="hr-HR"/>
        </w:rPr>
      </w:pPr>
    </w:p>
    <w:p w:rsidR="00EA4AC4" w:rsidRPr="00EA4AC4" w:rsidRDefault="00EA4AC4" w:rsidP="005561B1">
      <w:pPr>
        <w:pStyle w:val="Odlomakpopisa"/>
        <w:numPr>
          <w:ilvl w:val="0"/>
          <w:numId w:val="23"/>
        </w:numPr>
        <w:spacing w:after="0" w:line="240" w:lineRule="auto"/>
        <w:jc w:val="both"/>
        <w:rPr>
          <w:rFonts w:ascii="Times New Roman" w:eastAsia="Arial" w:hAnsi="Times New Roman" w:cs="Times New Roman"/>
          <w:bCs/>
          <w:color w:val="222A35" w:themeColor="text2" w:themeShade="80"/>
          <w:lang w:eastAsia="hr-HR"/>
        </w:rPr>
      </w:pPr>
      <w:r w:rsidRPr="00EA4AC4">
        <w:rPr>
          <w:rFonts w:ascii="Times New Roman" w:eastAsia="Arial" w:hAnsi="Times New Roman" w:cs="Times New Roman"/>
          <w:bCs/>
          <w:color w:val="222A35" w:themeColor="text2" w:themeShade="80"/>
          <w:lang w:eastAsia="hr-HR"/>
        </w:rPr>
        <w:t>ispunjavaju tražene kriterije za kvalitativni odabir gospodarskog subjekta (dokaze sposobnosti) iz ove Dokumentacije o nabavi.</w:t>
      </w:r>
    </w:p>
    <w:p w:rsidR="00CB73B0" w:rsidRPr="001E63C7" w:rsidRDefault="00CB73B0" w:rsidP="00EE007D">
      <w:pPr>
        <w:pStyle w:val="Default"/>
        <w:spacing w:after="0" w:line="240" w:lineRule="auto"/>
        <w:jc w:val="both"/>
        <w:rPr>
          <w:rFonts w:ascii="Times New Roman" w:eastAsia="Times New Roman" w:hAnsi="Times New Roman" w:cs="Times New Roman"/>
          <w:color w:val="222A35" w:themeColor="text2" w:themeShade="80"/>
          <w:sz w:val="22"/>
          <w:szCs w:val="22"/>
          <w:lang w:val="hr-HR" w:eastAsia="hr-HR"/>
        </w:rPr>
      </w:pPr>
    </w:p>
    <w:p w:rsidR="00CB73B0" w:rsidRDefault="00CB73B0" w:rsidP="005561B1">
      <w:pPr>
        <w:pStyle w:val="pt-normalweb-000013"/>
        <w:numPr>
          <w:ilvl w:val="1"/>
          <w:numId w:val="34"/>
        </w:numPr>
        <w:shd w:val="clear" w:color="auto" w:fill="9CC2E5" w:themeFill="accent1" w:themeFillTint="99"/>
        <w:rPr>
          <w:rFonts w:eastAsia="Arial"/>
          <w:b/>
          <w:bCs/>
          <w:color w:val="222A35" w:themeColor="text2" w:themeShade="80"/>
          <w:sz w:val="22"/>
          <w:szCs w:val="22"/>
        </w:rPr>
      </w:pPr>
      <w:r w:rsidRPr="007F5D75">
        <w:rPr>
          <w:rFonts w:eastAsia="Arial"/>
          <w:b/>
          <w:bCs/>
          <w:color w:val="222A35" w:themeColor="text2" w:themeShade="80"/>
          <w:sz w:val="22"/>
          <w:szCs w:val="22"/>
        </w:rPr>
        <w:t xml:space="preserve">ODREDBE KOJE SE ODNOSE NA PODUGOVARATELJE </w:t>
      </w: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roofErr w:type="spellStart"/>
      <w:r w:rsidRPr="003D0979">
        <w:rPr>
          <w:rFonts w:ascii="Times New Roman" w:eastAsia="Arial" w:hAnsi="Times New Roman" w:cs="Times New Roman"/>
          <w:bCs/>
          <w:color w:val="222A35" w:themeColor="text2" w:themeShade="80"/>
          <w:lang w:eastAsia="hr-HR"/>
        </w:rPr>
        <w:t>Podugovaratelj</w:t>
      </w:r>
      <w:proofErr w:type="spellEnd"/>
      <w:r w:rsidRPr="003D0979">
        <w:rPr>
          <w:rFonts w:ascii="Times New Roman" w:eastAsia="Arial" w:hAnsi="Times New Roman" w:cs="Times New Roman"/>
          <w:bCs/>
          <w:color w:val="222A35" w:themeColor="text2" w:themeShade="80"/>
          <w:lang w:eastAsia="hr-HR"/>
        </w:rPr>
        <w:t xml:space="preserve"> je gospodarski subjekt koji za ugovaratelja isporučuje robu, pruža usluge ili izvodi radove koji su neposredno povezani s predmetom nabave.</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Gospodarski subjekt koji namjerava dati dio ugovora o javnoj nabavi u podugovor obvezan je u ponudi:</w:t>
      </w:r>
    </w:p>
    <w:p w:rsidR="003D0979" w:rsidRPr="003D0979" w:rsidRDefault="003D0979" w:rsidP="005561B1">
      <w:pPr>
        <w:pStyle w:val="Odlomakpopisa"/>
        <w:numPr>
          <w:ilvl w:val="0"/>
          <w:numId w:val="35"/>
        </w:numPr>
        <w:spacing w:after="0" w:line="240" w:lineRule="auto"/>
        <w:ind w:left="851" w:hanging="284"/>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navesti koji dio ugovora namjerava dati u podugovor (predmet ili količina, vrijednost ili postotni udio),</w:t>
      </w:r>
    </w:p>
    <w:p w:rsidR="003D0979" w:rsidRPr="003D0979" w:rsidRDefault="003D0979" w:rsidP="005561B1">
      <w:pPr>
        <w:pStyle w:val="Odlomakpopisa"/>
        <w:numPr>
          <w:ilvl w:val="0"/>
          <w:numId w:val="35"/>
        </w:numPr>
        <w:spacing w:after="0" w:line="240" w:lineRule="auto"/>
        <w:ind w:left="851" w:hanging="284"/>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navesti podatke o </w:t>
      </w:r>
      <w:proofErr w:type="spellStart"/>
      <w:r w:rsidRPr="003D0979">
        <w:rPr>
          <w:rFonts w:ascii="Times New Roman" w:eastAsia="Arial" w:hAnsi="Times New Roman" w:cs="Times New Roman"/>
          <w:bCs/>
          <w:color w:val="222A35" w:themeColor="text2" w:themeShade="80"/>
          <w:lang w:eastAsia="hr-HR"/>
        </w:rPr>
        <w:t>podugovarateljima</w:t>
      </w:r>
      <w:proofErr w:type="spellEnd"/>
      <w:r w:rsidRPr="003D0979">
        <w:rPr>
          <w:rFonts w:ascii="Times New Roman" w:eastAsia="Arial" w:hAnsi="Times New Roman" w:cs="Times New Roman"/>
          <w:bCs/>
          <w:color w:val="222A35" w:themeColor="text2" w:themeShade="80"/>
          <w:lang w:eastAsia="hr-HR"/>
        </w:rPr>
        <w:t xml:space="preserve"> (naziv ili tvrtka, sjedište, OIB ili nacionalni identifikacijski broj, broj računa, zakonski zastupnici podugovaratelja),</w:t>
      </w:r>
    </w:p>
    <w:p w:rsidR="003D0979" w:rsidRPr="003D0979" w:rsidRDefault="003D0979" w:rsidP="005561B1">
      <w:pPr>
        <w:pStyle w:val="Odlomakpopisa"/>
        <w:numPr>
          <w:ilvl w:val="0"/>
          <w:numId w:val="35"/>
        </w:numPr>
        <w:spacing w:after="0" w:line="240" w:lineRule="auto"/>
        <w:ind w:left="851" w:hanging="284"/>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dostaviti europsku jedinstvenu dokumentaciju o nabavi (ESPD) za podugovaratelja. </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Navedeni podaci o </w:t>
      </w:r>
      <w:proofErr w:type="spellStart"/>
      <w:r w:rsidRPr="003D0979">
        <w:rPr>
          <w:rFonts w:ascii="Times New Roman" w:eastAsia="Arial" w:hAnsi="Times New Roman" w:cs="Times New Roman"/>
          <w:bCs/>
          <w:color w:val="222A35" w:themeColor="text2" w:themeShade="80"/>
          <w:lang w:eastAsia="hr-HR"/>
        </w:rPr>
        <w:t>podugovoratelju</w:t>
      </w:r>
      <w:proofErr w:type="spellEnd"/>
      <w:r w:rsidRPr="003D0979">
        <w:rPr>
          <w:rFonts w:ascii="Times New Roman" w:eastAsia="Arial" w:hAnsi="Times New Roman" w:cs="Times New Roman"/>
          <w:bCs/>
          <w:color w:val="222A35" w:themeColor="text2" w:themeShade="80"/>
          <w:lang w:eastAsia="hr-HR"/>
        </w:rPr>
        <w:t>/ima će biti obvezni sastojci ugovora o javnoj nabavi.</w:t>
      </w: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Ako ponuditelj namjerava dio Ugovora podugovoriti treba pojedinačno dokazati da ne postoje osnove za isključenje iz točke 3.1. i 3.2. podugovaratelja </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Ako javni naručitelj utvrdi da postoji osnova za isključenje podugovaratelja, obvezan je od gospodarskog subjekta zatražiti zamjenu tog podugovaratelja u roku  od 5 (pet) dana, računajući od dana slanja zahtjeva Naručitelja putem EOJN RH.</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Sudjelovanje podugovaratelja ne utječe na odgovornost ugovaratelja za izvršenje ugovora o javnoj nabavi.</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Ako se dio ugovora o javnoj nabavi daje u podugovor, tada za dio ugovora koji je isti izvršio, Naručitelj neposredno plaća </w:t>
      </w:r>
      <w:proofErr w:type="spellStart"/>
      <w:r w:rsidRPr="003D0979">
        <w:rPr>
          <w:rFonts w:ascii="Times New Roman" w:eastAsia="Arial" w:hAnsi="Times New Roman" w:cs="Times New Roman"/>
          <w:bCs/>
          <w:color w:val="222A35" w:themeColor="text2" w:themeShade="80"/>
          <w:lang w:eastAsia="hr-HR"/>
        </w:rPr>
        <w:t>podugovaratelju</w:t>
      </w:r>
      <w:proofErr w:type="spellEnd"/>
      <w:r w:rsidRPr="003D0979">
        <w:rPr>
          <w:rFonts w:ascii="Times New Roman" w:eastAsia="Arial" w:hAnsi="Times New Roman" w:cs="Times New Roman"/>
          <w:bCs/>
          <w:color w:val="222A35" w:themeColor="text2" w:themeShade="80"/>
          <w:lang w:eastAsia="hr-HR"/>
        </w:rPr>
        <w:t xml:space="preserve"> (osim ako ugovaratelj dokaže da su obveze prema </w:t>
      </w:r>
      <w:proofErr w:type="spellStart"/>
      <w:r w:rsidRPr="003D0979">
        <w:rPr>
          <w:rFonts w:ascii="Times New Roman" w:eastAsia="Arial" w:hAnsi="Times New Roman" w:cs="Times New Roman"/>
          <w:bCs/>
          <w:color w:val="222A35" w:themeColor="text2" w:themeShade="80"/>
          <w:lang w:eastAsia="hr-HR"/>
        </w:rPr>
        <w:t>podugovaratelju</w:t>
      </w:r>
      <w:proofErr w:type="spellEnd"/>
      <w:r w:rsidRPr="003D0979">
        <w:rPr>
          <w:rFonts w:ascii="Times New Roman" w:eastAsia="Arial" w:hAnsi="Times New Roman" w:cs="Times New Roman"/>
          <w:bCs/>
          <w:color w:val="222A35" w:themeColor="text2" w:themeShade="80"/>
          <w:lang w:eastAsia="hr-HR"/>
        </w:rPr>
        <w:t xml:space="preserve"> za taj dio ugovora već podmirene). Ugovaratelj mora svom računu ili situaciji priložiti račune ili situacije svojih podugovaratelja koje je prethodno potvrdio.</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Ugovaratelj može tijekom izvršenja ugovora o javnoj nabavi od Naručitelja zahtijevati:</w:t>
      </w:r>
    </w:p>
    <w:p w:rsidR="003D0979" w:rsidRPr="003D0979" w:rsidRDefault="003D0979" w:rsidP="005561B1">
      <w:pPr>
        <w:pStyle w:val="Odlomakpopisa"/>
        <w:numPr>
          <w:ilvl w:val="0"/>
          <w:numId w:val="36"/>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promjenu podugovaratelja za onaj dio ugovora o javnoj nabavi koji je prethodno dao u podugovor,</w:t>
      </w:r>
    </w:p>
    <w:p w:rsidR="003D0979" w:rsidRPr="003D0979" w:rsidRDefault="003D0979" w:rsidP="005561B1">
      <w:pPr>
        <w:pStyle w:val="Odlomakpopisa"/>
        <w:numPr>
          <w:ilvl w:val="0"/>
          <w:numId w:val="36"/>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uvođenje jednog ili više novih podugovaratelja čiji ukupni udio ne smije prijeći 30% vrijednosti ugovora o javnoj nabavi bez poreza na dodanu vrijednost, neovisno o tome je li prethodno dao dio ugovora o javnoj nabavi u podugovor ili ne,</w:t>
      </w:r>
    </w:p>
    <w:p w:rsidR="003D0979" w:rsidRPr="003D0979" w:rsidRDefault="003D0979" w:rsidP="005561B1">
      <w:pPr>
        <w:pStyle w:val="Odlomakpopisa"/>
        <w:numPr>
          <w:ilvl w:val="0"/>
          <w:numId w:val="36"/>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preuzimanje izvršenja dijela ugovora o javnoj nabavi koji je prethodno dao u podugovor.</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Uz zahtjev, ugovaratelj Naručitelju dostavlja sve navedene podatke i dokumente za novog podugovaratelja.</w:t>
      </w:r>
    </w:p>
    <w:p w:rsid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Naručitelj neće odobriti zahtjev ugovaratelja:</w:t>
      </w:r>
    </w:p>
    <w:p w:rsidR="003D0979" w:rsidRPr="003D0979" w:rsidRDefault="003D0979" w:rsidP="005561B1">
      <w:pPr>
        <w:pStyle w:val="Odlomakpopisa"/>
        <w:numPr>
          <w:ilvl w:val="0"/>
          <w:numId w:val="37"/>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 xml:space="preserve">u slučaju kad se ugovaratelj radi dokazivanja ispunjenja kriterija za odabir GS oslonio na sposobnost podugovaratelja kojeg sada mijenja, a novi </w:t>
      </w:r>
      <w:proofErr w:type="spellStart"/>
      <w:r w:rsidRPr="003D0979">
        <w:rPr>
          <w:rFonts w:ascii="Times New Roman" w:eastAsia="Arial" w:hAnsi="Times New Roman" w:cs="Times New Roman"/>
          <w:bCs/>
          <w:color w:val="222A35" w:themeColor="text2" w:themeShade="80"/>
          <w:lang w:eastAsia="hr-HR"/>
        </w:rPr>
        <w:t>podugovaratelj</w:t>
      </w:r>
      <w:proofErr w:type="spellEnd"/>
      <w:r w:rsidRPr="003D0979">
        <w:rPr>
          <w:rFonts w:ascii="Times New Roman" w:eastAsia="Arial" w:hAnsi="Times New Roman" w:cs="Times New Roman"/>
          <w:bCs/>
          <w:color w:val="222A35" w:themeColor="text2" w:themeShade="80"/>
          <w:lang w:eastAsia="hr-HR"/>
        </w:rPr>
        <w:t xml:space="preserve"> ne ispunjava iste uvjete, ili postoje osnove za isključenje;</w:t>
      </w:r>
    </w:p>
    <w:p w:rsidR="003D0979" w:rsidRPr="003D0979" w:rsidRDefault="003D0979" w:rsidP="003D0979">
      <w:pPr>
        <w:pStyle w:val="Odlomakpopisa"/>
        <w:spacing w:after="0" w:line="240" w:lineRule="auto"/>
        <w:jc w:val="both"/>
        <w:rPr>
          <w:rFonts w:ascii="Times New Roman" w:eastAsia="Arial" w:hAnsi="Times New Roman" w:cs="Times New Roman"/>
          <w:bCs/>
          <w:color w:val="222A35" w:themeColor="text2" w:themeShade="80"/>
          <w:lang w:eastAsia="hr-HR"/>
        </w:rPr>
      </w:pPr>
    </w:p>
    <w:p w:rsidR="003D0979" w:rsidRPr="003D0979" w:rsidRDefault="003D0979" w:rsidP="005561B1">
      <w:pPr>
        <w:pStyle w:val="Odlomakpopisa"/>
        <w:numPr>
          <w:ilvl w:val="0"/>
          <w:numId w:val="37"/>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za preuzimanje izvršenja dijela ugovora o javnoj nabavi koji je prethodno dao u podugovor</w:t>
      </w:r>
    </w:p>
    <w:p w:rsidR="003D0979" w:rsidRPr="003D0979" w:rsidRDefault="003D0979" w:rsidP="005561B1">
      <w:pPr>
        <w:pStyle w:val="Odlomakpopisa"/>
        <w:numPr>
          <w:ilvl w:val="1"/>
          <w:numId w:val="37"/>
        </w:num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3D0979" w:rsidRPr="003D0979" w:rsidRDefault="003D0979" w:rsidP="003D0979">
      <w:pPr>
        <w:spacing w:after="0" w:line="240" w:lineRule="auto"/>
        <w:jc w:val="both"/>
        <w:rPr>
          <w:rFonts w:ascii="Times New Roman" w:eastAsia="Arial" w:hAnsi="Times New Roman" w:cs="Times New Roman"/>
          <w:bCs/>
          <w:color w:val="222A35" w:themeColor="text2" w:themeShade="80"/>
          <w:lang w:eastAsia="hr-HR"/>
        </w:rPr>
      </w:pPr>
      <w:r w:rsidRPr="003D0979">
        <w:rPr>
          <w:rFonts w:ascii="Times New Roman" w:eastAsia="Arial" w:hAnsi="Times New Roman" w:cs="Times New Roman"/>
          <w:bCs/>
          <w:color w:val="222A35" w:themeColor="text2" w:themeShade="80"/>
          <w:lang w:eastAsia="hr-HR"/>
        </w:rPr>
        <w:lastRenderedPageBreak/>
        <w:t xml:space="preserve">Ako se ponuditelj oslanja na sposobnost podugovaratelja radi dokazivanja ispunjavanja kriterija ekonomske i financijske sposobnosti, </w:t>
      </w:r>
      <w:proofErr w:type="spellStart"/>
      <w:r w:rsidRPr="003D0979">
        <w:rPr>
          <w:rFonts w:ascii="Times New Roman" w:eastAsia="Arial" w:hAnsi="Times New Roman" w:cs="Times New Roman"/>
          <w:bCs/>
          <w:color w:val="222A35" w:themeColor="text2" w:themeShade="80"/>
          <w:lang w:eastAsia="hr-HR"/>
        </w:rPr>
        <w:t>podugovaratelji</w:t>
      </w:r>
      <w:proofErr w:type="spellEnd"/>
      <w:r w:rsidRPr="003D0979">
        <w:rPr>
          <w:rFonts w:ascii="Times New Roman" w:eastAsia="Arial" w:hAnsi="Times New Roman" w:cs="Times New Roman"/>
          <w:bCs/>
          <w:color w:val="222A35" w:themeColor="text2" w:themeShade="80"/>
          <w:lang w:eastAsia="hr-HR"/>
        </w:rPr>
        <w:t xml:space="preserve"> su s ponuditeljem  solidarno odgovorni Naručitelju za izvršenje ugovora. Navedena odredba će biti sastavni dio ugovora o javnoj nabavi koji će sklopiti naručitelj s odabranim ponuditeljem.</w:t>
      </w:r>
    </w:p>
    <w:p w:rsidR="00CB73B0" w:rsidRPr="005A7451" w:rsidRDefault="00CB73B0" w:rsidP="003D0979">
      <w:pPr>
        <w:autoSpaceDE w:val="0"/>
        <w:autoSpaceDN w:val="0"/>
        <w:adjustRightInd w:val="0"/>
        <w:spacing w:after="0" w:line="240" w:lineRule="auto"/>
        <w:jc w:val="both"/>
        <w:rPr>
          <w:rFonts w:ascii="Times New Roman" w:eastAsia="Arial" w:hAnsi="Times New Roman" w:cs="Times New Roman"/>
          <w:color w:val="222A35" w:themeColor="text2" w:themeShade="80"/>
        </w:rPr>
      </w:pPr>
    </w:p>
    <w:tbl>
      <w:tblPr>
        <w:tblStyle w:val="Svijetlatablicareetke-isticanje1"/>
        <w:tblW w:w="0" w:type="auto"/>
        <w:tblLook w:val="04A0" w:firstRow="1" w:lastRow="0" w:firstColumn="1" w:lastColumn="0" w:noHBand="0" w:noVBand="1"/>
      </w:tblPr>
      <w:tblGrid>
        <w:gridCol w:w="9062"/>
      </w:tblGrid>
      <w:tr w:rsidR="003C400E" w:rsidTr="003C4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3C400E" w:rsidRDefault="003C400E" w:rsidP="003D0979">
            <w:pPr>
              <w:pStyle w:val="Odlomakpopisa"/>
              <w:autoSpaceDE w:val="0"/>
              <w:autoSpaceDN w:val="0"/>
              <w:adjustRightInd w:val="0"/>
              <w:ind w:left="0"/>
              <w:jc w:val="both"/>
              <w:rPr>
                <w:rFonts w:ascii="Times New Roman" w:eastAsia="Arial" w:hAnsi="Times New Roman" w:cs="Times New Roman"/>
                <w:color w:val="222A35" w:themeColor="text2" w:themeShade="80"/>
              </w:rPr>
            </w:pPr>
            <w:r w:rsidRPr="00B1051B">
              <w:rPr>
                <w:rFonts w:ascii="Times New Roman" w:eastAsia="Times New Roman" w:hAnsi="Times New Roman" w:cs="Times New Roman"/>
                <w:color w:val="222A35" w:themeColor="text2" w:themeShade="80"/>
              </w:rPr>
              <w:t xml:space="preserve">Za potrebe utvrđivanja okolnosti iz točke </w:t>
            </w:r>
            <w:r>
              <w:rPr>
                <w:rFonts w:ascii="Times New Roman" w:eastAsia="Times New Roman" w:hAnsi="Times New Roman" w:cs="Times New Roman"/>
                <w:color w:val="222A35" w:themeColor="text2" w:themeShade="80"/>
              </w:rPr>
              <w:t>7</w:t>
            </w:r>
            <w:r w:rsidRPr="00B1051B">
              <w:rPr>
                <w:rFonts w:ascii="Times New Roman" w:eastAsia="Times New Roman" w:hAnsi="Times New Roman" w:cs="Times New Roman"/>
                <w:color w:val="222A35" w:themeColor="text2" w:themeShade="80"/>
              </w:rPr>
              <w:t>.</w:t>
            </w:r>
            <w:r w:rsidR="003D0979">
              <w:rPr>
                <w:rFonts w:ascii="Times New Roman" w:eastAsia="Times New Roman" w:hAnsi="Times New Roman" w:cs="Times New Roman"/>
                <w:color w:val="222A35" w:themeColor="text2" w:themeShade="80"/>
              </w:rPr>
              <w:t>4</w:t>
            </w:r>
            <w:r w:rsidRPr="00B1051B">
              <w:rPr>
                <w:rFonts w:ascii="Times New Roman" w:eastAsia="Times New Roman" w:hAnsi="Times New Roman" w:cs="Times New Roman"/>
                <w:color w:val="222A35" w:themeColor="text2" w:themeShade="80"/>
              </w:rPr>
              <w:t>. gospodarski subjekt dužan dostaviti ESPD obrazac za podugovaratelja kao sastavni dio ponude</w:t>
            </w:r>
            <w:r w:rsidR="003D0979">
              <w:rPr>
                <w:rFonts w:ascii="Times New Roman" w:eastAsia="Times New Roman" w:hAnsi="Times New Roman" w:cs="Times New Roman"/>
                <w:color w:val="222A35" w:themeColor="text2" w:themeShade="80"/>
              </w:rPr>
              <w:t>.</w:t>
            </w:r>
            <w:r w:rsidRPr="00B1051B">
              <w:rPr>
                <w:rFonts w:ascii="Times New Roman" w:eastAsia="Times New Roman" w:hAnsi="Times New Roman" w:cs="Times New Roman"/>
                <w:color w:val="222A35" w:themeColor="text2" w:themeShade="80"/>
              </w:rPr>
              <w:t xml:space="preserve"> </w:t>
            </w:r>
          </w:p>
        </w:tc>
      </w:tr>
    </w:tbl>
    <w:p w:rsidR="003C400E" w:rsidRPr="005A7451" w:rsidRDefault="003C400E" w:rsidP="00CB73B0">
      <w:pPr>
        <w:autoSpaceDE w:val="0"/>
        <w:autoSpaceDN w:val="0"/>
        <w:adjustRightInd w:val="0"/>
        <w:spacing w:after="0" w:line="240" w:lineRule="auto"/>
        <w:jc w:val="both"/>
        <w:rPr>
          <w:rFonts w:ascii="Times New Roman" w:eastAsia="Arial" w:hAnsi="Times New Roman" w:cs="Times New Roman"/>
          <w:color w:val="222A35" w:themeColor="text2" w:themeShade="80"/>
        </w:rPr>
      </w:pPr>
    </w:p>
    <w:p w:rsidR="00CB73B0" w:rsidRDefault="00CB73B0" w:rsidP="005561B1">
      <w:pPr>
        <w:pStyle w:val="pt-normalweb-000013"/>
        <w:numPr>
          <w:ilvl w:val="1"/>
          <w:numId w:val="34"/>
        </w:numPr>
        <w:shd w:val="clear" w:color="auto" w:fill="9CC2E5" w:themeFill="accent1" w:themeFillTint="99"/>
        <w:jc w:val="both"/>
        <w:rPr>
          <w:rFonts w:eastAsia="Arial"/>
          <w:b/>
          <w:bCs/>
          <w:color w:val="222A35" w:themeColor="text2" w:themeShade="80"/>
          <w:sz w:val="22"/>
          <w:szCs w:val="22"/>
        </w:rPr>
      </w:pPr>
      <w:r w:rsidRPr="007F5D75">
        <w:rPr>
          <w:rFonts w:eastAsia="Arial"/>
          <w:b/>
          <w:bCs/>
          <w:color w:val="222A35" w:themeColor="text2" w:themeShade="80"/>
          <w:sz w:val="22"/>
          <w:szCs w:val="22"/>
        </w:rPr>
        <w:t xml:space="preserve">NAVOD DA SU PODACI O IMENOVANIM PODUGOVARATELJIMA (NAZIV ILI TVRTKA, SJEDIŠTE, OIB ILI NACIONALNI IDENTIFIKACIJSKI BROJ, BROJ RAČUNA, ZAKONSKI ZASTUPNICI PODUGOVARATELJA) I DIJELOVI UGOVORA KOJE ĆE ONI IZVRŠAVATI (PREDMET ILI KOLIČINA, VRIJEDNOST ILI POSTOTNI UDIO) OBVEZNI SASTOJCI UGOVORA O JAVNOJ NABAVI </w:t>
      </w:r>
    </w:p>
    <w:p w:rsidR="006A5D55" w:rsidRDefault="006A5D55" w:rsidP="00CB73B0">
      <w:pPr>
        <w:pStyle w:val="pt-normalweb-000013"/>
        <w:spacing w:before="0" w:beforeAutospacing="0" w:after="0" w:afterAutospacing="0"/>
        <w:rPr>
          <w:rFonts w:eastAsia="Arial"/>
          <w:bCs/>
          <w:color w:val="222A35" w:themeColor="text2" w:themeShade="80"/>
          <w:sz w:val="22"/>
          <w:szCs w:val="22"/>
        </w:rPr>
      </w:pPr>
    </w:p>
    <w:p w:rsidR="00CB73B0" w:rsidRDefault="00CB73B0" w:rsidP="00CB73B0">
      <w:pPr>
        <w:pStyle w:val="pt-normalweb-000013"/>
        <w:spacing w:before="0" w:beforeAutospacing="0" w:after="0" w:afterAutospacing="0"/>
        <w:rPr>
          <w:rFonts w:eastAsia="Arial"/>
          <w:bCs/>
          <w:color w:val="222A35" w:themeColor="text2" w:themeShade="80"/>
          <w:sz w:val="22"/>
          <w:szCs w:val="22"/>
        </w:rPr>
      </w:pPr>
      <w:r>
        <w:rPr>
          <w:rFonts w:eastAsia="Arial"/>
          <w:bCs/>
          <w:color w:val="222A35" w:themeColor="text2" w:themeShade="80"/>
          <w:sz w:val="22"/>
          <w:szCs w:val="22"/>
        </w:rPr>
        <w:t>P</w:t>
      </w:r>
      <w:r w:rsidRPr="001B15E3">
        <w:rPr>
          <w:rFonts w:eastAsia="Arial"/>
          <w:bCs/>
          <w:color w:val="222A35" w:themeColor="text2" w:themeShade="80"/>
          <w:sz w:val="22"/>
          <w:szCs w:val="22"/>
        </w:rPr>
        <w:t xml:space="preserve">odaci o imenovanim </w:t>
      </w:r>
      <w:proofErr w:type="spellStart"/>
      <w:r w:rsidRPr="001B15E3">
        <w:rPr>
          <w:rFonts w:eastAsia="Arial"/>
          <w:bCs/>
          <w:color w:val="222A35" w:themeColor="text2" w:themeShade="80"/>
          <w:sz w:val="22"/>
          <w:szCs w:val="22"/>
        </w:rPr>
        <w:t>podugovarateljima</w:t>
      </w:r>
      <w:proofErr w:type="spellEnd"/>
      <w:r>
        <w:rPr>
          <w:rFonts w:eastAsia="Arial"/>
          <w:bCs/>
          <w:color w:val="222A35" w:themeColor="text2" w:themeShade="80"/>
          <w:sz w:val="22"/>
          <w:szCs w:val="22"/>
        </w:rPr>
        <w:t>, i to:</w:t>
      </w:r>
    </w:p>
    <w:p w:rsidR="006A5D55" w:rsidRDefault="006A5D55" w:rsidP="00CB73B0">
      <w:pPr>
        <w:pStyle w:val="pt-normalweb-000013"/>
        <w:spacing w:before="0" w:beforeAutospacing="0" w:after="0" w:afterAutospacing="0"/>
        <w:rPr>
          <w:rFonts w:eastAsia="Arial"/>
          <w:bCs/>
          <w:color w:val="222A35" w:themeColor="text2" w:themeShade="80"/>
          <w:sz w:val="22"/>
          <w:szCs w:val="22"/>
        </w:rPr>
      </w:pP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naziv ili tvrtka</w:t>
      </w:r>
      <w:r>
        <w:rPr>
          <w:rFonts w:eastAsia="Arial"/>
          <w:bCs/>
          <w:color w:val="222A35" w:themeColor="text2" w:themeShade="80"/>
          <w:sz w:val="22"/>
          <w:szCs w:val="22"/>
        </w:rPr>
        <w:t>,</w:t>
      </w: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sjedište, </w:t>
      </w: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proofErr w:type="spellStart"/>
      <w:r w:rsidRPr="001B15E3">
        <w:rPr>
          <w:rFonts w:eastAsia="Arial"/>
          <w:bCs/>
          <w:color w:val="222A35" w:themeColor="text2" w:themeShade="80"/>
          <w:sz w:val="22"/>
          <w:szCs w:val="22"/>
        </w:rPr>
        <w:t>oib</w:t>
      </w:r>
      <w:proofErr w:type="spellEnd"/>
      <w:r w:rsidRPr="001B15E3">
        <w:rPr>
          <w:rFonts w:eastAsia="Arial"/>
          <w:bCs/>
          <w:color w:val="222A35" w:themeColor="text2" w:themeShade="80"/>
          <w:sz w:val="22"/>
          <w:szCs w:val="22"/>
        </w:rPr>
        <w:t xml:space="preserve"> ili nacionalni identifikacijski broj, </w:t>
      </w: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broj računa, </w:t>
      </w: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zakonski zastupnici podugovaratelja) </w:t>
      </w:r>
    </w:p>
    <w:p w:rsidR="00CB73B0" w:rsidRDefault="00CB73B0" w:rsidP="005561B1">
      <w:pPr>
        <w:pStyle w:val="pt-normalweb-000013"/>
        <w:numPr>
          <w:ilvl w:val="0"/>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i dijelovi ugovora koje će oni izvršavati </w:t>
      </w:r>
    </w:p>
    <w:p w:rsidR="00CB73B0" w:rsidRDefault="00CB73B0" w:rsidP="005561B1">
      <w:pPr>
        <w:pStyle w:val="pt-normalweb-000013"/>
        <w:numPr>
          <w:ilvl w:val="1"/>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predmet </w:t>
      </w:r>
    </w:p>
    <w:p w:rsidR="00CB73B0" w:rsidRDefault="00CB73B0" w:rsidP="005561B1">
      <w:pPr>
        <w:pStyle w:val="pt-normalweb-000013"/>
        <w:numPr>
          <w:ilvl w:val="1"/>
          <w:numId w:val="22"/>
        </w:numPr>
        <w:spacing w:before="0" w:beforeAutospacing="0" w:after="0" w:afterAutospacing="0"/>
        <w:rPr>
          <w:rFonts w:eastAsia="Arial"/>
          <w:bCs/>
          <w:color w:val="222A35" w:themeColor="text2" w:themeShade="80"/>
          <w:sz w:val="22"/>
          <w:szCs w:val="22"/>
        </w:rPr>
      </w:pPr>
      <w:r w:rsidRPr="001B15E3">
        <w:rPr>
          <w:rFonts w:eastAsia="Arial"/>
          <w:bCs/>
          <w:color w:val="222A35" w:themeColor="text2" w:themeShade="80"/>
          <w:sz w:val="22"/>
          <w:szCs w:val="22"/>
        </w:rPr>
        <w:t xml:space="preserve">količina, </w:t>
      </w:r>
    </w:p>
    <w:p w:rsidR="00CB73B0" w:rsidRDefault="00CB73B0" w:rsidP="005561B1">
      <w:pPr>
        <w:pStyle w:val="pt-normalweb-000013"/>
        <w:numPr>
          <w:ilvl w:val="1"/>
          <w:numId w:val="22"/>
        </w:numPr>
        <w:spacing w:before="0" w:beforeAutospacing="0" w:after="0" w:afterAutospacing="0"/>
        <w:rPr>
          <w:rFonts w:eastAsia="Arial"/>
          <w:bCs/>
          <w:color w:val="222A35" w:themeColor="text2" w:themeShade="80"/>
          <w:sz w:val="22"/>
          <w:szCs w:val="22"/>
        </w:rPr>
      </w:pPr>
      <w:r>
        <w:rPr>
          <w:rFonts w:eastAsia="Arial"/>
          <w:bCs/>
          <w:color w:val="222A35" w:themeColor="text2" w:themeShade="80"/>
          <w:sz w:val="22"/>
          <w:szCs w:val="22"/>
        </w:rPr>
        <w:t>vrijednost ili postotni udio</w:t>
      </w:r>
      <w:r w:rsidRPr="001B15E3">
        <w:rPr>
          <w:rFonts w:eastAsia="Arial"/>
          <w:bCs/>
          <w:color w:val="222A35" w:themeColor="text2" w:themeShade="80"/>
          <w:sz w:val="22"/>
          <w:szCs w:val="22"/>
        </w:rPr>
        <w:t xml:space="preserve"> </w:t>
      </w:r>
    </w:p>
    <w:p w:rsidR="00CB73B0" w:rsidRDefault="00CB73B0" w:rsidP="00CB73B0">
      <w:pPr>
        <w:pStyle w:val="pt-normalweb-000013"/>
        <w:spacing w:before="0" w:beforeAutospacing="0" w:after="0" w:afterAutospacing="0"/>
        <w:rPr>
          <w:rFonts w:eastAsia="Arial"/>
          <w:bCs/>
          <w:color w:val="222A35" w:themeColor="text2" w:themeShade="80"/>
          <w:sz w:val="22"/>
          <w:szCs w:val="22"/>
        </w:rPr>
      </w:pPr>
    </w:p>
    <w:p w:rsidR="00CB73B0" w:rsidRDefault="00CB73B0" w:rsidP="00CB73B0">
      <w:pPr>
        <w:pStyle w:val="pt-normalweb-000013"/>
        <w:spacing w:before="0" w:beforeAutospacing="0" w:after="0" w:afterAutospacing="0"/>
        <w:jc w:val="center"/>
        <w:rPr>
          <w:rFonts w:eastAsia="Arial"/>
          <w:b/>
          <w:bCs/>
          <w:color w:val="222A35" w:themeColor="text2" w:themeShade="80"/>
          <w:sz w:val="22"/>
          <w:szCs w:val="22"/>
        </w:rPr>
      </w:pPr>
      <w:r w:rsidRPr="001B15E3">
        <w:rPr>
          <w:rFonts w:eastAsia="Arial"/>
          <w:b/>
          <w:bCs/>
          <w:color w:val="222A35" w:themeColor="text2" w:themeShade="80"/>
          <w:sz w:val="22"/>
          <w:szCs w:val="22"/>
        </w:rPr>
        <w:t>obvezni sastojci ugovora o javnoj nabavi</w:t>
      </w:r>
    </w:p>
    <w:p w:rsidR="00CB73B0" w:rsidRDefault="00CB73B0" w:rsidP="00CB73B0">
      <w:pPr>
        <w:pStyle w:val="pt-normalweb-000013"/>
        <w:tabs>
          <w:tab w:val="left" w:pos="2656"/>
        </w:tabs>
        <w:spacing w:before="0" w:beforeAutospacing="0" w:after="0" w:afterAutospacing="0"/>
        <w:rPr>
          <w:rFonts w:eastAsia="Arial"/>
          <w:b/>
          <w:bCs/>
          <w:color w:val="222A35" w:themeColor="text2" w:themeShade="80"/>
          <w:sz w:val="22"/>
          <w:szCs w:val="22"/>
        </w:rPr>
      </w:pPr>
      <w:r>
        <w:rPr>
          <w:rFonts w:eastAsia="Arial"/>
          <w:b/>
          <w:bCs/>
          <w:color w:val="222A35" w:themeColor="text2" w:themeShade="80"/>
          <w:sz w:val="22"/>
          <w:szCs w:val="22"/>
        </w:rPr>
        <w:tab/>
      </w:r>
    </w:p>
    <w:p w:rsidR="00CB73B0" w:rsidRDefault="00CB73B0" w:rsidP="005561B1">
      <w:pPr>
        <w:pStyle w:val="pt-normalweb-000013"/>
        <w:numPr>
          <w:ilvl w:val="1"/>
          <w:numId w:val="34"/>
        </w:numPr>
        <w:shd w:val="clear" w:color="auto" w:fill="9CC2E5" w:themeFill="accent1" w:themeFillTint="99"/>
        <w:jc w:val="both"/>
        <w:rPr>
          <w:rFonts w:eastAsia="Arial"/>
          <w:b/>
          <w:bCs/>
          <w:color w:val="222A35" w:themeColor="text2" w:themeShade="80"/>
          <w:sz w:val="22"/>
          <w:szCs w:val="22"/>
        </w:rPr>
      </w:pPr>
      <w:r w:rsidRPr="007F5D75">
        <w:rPr>
          <w:rFonts w:eastAsia="Arial"/>
          <w:b/>
          <w:bCs/>
          <w:color w:val="222A35" w:themeColor="text2" w:themeShade="80"/>
          <w:sz w:val="22"/>
          <w:szCs w:val="22"/>
        </w:rPr>
        <w:t>NAVOD O OBVEZNOM NEPOSREDNOM PLAĆANJU PODUGOVARATELJIMA, U SLUČAJU KADA SE DIO UGOVORA DAJE U PODUGOVOR, ILI OBRAZLOŽENJE OPRAVDANIH RAZLOGA VEZANIH UZ PRIRODU UGOVORA ILI SPECIFIČNIH UVJETA NJEGOVA IZVRŠENJA ZBOG KOJIH TO NIJE PRIMJENJIVO</w:t>
      </w:r>
    </w:p>
    <w:p w:rsidR="00CB73B0" w:rsidRPr="007A3640" w:rsidRDefault="00CB73B0" w:rsidP="00CB73B0">
      <w:pPr>
        <w:spacing w:after="0" w:line="240" w:lineRule="auto"/>
        <w:jc w:val="both"/>
        <w:rPr>
          <w:rFonts w:ascii="Times New Roman" w:eastAsia="Times New Roman" w:hAnsi="Times New Roman" w:cs="Times New Roman"/>
          <w:color w:val="222A35" w:themeColor="text2" w:themeShade="80"/>
        </w:rPr>
      </w:pPr>
      <w:r w:rsidRPr="007A3640">
        <w:rPr>
          <w:rFonts w:ascii="Times New Roman" w:eastAsia="Times New Roman" w:hAnsi="Times New Roman" w:cs="Times New Roman"/>
          <w:color w:val="222A35" w:themeColor="text2" w:themeShade="80"/>
        </w:rPr>
        <w:t xml:space="preserve">Naručitelj će neposredno plaćati </w:t>
      </w:r>
      <w:proofErr w:type="spellStart"/>
      <w:r w:rsidRPr="007A3640">
        <w:rPr>
          <w:rFonts w:ascii="Times New Roman" w:eastAsia="Times New Roman" w:hAnsi="Times New Roman" w:cs="Times New Roman"/>
          <w:color w:val="222A35" w:themeColor="text2" w:themeShade="80"/>
        </w:rPr>
        <w:t>podugovaratelju</w:t>
      </w:r>
      <w:proofErr w:type="spellEnd"/>
      <w:r w:rsidRPr="007A3640">
        <w:rPr>
          <w:rFonts w:ascii="Times New Roman" w:eastAsia="Times New Roman" w:hAnsi="Times New Roman" w:cs="Times New Roman"/>
          <w:color w:val="222A35" w:themeColor="text2" w:themeShade="80"/>
        </w:rPr>
        <w:t xml:space="preserve"> za dio ugovora koji je isti izvršio. Ugovaratelj mora svom računu ili situaciji priložiti račune ili situacije svojih podugovaratelja koje je prethodno potvrdio.</w:t>
      </w:r>
    </w:p>
    <w:p w:rsidR="00CB73B0" w:rsidRDefault="00CB73B0" w:rsidP="00CB73B0">
      <w:pPr>
        <w:spacing w:after="0" w:line="240" w:lineRule="auto"/>
        <w:jc w:val="both"/>
        <w:rPr>
          <w:rFonts w:ascii="Times New Roman" w:eastAsia="Times New Roman" w:hAnsi="Times New Roman" w:cs="Times New Roman"/>
          <w:color w:val="222A35" w:themeColor="text2" w:themeShade="80"/>
        </w:rPr>
      </w:pPr>
      <w:r w:rsidRPr="00E64A8B">
        <w:rPr>
          <w:rFonts w:ascii="Times New Roman" w:eastAsia="Times New Roman" w:hAnsi="Times New Roman" w:cs="Times New Roman"/>
          <w:color w:val="222A35" w:themeColor="text2" w:themeShade="80"/>
        </w:rPr>
        <w:t>Sudjelovanje podugovaratelja ne utječe na odgovornost ugovaratelja za izvršenje ugovora o javnoj nabavi.</w:t>
      </w:r>
    </w:p>
    <w:p w:rsidR="00CB73B0" w:rsidRPr="00E64A8B" w:rsidRDefault="00CB73B0" w:rsidP="00CB73B0">
      <w:pPr>
        <w:spacing w:after="0" w:line="240" w:lineRule="auto"/>
        <w:jc w:val="both"/>
        <w:rPr>
          <w:rFonts w:ascii="Times New Roman" w:eastAsia="Times New Roman" w:hAnsi="Times New Roman" w:cs="Times New Roman"/>
          <w:color w:val="222A35" w:themeColor="text2" w:themeShade="80"/>
        </w:rPr>
      </w:pPr>
    </w:p>
    <w:p w:rsidR="00CB73B0" w:rsidRDefault="00CB73B0" w:rsidP="005561B1">
      <w:pPr>
        <w:pStyle w:val="pt-normalweb-000013"/>
        <w:numPr>
          <w:ilvl w:val="1"/>
          <w:numId w:val="34"/>
        </w:numPr>
        <w:shd w:val="clear" w:color="auto" w:fill="9CC2E5" w:themeFill="accent1" w:themeFillTint="99"/>
        <w:jc w:val="both"/>
        <w:rPr>
          <w:rFonts w:eastAsia="Arial"/>
          <w:b/>
          <w:bCs/>
          <w:color w:val="222A35" w:themeColor="text2" w:themeShade="80"/>
          <w:sz w:val="22"/>
          <w:szCs w:val="22"/>
        </w:rPr>
      </w:pPr>
      <w:r w:rsidRPr="007F5D75">
        <w:rPr>
          <w:rFonts w:eastAsia="Arial"/>
          <w:b/>
          <w:bCs/>
          <w:color w:val="222A35" w:themeColor="text2" w:themeShade="80"/>
          <w:sz w:val="22"/>
          <w:szCs w:val="22"/>
        </w:rPr>
        <w:t xml:space="preserve">VRSTA, SREDSTVO I UVJETI JAMSTVA, AKO SU TRAŽENA TE NAVOD DA GOSPODARSKI SUBJEKT MOŽE DATI NOVČANI POLOG U TRAŽENOM IZNOSU </w:t>
      </w:r>
      <w:r>
        <w:rPr>
          <w:rFonts w:eastAsia="Arial"/>
          <w:b/>
          <w:bCs/>
          <w:color w:val="222A35" w:themeColor="text2" w:themeShade="80"/>
          <w:sz w:val="22"/>
          <w:szCs w:val="22"/>
        </w:rPr>
        <w:t>I ŽIRO-RAČUN (IBAN) NARUČITELJA</w:t>
      </w:r>
    </w:p>
    <w:p w:rsidR="008907C6" w:rsidRDefault="008907C6" w:rsidP="001D25B7">
      <w:pPr>
        <w:spacing w:after="0" w:line="240" w:lineRule="auto"/>
        <w:jc w:val="both"/>
        <w:rPr>
          <w:rFonts w:ascii="Times New Roman" w:eastAsia="Arial" w:hAnsi="Times New Roman" w:cs="Times New Roman"/>
          <w:bCs/>
          <w:color w:val="222A35" w:themeColor="text2" w:themeShade="80"/>
        </w:rPr>
      </w:pPr>
    </w:p>
    <w:p w:rsidR="008907C6" w:rsidRPr="006A5D55" w:rsidRDefault="008907C6" w:rsidP="008907C6">
      <w:pPr>
        <w:spacing w:after="0" w:line="240" w:lineRule="auto"/>
        <w:ind w:left="360"/>
        <w:contextualSpacing/>
        <w:jc w:val="both"/>
        <w:outlineLvl w:val="3"/>
        <w:rPr>
          <w:rFonts w:ascii="Times New Roman" w:eastAsia="Arial" w:hAnsi="Times New Roman" w:cs="Times New Roman"/>
          <w:color w:val="222A35" w:themeColor="text2" w:themeShade="80"/>
        </w:rPr>
      </w:pPr>
    </w:p>
    <w:p w:rsidR="008907C6" w:rsidRDefault="008907C6" w:rsidP="005561B1">
      <w:pPr>
        <w:pStyle w:val="Odlomakpopisa"/>
        <w:numPr>
          <w:ilvl w:val="2"/>
          <w:numId w:val="34"/>
        </w:numPr>
        <w:shd w:val="clear" w:color="auto" w:fill="9CC2E5" w:themeFill="accent1" w:themeFillTint="99"/>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JAMSTVO ZA OZBILJNOST PONUDE</w:t>
      </w:r>
    </w:p>
    <w:p w:rsidR="008907C6" w:rsidRPr="004452C3" w:rsidRDefault="008907C6" w:rsidP="008907C6">
      <w:pPr>
        <w:jc w:val="both"/>
        <w:rPr>
          <w:rFonts w:ascii="Times New Roman" w:eastAsia="Arial" w:hAnsi="Times New Roman" w:cs="Times New Roman"/>
          <w:color w:val="222A35" w:themeColor="text2" w:themeShade="80"/>
        </w:rPr>
      </w:pPr>
      <w:r w:rsidRPr="004452C3">
        <w:rPr>
          <w:rFonts w:ascii="Times New Roman" w:eastAsia="Arial" w:hAnsi="Times New Roman" w:cs="Times New Roman"/>
          <w:color w:val="222A35" w:themeColor="text2" w:themeShade="80"/>
        </w:rPr>
        <w:t xml:space="preserve">Gospodarski subjekt je obvezan dostaviti jamstvo za ozbiljnost ponude na iznos od </w:t>
      </w:r>
      <w:r w:rsidR="008B6571">
        <w:rPr>
          <w:rFonts w:ascii="Times New Roman" w:eastAsia="Arial" w:hAnsi="Times New Roman" w:cs="Times New Roman"/>
          <w:b/>
          <w:color w:val="222A35" w:themeColor="text2" w:themeShade="80"/>
        </w:rPr>
        <w:t>48</w:t>
      </w:r>
      <w:r w:rsidR="00F61A14">
        <w:rPr>
          <w:rFonts w:ascii="Times New Roman" w:eastAsia="Arial" w:hAnsi="Times New Roman" w:cs="Times New Roman"/>
          <w:b/>
          <w:color w:val="222A35" w:themeColor="text2" w:themeShade="80"/>
        </w:rPr>
        <w:t>.000,00</w:t>
      </w:r>
      <w:r w:rsidRPr="004452C3">
        <w:rPr>
          <w:rFonts w:ascii="Times New Roman" w:eastAsia="Arial" w:hAnsi="Times New Roman" w:cs="Times New Roman"/>
          <w:b/>
          <w:color w:val="222A35" w:themeColor="text2" w:themeShade="80"/>
        </w:rPr>
        <w:t xml:space="preserve"> kuna</w:t>
      </w:r>
      <w:r w:rsidRPr="004452C3">
        <w:rPr>
          <w:rFonts w:ascii="Times New Roman" w:eastAsia="Arial" w:hAnsi="Times New Roman" w:cs="Times New Roman"/>
          <w:color w:val="222A35" w:themeColor="text2" w:themeShade="80"/>
        </w:rPr>
        <w:t xml:space="preserve"> s rokom važenje 9</w:t>
      </w:r>
      <w:r w:rsidR="00F61A14">
        <w:rPr>
          <w:rFonts w:ascii="Times New Roman" w:eastAsia="Arial" w:hAnsi="Times New Roman" w:cs="Times New Roman"/>
          <w:color w:val="222A35" w:themeColor="text2" w:themeShade="80"/>
        </w:rPr>
        <w:t>0</w:t>
      </w:r>
      <w:r w:rsidRPr="004452C3">
        <w:rPr>
          <w:rFonts w:ascii="Times New Roman" w:eastAsia="Arial" w:hAnsi="Times New Roman" w:cs="Times New Roman"/>
          <w:color w:val="222A35" w:themeColor="text2" w:themeShade="80"/>
        </w:rPr>
        <w:t xml:space="preserve"> dana od dana otvaranja ponuda u obliku </w:t>
      </w:r>
      <w:r w:rsidRPr="004452C3">
        <w:rPr>
          <w:rFonts w:ascii="Times New Roman" w:eastAsia="Arial" w:hAnsi="Times New Roman" w:cs="Times New Roman"/>
          <w:color w:val="222A35" w:themeColor="text2" w:themeShade="80"/>
          <w:u w:val="single"/>
        </w:rPr>
        <w:t xml:space="preserve">bankarske garancije «bez prigovora» ili </w:t>
      </w:r>
      <w:r w:rsidRPr="00F61A14">
        <w:rPr>
          <w:rFonts w:ascii="Times New Roman" w:eastAsia="Arial" w:hAnsi="Times New Roman" w:cs="Times New Roman"/>
          <w:color w:val="222A35" w:themeColor="text2" w:themeShade="80"/>
        </w:rPr>
        <w:t>novčani</w:t>
      </w:r>
      <w:r w:rsidRPr="004452C3">
        <w:rPr>
          <w:rFonts w:ascii="Times New Roman" w:eastAsia="Arial" w:hAnsi="Times New Roman" w:cs="Times New Roman"/>
          <w:color w:val="222A35" w:themeColor="text2" w:themeShade="80"/>
          <w:u w:val="single"/>
        </w:rPr>
        <w:t xml:space="preserve"> polog</w:t>
      </w:r>
      <w:r w:rsidRPr="004452C3">
        <w:rPr>
          <w:rFonts w:ascii="Times New Roman" w:eastAsia="Arial" w:hAnsi="Times New Roman" w:cs="Times New Roman"/>
          <w:color w:val="222A35" w:themeColor="text2" w:themeShade="80"/>
        </w:rPr>
        <w:t xml:space="preserve"> na žiro-račun Naručitelja. Rok važenja jamstva mora biti sukladan roku valjanosti ponude, odnosno ne smije biti kraći od roka valjanosti ponude (ponuda mora biti valjana najmanje 90 </w:t>
      </w:r>
      <w:r w:rsidRPr="004452C3">
        <w:rPr>
          <w:rFonts w:ascii="Times New Roman" w:eastAsia="Arial" w:hAnsi="Times New Roman" w:cs="Times New Roman"/>
          <w:color w:val="222A35" w:themeColor="text2" w:themeShade="80"/>
        </w:rPr>
        <w:lastRenderedPageBreak/>
        <w:t>dana od dana otvaranja ponuda). Ponuditelj može dostaviti jamstvo koje je duže od roka valjanosti ponude.</w:t>
      </w:r>
    </w:p>
    <w:p w:rsidR="008907C6" w:rsidRPr="001D6FBD" w:rsidRDefault="008907C6" w:rsidP="008907C6">
      <w:pPr>
        <w:spacing w:after="0" w:line="240" w:lineRule="auto"/>
        <w:contextualSpacing/>
        <w:jc w:val="both"/>
        <w:outlineLvl w:val="3"/>
        <w:rPr>
          <w:rFonts w:ascii="Times New Roman" w:eastAsia="Arial" w:hAnsi="Times New Roman" w:cs="Times New Roman"/>
          <w:color w:val="222A35" w:themeColor="text2" w:themeShade="80"/>
        </w:rPr>
      </w:pPr>
      <w:r w:rsidRPr="001D6FBD">
        <w:rPr>
          <w:rFonts w:ascii="Times New Roman" w:eastAsia="Arial" w:hAnsi="Times New Roman" w:cs="Times New Roman"/>
          <w:color w:val="222A35" w:themeColor="text2" w:themeShade="80"/>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rsidR="008907C6" w:rsidRDefault="008907C6" w:rsidP="008907C6">
      <w:pPr>
        <w:spacing w:after="0" w:line="240" w:lineRule="auto"/>
        <w:contextualSpacing/>
        <w:jc w:val="both"/>
        <w:outlineLvl w:val="3"/>
        <w:rPr>
          <w:rFonts w:ascii="Times New Roman" w:eastAsia="Arial" w:hAnsi="Times New Roman" w:cs="Times New Roman"/>
          <w:color w:val="222A35" w:themeColor="text2" w:themeShade="80"/>
        </w:rPr>
      </w:pPr>
    </w:p>
    <w:p w:rsidR="008907C6" w:rsidRPr="002D51E4" w:rsidRDefault="008907C6" w:rsidP="008907C6">
      <w:pPr>
        <w:spacing w:after="0" w:line="240" w:lineRule="auto"/>
        <w:jc w:val="both"/>
        <w:rPr>
          <w:rFonts w:ascii="Times New Roman" w:eastAsia="Arial" w:hAnsi="Times New Roman" w:cs="Times New Roman"/>
          <w:color w:val="222A35" w:themeColor="text2" w:themeShade="80"/>
        </w:rPr>
      </w:pPr>
      <w:r w:rsidRPr="002D51E4">
        <w:rPr>
          <w:rFonts w:ascii="Times New Roman" w:eastAsia="Arial" w:hAnsi="Times New Roman" w:cs="Times New Roman"/>
          <w:color w:val="222A35" w:themeColor="text2" w:themeShade="80"/>
        </w:rPr>
        <w:t>Naručitelj će jamstvo za ponudu zadržati i naplatiti u slučaju:</w:t>
      </w:r>
    </w:p>
    <w:p w:rsidR="008907C6" w:rsidRPr="00993403" w:rsidRDefault="008907C6" w:rsidP="005561B1">
      <w:pPr>
        <w:pStyle w:val="Odlomakpopisa"/>
        <w:numPr>
          <w:ilvl w:val="0"/>
          <w:numId w:val="21"/>
        </w:num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odustajanja ponuditelja od svoje ponude u roku njezine valjanosti (90 dana), </w:t>
      </w:r>
    </w:p>
    <w:p w:rsidR="008907C6" w:rsidRPr="00993403" w:rsidRDefault="008907C6" w:rsidP="005561B1">
      <w:pPr>
        <w:pStyle w:val="Odlomakpopisa"/>
        <w:numPr>
          <w:ilvl w:val="0"/>
          <w:numId w:val="21"/>
        </w:num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nedostavljanja ažuriranih popratnih dokumenata u naznačenom roku,</w:t>
      </w:r>
    </w:p>
    <w:p w:rsidR="008907C6" w:rsidRPr="00993403" w:rsidRDefault="008907C6" w:rsidP="005561B1">
      <w:pPr>
        <w:pStyle w:val="Odlomakpopisa"/>
        <w:numPr>
          <w:ilvl w:val="0"/>
          <w:numId w:val="21"/>
        </w:num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neprihvaćanja ispravka računske greške, </w:t>
      </w:r>
    </w:p>
    <w:p w:rsidR="008907C6" w:rsidRPr="00993403" w:rsidRDefault="008907C6" w:rsidP="005561B1">
      <w:pPr>
        <w:pStyle w:val="Odlomakpopisa"/>
        <w:numPr>
          <w:ilvl w:val="0"/>
          <w:numId w:val="21"/>
        </w:num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odbijanja potpisivanja ugovora o javnoj nabavi ili okvirnog sporazuma </w:t>
      </w:r>
    </w:p>
    <w:p w:rsidR="008907C6" w:rsidRPr="00993403" w:rsidRDefault="008907C6" w:rsidP="005561B1">
      <w:pPr>
        <w:pStyle w:val="Odlomakpopisa"/>
        <w:numPr>
          <w:ilvl w:val="0"/>
          <w:numId w:val="21"/>
        </w:num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ili nedostavljanja jamstva za uredno ispunjenje ugovora o javnoj nabavi ili okvirnog sporazuma ako okvirni sporazum obvezuje na sklapanje i izvršenje.</w:t>
      </w:r>
    </w:p>
    <w:p w:rsidR="008907C6" w:rsidRDefault="008907C6" w:rsidP="008907C6">
      <w:pPr>
        <w:spacing w:after="0" w:line="240" w:lineRule="auto"/>
        <w:contextualSpacing/>
        <w:jc w:val="both"/>
        <w:outlineLvl w:val="3"/>
        <w:rPr>
          <w:rFonts w:ascii="Times New Roman" w:eastAsia="Arial" w:hAnsi="Times New Roman" w:cs="Times New Roman"/>
          <w:color w:val="222A35" w:themeColor="text2" w:themeShade="80"/>
        </w:rPr>
      </w:pPr>
    </w:p>
    <w:p w:rsidR="008907C6" w:rsidRPr="002D51E4" w:rsidRDefault="008907C6" w:rsidP="008907C6">
      <w:pPr>
        <w:spacing w:after="0" w:line="240" w:lineRule="auto"/>
        <w:contextualSpacing/>
        <w:jc w:val="both"/>
        <w:outlineLvl w:val="3"/>
        <w:rPr>
          <w:rFonts w:ascii="Times New Roman" w:eastAsia="Arial" w:hAnsi="Times New Roman" w:cs="Times New Roman"/>
          <w:color w:val="222A35" w:themeColor="text2" w:themeShade="80"/>
        </w:rPr>
      </w:pPr>
      <w:r w:rsidRPr="00DE0043">
        <w:rPr>
          <w:rFonts w:ascii="Times New Roman" w:eastAsia="Arial" w:hAnsi="Times New Roman" w:cs="Times New Roman"/>
          <w:color w:val="222A35" w:themeColor="text2" w:themeShade="80"/>
        </w:rPr>
        <w:t>Jamstvo za ozbiljnost ponude - ponuditelja čija ponuda nije odabrana vraća se neposredno nakon završetka postupka javne nabave.</w:t>
      </w:r>
      <w:r>
        <w:rPr>
          <w:rFonts w:ascii="Times New Roman" w:eastAsia="Arial" w:hAnsi="Times New Roman" w:cs="Times New Roman"/>
          <w:color w:val="222A35" w:themeColor="text2" w:themeShade="80"/>
        </w:rPr>
        <w:t xml:space="preserve"> </w:t>
      </w:r>
      <w:r w:rsidRPr="002D51E4">
        <w:rPr>
          <w:rFonts w:ascii="Times New Roman" w:eastAsia="Arial" w:hAnsi="Times New Roman" w:cs="Times New Roman"/>
          <w:color w:val="222A35" w:themeColor="text2" w:themeShade="80"/>
        </w:rPr>
        <w:t>Jamstvo za ozbiljnost odabrane ponude biti će vraćeno izabranom ponuditelju nakon što izabrani ponuditelj potpiše ugovor o javnoj nabavi</w:t>
      </w:r>
      <w:r>
        <w:rPr>
          <w:rFonts w:ascii="Times New Roman" w:eastAsia="Arial" w:hAnsi="Times New Roman" w:cs="Times New Roman"/>
          <w:color w:val="222A35" w:themeColor="text2" w:themeShade="80"/>
        </w:rPr>
        <w:t xml:space="preserve"> i dostavi jamstvo za dobro izvršenje ugovora</w:t>
      </w:r>
      <w:r w:rsidRPr="002D51E4">
        <w:rPr>
          <w:rFonts w:ascii="Times New Roman" w:eastAsia="Arial" w:hAnsi="Times New Roman" w:cs="Times New Roman"/>
          <w:color w:val="222A35" w:themeColor="text2" w:themeShade="80"/>
        </w:rPr>
        <w:t xml:space="preserve">.  </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2D51E4" w:rsidRDefault="008907C6" w:rsidP="008907C6">
      <w:pPr>
        <w:spacing w:after="0" w:line="240" w:lineRule="auto"/>
        <w:jc w:val="both"/>
        <w:rPr>
          <w:rFonts w:ascii="Times New Roman" w:eastAsia="Arial" w:hAnsi="Times New Roman" w:cs="Times New Roman"/>
          <w:color w:val="222A35" w:themeColor="text2" w:themeShade="80"/>
        </w:rPr>
      </w:pPr>
      <w:r w:rsidRPr="002D51E4">
        <w:rPr>
          <w:rFonts w:ascii="Times New Roman" w:eastAsia="Arial" w:hAnsi="Times New Roman" w:cs="Times New Roman"/>
          <w:color w:val="222A35" w:themeColor="text2" w:themeShade="80"/>
        </w:rPr>
        <w:t xml:space="preserve">Ako istekne rok valjanosti ponude naručitelj će tražiti od ponuditelja produženje roka valjanosti ponude i jamstva za ozbiljnost ponude sukladno produženom roku. </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2D51E4" w:rsidRDefault="008907C6" w:rsidP="008907C6">
      <w:pPr>
        <w:spacing w:after="0" w:line="240" w:lineRule="auto"/>
        <w:ind w:left="399"/>
        <w:jc w:val="both"/>
        <w:rPr>
          <w:rFonts w:ascii="Times New Roman" w:eastAsia="Arial" w:hAnsi="Times New Roman" w:cs="Times New Roman"/>
          <w:color w:val="222A35" w:themeColor="text2" w:themeShade="80"/>
        </w:rPr>
      </w:pPr>
    </w:p>
    <w:p w:rsidR="008907C6" w:rsidRPr="00711276" w:rsidRDefault="008907C6" w:rsidP="008907C6">
      <w:pPr>
        <w:spacing w:after="0" w:line="240" w:lineRule="auto"/>
        <w:jc w:val="both"/>
        <w:rPr>
          <w:rFonts w:ascii="Times New Roman" w:eastAsia="Arial" w:hAnsi="Times New Roman" w:cs="Times New Roman"/>
          <w:b/>
          <w:color w:val="222A35" w:themeColor="text2" w:themeShade="80"/>
        </w:rPr>
      </w:pPr>
      <w:r w:rsidRPr="00711276">
        <w:rPr>
          <w:rFonts w:ascii="Times New Roman" w:eastAsia="Arial" w:hAnsi="Times New Roman" w:cs="Times New Roman"/>
          <w:b/>
          <w:color w:val="222A35" w:themeColor="text2" w:themeShade="80"/>
        </w:rPr>
        <w:t xml:space="preserve">Dostavljanje jamstva – bankarske garancije </w:t>
      </w:r>
    </w:p>
    <w:p w:rsidR="008907C6" w:rsidRPr="002D51E4" w:rsidRDefault="008907C6" w:rsidP="008907C6">
      <w:pPr>
        <w:pStyle w:val="Odlomakpopisa"/>
        <w:spacing w:after="0" w:line="240" w:lineRule="auto"/>
        <w:ind w:left="2340"/>
        <w:jc w:val="both"/>
        <w:rPr>
          <w:rFonts w:ascii="Times New Roman" w:eastAsia="Arial" w:hAnsi="Times New Roman" w:cs="Times New Roman"/>
          <w:color w:val="222A35" w:themeColor="text2" w:themeShade="80"/>
        </w:rPr>
      </w:pPr>
    </w:p>
    <w:p w:rsidR="008907C6" w:rsidRPr="00993403" w:rsidRDefault="008907C6" w:rsidP="008907C6">
      <w:p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Jamstvo u obliku bankarske garancije mora glasiti na Naručitelja, mora biti „bezuvjetno“, „bez prigovora“, „neopozivo“ i „naplativo na prvi poziv“ i s rokom valjanost od 9</w:t>
      </w:r>
      <w:r>
        <w:rPr>
          <w:rFonts w:ascii="Times New Roman" w:eastAsia="Arial" w:hAnsi="Times New Roman" w:cs="Times New Roman"/>
          <w:color w:val="222A35" w:themeColor="text2" w:themeShade="80"/>
        </w:rPr>
        <w:t>0</w:t>
      </w:r>
      <w:r w:rsidRPr="00993403">
        <w:rPr>
          <w:rFonts w:ascii="Times New Roman" w:eastAsia="Arial" w:hAnsi="Times New Roman" w:cs="Times New Roman"/>
          <w:color w:val="222A35" w:themeColor="text2" w:themeShade="80"/>
        </w:rPr>
        <w:t xml:space="preserve"> dana od dana otvaranja ponuda, a dostavlja se u dva različita primjerka, i to kao </w:t>
      </w:r>
      <w:r w:rsidRPr="00993403">
        <w:rPr>
          <w:rFonts w:ascii="Times New Roman" w:eastAsia="Arial" w:hAnsi="Times New Roman" w:cs="Times New Roman"/>
          <w:b/>
          <w:color w:val="222A35" w:themeColor="text2" w:themeShade="80"/>
        </w:rPr>
        <w:t xml:space="preserve">dio ponude </w:t>
      </w:r>
      <w:r w:rsidRPr="00993403">
        <w:rPr>
          <w:rFonts w:ascii="Times New Roman" w:eastAsia="Arial" w:hAnsi="Times New Roman" w:cs="Times New Roman"/>
          <w:color w:val="222A35" w:themeColor="text2" w:themeShade="80"/>
        </w:rPr>
        <w:t xml:space="preserve">u elektroničkom obliku </w:t>
      </w:r>
      <w:r w:rsidRPr="00993403">
        <w:rPr>
          <w:rFonts w:ascii="Times New Roman" w:eastAsia="Arial" w:hAnsi="Times New Roman" w:cs="Times New Roman"/>
          <w:b/>
          <w:color w:val="222A35" w:themeColor="text2" w:themeShade="80"/>
        </w:rPr>
        <w:t>te izvorniku</w:t>
      </w:r>
      <w:r w:rsidRPr="00993403">
        <w:rPr>
          <w:rFonts w:ascii="Times New Roman" w:eastAsia="Arial" w:hAnsi="Times New Roman" w:cs="Times New Roman"/>
          <w:color w:val="222A35" w:themeColor="text2" w:themeShade="80"/>
        </w:rPr>
        <w:t xml:space="preserve"> koji se dostavlja kao dio ponude na adresu naručitelja. </w:t>
      </w:r>
    </w:p>
    <w:p w:rsidR="008907C6" w:rsidRPr="00993403" w:rsidRDefault="008907C6" w:rsidP="008907C6">
      <w:pPr>
        <w:spacing w:after="0" w:line="240" w:lineRule="auto"/>
        <w:ind w:left="399"/>
        <w:jc w:val="both"/>
        <w:rPr>
          <w:rFonts w:ascii="Times New Roman" w:eastAsia="Arial" w:hAnsi="Times New Roman" w:cs="Times New Roman"/>
          <w:color w:val="222A35" w:themeColor="text2" w:themeShade="80"/>
        </w:rPr>
      </w:pPr>
    </w:p>
    <w:p w:rsidR="008907C6" w:rsidRPr="00993403" w:rsidRDefault="008907C6" w:rsidP="008907C6">
      <w:pPr>
        <w:spacing w:after="0" w:line="240" w:lineRule="auto"/>
        <w:jc w:val="both"/>
        <w:rPr>
          <w:rFonts w:ascii="Times New Roman" w:eastAsia="Arial" w:hAnsi="Times New Roman" w:cs="Times New Roman"/>
          <w:b/>
          <w:color w:val="222A35" w:themeColor="text2" w:themeShade="80"/>
        </w:rPr>
      </w:pPr>
      <w:r w:rsidRPr="00993403">
        <w:rPr>
          <w:rFonts w:ascii="Times New Roman" w:eastAsia="Arial" w:hAnsi="Times New Roman" w:cs="Times New Roman"/>
          <w:b/>
          <w:color w:val="222A35" w:themeColor="text2" w:themeShade="80"/>
        </w:rPr>
        <w:t>Novčani polog</w:t>
      </w:r>
    </w:p>
    <w:p w:rsidR="008907C6" w:rsidRPr="00993403" w:rsidRDefault="008907C6" w:rsidP="008907C6">
      <w:pPr>
        <w:spacing w:after="0" w:line="240" w:lineRule="auto"/>
        <w:jc w:val="both"/>
        <w:rPr>
          <w:rFonts w:ascii="Times New Roman" w:eastAsia="Arial" w:hAnsi="Times New Roman" w:cs="Times New Roman"/>
          <w:b/>
          <w:color w:val="222A35" w:themeColor="text2" w:themeShade="80"/>
        </w:rPr>
      </w:pPr>
    </w:p>
    <w:p w:rsidR="008907C6" w:rsidRPr="002D51E4" w:rsidRDefault="008907C6" w:rsidP="008907C6">
      <w:pPr>
        <w:tabs>
          <w:tab w:val="center" w:pos="4536"/>
          <w:tab w:val="right" w:pos="9072"/>
        </w:tabs>
        <w:spacing w:after="0" w:line="240" w:lineRule="auto"/>
        <w:jc w:val="both"/>
        <w:rPr>
          <w:rFonts w:ascii="Times New Roman" w:eastAsia="Arial" w:hAnsi="Times New Roman" w:cs="Times New Roman"/>
          <w:color w:val="222A35" w:themeColor="text2" w:themeShade="80"/>
        </w:rPr>
      </w:pPr>
      <w:r w:rsidRPr="002D51E4">
        <w:rPr>
          <w:rFonts w:ascii="Times New Roman" w:eastAsia="Arial" w:hAnsi="Times New Roman" w:cs="Times New Roman"/>
          <w:color w:val="222A35" w:themeColor="text2" w:themeShade="80"/>
        </w:rPr>
        <w:t xml:space="preserve">Naručitelj prihvaća uplatu </w:t>
      </w:r>
      <w:r>
        <w:rPr>
          <w:rFonts w:ascii="Times New Roman" w:eastAsia="Arial" w:hAnsi="Times New Roman" w:cs="Times New Roman"/>
          <w:color w:val="222A35" w:themeColor="text2" w:themeShade="80"/>
        </w:rPr>
        <w:t>novčanog</w:t>
      </w:r>
      <w:r w:rsidRPr="002D51E4">
        <w:rPr>
          <w:rFonts w:ascii="Times New Roman" w:eastAsia="Arial" w:hAnsi="Times New Roman" w:cs="Times New Roman"/>
          <w:color w:val="222A35" w:themeColor="text2" w:themeShade="80"/>
        </w:rPr>
        <w:t xml:space="preserve"> pologa u </w:t>
      </w:r>
      <w:r>
        <w:rPr>
          <w:rFonts w:ascii="Times New Roman" w:eastAsia="Arial" w:hAnsi="Times New Roman" w:cs="Times New Roman"/>
          <w:color w:val="222A35" w:themeColor="text2" w:themeShade="80"/>
        </w:rPr>
        <w:t xml:space="preserve">iznosu od </w:t>
      </w:r>
      <w:r w:rsidR="008B6571" w:rsidRPr="008B6571">
        <w:rPr>
          <w:rFonts w:ascii="Times New Roman" w:eastAsia="Arial" w:hAnsi="Times New Roman" w:cs="Times New Roman"/>
          <w:color w:val="222A35" w:themeColor="text2" w:themeShade="80"/>
        </w:rPr>
        <w:t>48</w:t>
      </w:r>
      <w:r w:rsidR="00F61A14" w:rsidRPr="008B6571">
        <w:rPr>
          <w:rFonts w:ascii="Times New Roman" w:eastAsia="Arial" w:hAnsi="Times New Roman" w:cs="Times New Roman"/>
          <w:color w:val="222A35" w:themeColor="text2" w:themeShade="80"/>
        </w:rPr>
        <w:t>.000,00</w:t>
      </w:r>
      <w:r w:rsidRPr="008B6571">
        <w:rPr>
          <w:rFonts w:ascii="Times New Roman" w:eastAsia="Arial" w:hAnsi="Times New Roman" w:cs="Times New Roman"/>
          <w:color w:val="222A35" w:themeColor="text2" w:themeShade="80"/>
        </w:rPr>
        <w:t xml:space="preserve"> </w:t>
      </w:r>
      <w:r w:rsidRPr="002D51E4">
        <w:rPr>
          <w:rFonts w:ascii="Times New Roman" w:eastAsia="Arial" w:hAnsi="Times New Roman" w:cs="Times New Roman"/>
          <w:color w:val="222A35" w:themeColor="text2" w:themeShade="80"/>
        </w:rPr>
        <w:t xml:space="preserve">i to na žiro-račun naručitelja broj: IBAN </w:t>
      </w:r>
      <w:r w:rsidR="008B6571">
        <w:rPr>
          <w:rFonts w:ascii="Arial" w:hAnsi="Arial" w:cs="Arial"/>
        </w:rPr>
        <w:t>HR9023300031851100008</w:t>
      </w:r>
      <w:r w:rsidRPr="002D51E4">
        <w:rPr>
          <w:rFonts w:ascii="Times New Roman" w:eastAsia="Arial" w:hAnsi="Times New Roman" w:cs="Times New Roman"/>
          <w:color w:val="222A35" w:themeColor="text2" w:themeShade="80"/>
        </w:rPr>
        <w:t xml:space="preserve">, uz naznaku svrhe „jamstvo za ozbiljnost ponude – </w:t>
      </w:r>
      <w:r w:rsidR="008B6571">
        <w:rPr>
          <w:rFonts w:ascii="Times New Roman" w:eastAsia="Arial" w:hAnsi="Times New Roman" w:cs="Times New Roman"/>
          <w:color w:val="222A35" w:themeColor="text2" w:themeShade="80"/>
        </w:rPr>
        <w:t>E</w:t>
      </w:r>
      <w:r w:rsidRPr="00D25460">
        <w:rPr>
          <w:rFonts w:ascii="Times New Roman" w:eastAsia="Arial" w:hAnsi="Times New Roman" w:cs="Times New Roman"/>
          <w:color w:val="222A35" w:themeColor="text2" w:themeShade="80"/>
        </w:rPr>
        <w:t>V</w:t>
      </w:r>
      <w:r w:rsidR="008B6571">
        <w:rPr>
          <w:rFonts w:ascii="Times New Roman" w:eastAsia="Arial" w:hAnsi="Times New Roman" w:cs="Times New Roman"/>
          <w:color w:val="222A35" w:themeColor="text2" w:themeShade="80"/>
        </w:rPr>
        <w:t>:</w:t>
      </w:r>
      <w:r w:rsidR="00F61A14" w:rsidRPr="00D25460">
        <w:rPr>
          <w:rFonts w:ascii="Times New Roman" w:eastAsia="Arial" w:hAnsi="Times New Roman" w:cs="Times New Roman"/>
          <w:color w:val="222A35" w:themeColor="text2" w:themeShade="80"/>
        </w:rPr>
        <w:t>01</w:t>
      </w:r>
      <w:r w:rsidRPr="00D25460">
        <w:rPr>
          <w:rFonts w:ascii="Times New Roman" w:eastAsia="Arial" w:hAnsi="Times New Roman" w:cs="Times New Roman"/>
          <w:color w:val="222A35" w:themeColor="text2" w:themeShade="80"/>
        </w:rPr>
        <w:t>/1</w:t>
      </w:r>
      <w:r w:rsidR="00F61A14" w:rsidRPr="00D25460">
        <w:rPr>
          <w:rFonts w:ascii="Times New Roman" w:eastAsia="Arial" w:hAnsi="Times New Roman" w:cs="Times New Roman"/>
          <w:color w:val="222A35" w:themeColor="text2" w:themeShade="80"/>
        </w:rPr>
        <w:t>8</w:t>
      </w:r>
      <w:r>
        <w:rPr>
          <w:rFonts w:ascii="Times New Roman" w:eastAsia="Arial" w:hAnsi="Times New Roman" w:cs="Times New Roman"/>
          <w:color w:val="222A35" w:themeColor="text2" w:themeShade="80"/>
        </w:rPr>
        <w:t xml:space="preserve"> </w:t>
      </w:r>
      <w:r w:rsidR="008B6571">
        <w:rPr>
          <w:rFonts w:ascii="Times New Roman" w:eastAsia="Arial" w:hAnsi="Times New Roman" w:cs="Times New Roman"/>
          <w:color w:val="222A35" w:themeColor="text2" w:themeShade="80"/>
        </w:rPr>
        <w:t>energetska obnova vrtića</w:t>
      </w:r>
      <w:r w:rsidRPr="002D51E4">
        <w:rPr>
          <w:rFonts w:ascii="Times New Roman" w:eastAsia="Arial" w:hAnsi="Times New Roman" w:cs="Times New Roman"/>
          <w:color w:val="222A35" w:themeColor="text2" w:themeShade="80"/>
        </w:rPr>
        <w:t xml:space="preserve">“.  </w:t>
      </w:r>
    </w:p>
    <w:p w:rsidR="008907C6" w:rsidRPr="002D51E4" w:rsidRDefault="008907C6" w:rsidP="008907C6">
      <w:pPr>
        <w:tabs>
          <w:tab w:val="left" w:pos="1680"/>
          <w:tab w:val="left" w:pos="5940"/>
        </w:tabs>
        <w:spacing w:after="0" w:line="240" w:lineRule="auto"/>
        <w:ind w:left="399"/>
        <w:jc w:val="both"/>
        <w:rPr>
          <w:rFonts w:ascii="Times New Roman" w:eastAsia="Arial" w:hAnsi="Times New Roman" w:cs="Times New Roman"/>
          <w:color w:val="222A35" w:themeColor="text2" w:themeShade="80"/>
        </w:rPr>
      </w:pPr>
    </w:p>
    <w:p w:rsidR="008907C6" w:rsidRPr="002D51E4" w:rsidRDefault="008907C6" w:rsidP="008907C6">
      <w:pPr>
        <w:spacing w:after="0" w:line="240" w:lineRule="auto"/>
        <w:ind w:left="399"/>
        <w:jc w:val="both"/>
        <w:rPr>
          <w:rFonts w:ascii="Times New Roman" w:eastAsia="Arial" w:hAnsi="Times New Roman" w:cs="Times New Roman"/>
          <w:color w:val="222A35" w:themeColor="text2" w:themeShade="80"/>
        </w:rPr>
      </w:pPr>
    </w:p>
    <w:p w:rsidR="008907C6" w:rsidRDefault="008907C6" w:rsidP="005561B1">
      <w:pPr>
        <w:pStyle w:val="ListParagraph1"/>
        <w:numPr>
          <w:ilvl w:val="2"/>
          <w:numId w:val="34"/>
        </w:numPr>
        <w:shd w:val="clear" w:color="auto" w:fill="9CC2E5" w:themeFill="accent1" w:themeFillTint="99"/>
        <w:spacing w:after="0" w:line="240" w:lineRule="auto"/>
        <w:contextualSpacing/>
        <w:rPr>
          <w:rFonts w:ascii="Times New Roman" w:eastAsia="Arial" w:hAnsi="Times New Roman" w:cs="Times New Roman"/>
          <w:color w:val="222A35" w:themeColor="text2" w:themeShade="80"/>
          <w:lang w:eastAsia="hr-HR"/>
        </w:rPr>
      </w:pPr>
      <w:r>
        <w:rPr>
          <w:rFonts w:ascii="Times New Roman" w:eastAsia="Arial" w:hAnsi="Times New Roman" w:cs="Times New Roman"/>
          <w:color w:val="222A35" w:themeColor="text2" w:themeShade="80"/>
          <w:lang w:eastAsia="hr-HR"/>
        </w:rPr>
        <w:t>JAMSTVO ZA UREDNO ISPUNJENJE UGOVORNIH OBVEZA</w:t>
      </w:r>
    </w:p>
    <w:p w:rsidR="008907C6" w:rsidRDefault="008907C6" w:rsidP="008907C6">
      <w:pPr>
        <w:pStyle w:val="ListParagraph1"/>
        <w:spacing w:after="0" w:line="240" w:lineRule="auto"/>
        <w:contextualSpacing/>
        <w:rPr>
          <w:rFonts w:ascii="Times New Roman" w:eastAsia="Arial" w:hAnsi="Times New Roman" w:cs="Times New Roman"/>
          <w:color w:val="222A35" w:themeColor="text2" w:themeShade="80"/>
          <w:lang w:eastAsia="hr-HR"/>
        </w:rPr>
      </w:pPr>
    </w:p>
    <w:p w:rsidR="008907C6" w:rsidRPr="002D51E4" w:rsidRDefault="008907C6" w:rsidP="008907C6">
      <w:pPr>
        <w:pStyle w:val="ListParagraph1"/>
        <w:spacing w:after="0" w:line="240" w:lineRule="auto"/>
        <w:ind w:left="0"/>
        <w:contextualSpacing/>
        <w:rPr>
          <w:rFonts w:ascii="Times New Roman" w:eastAsia="Arial" w:hAnsi="Times New Roman" w:cs="Times New Roman"/>
          <w:color w:val="222A35" w:themeColor="text2" w:themeShade="80"/>
          <w:lang w:eastAsia="hr-HR"/>
        </w:rPr>
      </w:pPr>
      <w:r w:rsidRPr="002D51E4">
        <w:rPr>
          <w:rFonts w:ascii="Times New Roman" w:eastAsia="Arial" w:hAnsi="Times New Roman" w:cs="Times New Roman"/>
          <w:color w:val="222A35" w:themeColor="text2" w:themeShade="80"/>
          <w:lang w:eastAsia="hr-HR"/>
        </w:rPr>
        <w:t xml:space="preserve">Ponuditelj je obvezan dostaviti </w:t>
      </w:r>
      <w:r w:rsidRPr="004452C3">
        <w:rPr>
          <w:rFonts w:ascii="Times New Roman" w:eastAsia="Arial" w:hAnsi="Times New Roman" w:cs="Times New Roman"/>
          <w:b/>
          <w:color w:val="FF0000"/>
          <w:lang w:eastAsia="hr-HR"/>
        </w:rPr>
        <w:t xml:space="preserve">izjavu </w:t>
      </w:r>
      <w:r w:rsidRPr="004452C3">
        <w:rPr>
          <w:rFonts w:ascii="Times New Roman" w:eastAsia="Arial" w:hAnsi="Times New Roman" w:cs="Times New Roman"/>
          <w:color w:val="222A35" w:themeColor="text2" w:themeShade="80"/>
          <w:lang w:eastAsia="hr-HR"/>
        </w:rPr>
        <w:t>o pravovremenom dostavljanju jamstva za uredno ispunjenje ugovornih obveza.</w:t>
      </w:r>
      <w:r w:rsidRPr="002D51E4">
        <w:rPr>
          <w:rFonts w:ascii="Times New Roman" w:eastAsia="Arial" w:hAnsi="Times New Roman" w:cs="Times New Roman"/>
          <w:color w:val="222A35" w:themeColor="text2" w:themeShade="80"/>
          <w:lang w:eastAsia="hr-HR"/>
        </w:rPr>
        <w:t xml:space="preserve"> Ponuditelj je dužan u roku od </w:t>
      </w:r>
      <w:r>
        <w:rPr>
          <w:rFonts w:ascii="Times New Roman" w:eastAsia="Arial" w:hAnsi="Times New Roman" w:cs="Times New Roman"/>
          <w:color w:val="222A35" w:themeColor="text2" w:themeShade="80"/>
          <w:lang w:eastAsia="hr-HR"/>
        </w:rPr>
        <w:t>8</w:t>
      </w:r>
      <w:r w:rsidRPr="002D51E4">
        <w:rPr>
          <w:rFonts w:ascii="Times New Roman" w:eastAsia="Arial" w:hAnsi="Times New Roman" w:cs="Times New Roman"/>
          <w:color w:val="222A35" w:themeColor="text2" w:themeShade="80"/>
          <w:lang w:eastAsia="hr-HR"/>
        </w:rPr>
        <w:t xml:space="preserve"> (</w:t>
      </w:r>
      <w:r>
        <w:rPr>
          <w:rFonts w:ascii="Times New Roman" w:eastAsia="Arial" w:hAnsi="Times New Roman" w:cs="Times New Roman"/>
          <w:color w:val="222A35" w:themeColor="text2" w:themeShade="80"/>
          <w:lang w:eastAsia="hr-HR"/>
        </w:rPr>
        <w:t>osam</w:t>
      </w:r>
      <w:r w:rsidRPr="002D51E4">
        <w:rPr>
          <w:rFonts w:ascii="Times New Roman" w:eastAsia="Arial" w:hAnsi="Times New Roman" w:cs="Times New Roman"/>
          <w:color w:val="222A35" w:themeColor="text2" w:themeShade="80"/>
          <w:lang w:eastAsia="hr-HR"/>
        </w:rPr>
        <w:t xml:space="preserve">) dana od dana zaključivanja ugovora o javnoj nabavi </w:t>
      </w:r>
      <w:r>
        <w:rPr>
          <w:rFonts w:ascii="Times New Roman" w:eastAsia="Arial" w:hAnsi="Times New Roman" w:cs="Times New Roman"/>
          <w:color w:val="222A35" w:themeColor="text2" w:themeShade="80"/>
          <w:lang w:eastAsia="hr-HR"/>
        </w:rPr>
        <w:t>(</w:t>
      </w:r>
      <w:r w:rsidRPr="001D6FBD">
        <w:rPr>
          <w:rFonts w:ascii="Times New Roman" w:eastAsia="Arial" w:hAnsi="Times New Roman" w:cs="Times New Roman"/>
          <w:color w:val="222A35" w:themeColor="text2" w:themeShade="80"/>
          <w:lang w:eastAsia="hr-HR"/>
        </w:rPr>
        <w:t>a prije isteka jamstva za ozbiljnost ponude)</w:t>
      </w:r>
      <w:r>
        <w:rPr>
          <w:rFonts w:ascii="Times New Roman" w:eastAsia="Arial" w:hAnsi="Times New Roman" w:cs="Times New Roman"/>
          <w:color w:val="222A35" w:themeColor="text2" w:themeShade="80"/>
          <w:lang w:eastAsia="hr-HR"/>
        </w:rPr>
        <w:t xml:space="preserve"> </w:t>
      </w:r>
      <w:r w:rsidRPr="002D51E4">
        <w:rPr>
          <w:rFonts w:ascii="Times New Roman" w:eastAsia="Arial" w:hAnsi="Times New Roman" w:cs="Times New Roman"/>
          <w:color w:val="222A35" w:themeColor="text2" w:themeShade="80"/>
          <w:lang w:eastAsia="hr-HR"/>
        </w:rPr>
        <w:t xml:space="preserve">Naručitelju uručiti jamstvo za uredno ispunjenje ugovora, i to bankarsku garanciju „bez prigovora“ na iznos od </w:t>
      </w:r>
      <w:r w:rsidRPr="001D25B7">
        <w:rPr>
          <w:rFonts w:ascii="Times New Roman" w:eastAsia="Arial" w:hAnsi="Times New Roman" w:cs="Times New Roman"/>
          <w:b/>
          <w:color w:val="222A35" w:themeColor="text2" w:themeShade="80"/>
          <w:lang w:eastAsia="hr-HR"/>
        </w:rPr>
        <w:t>10% (deset posto) bez PDV-a.</w:t>
      </w:r>
    </w:p>
    <w:p w:rsidR="008907C6" w:rsidRDefault="008907C6" w:rsidP="008907C6">
      <w:pPr>
        <w:spacing w:after="0" w:line="240" w:lineRule="auto"/>
        <w:jc w:val="both"/>
        <w:rPr>
          <w:rFonts w:ascii="Times New Roman" w:hAnsi="Times New Roman" w:cs="Times New Roman"/>
          <w:sz w:val="24"/>
          <w:szCs w:val="24"/>
        </w:rPr>
      </w:pPr>
    </w:p>
    <w:p w:rsidR="008907C6" w:rsidRPr="001D6FBD" w:rsidRDefault="008907C6" w:rsidP="008907C6">
      <w:pPr>
        <w:spacing w:after="0" w:line="240" w:lineRule="auto"/>
        <w:jc w:val="both"/>
        <w:rPr>
          <w:rFonts w:ascii="Times New Roman" w:eastAsia="Arial" w:hAnsi="Times New Roman" w:cs="Times New Roman"/>
          <w:color w:val="222A35" w:themeColor="text2" w:themeShade="80"/>
          <w:lang w:eastAsia="hr-HR"/>
        </w:rPr>
      </w:pPr>
      <w:r w:rsidRPr="001D6FBD">
        <w:rPr>
          <w:rFonts w:ascii="Times New Roman" w:eastAsia="Arial" w:hAnsi="Times New Roman" w:cs="Times New Roman"/>
          <w:color w:val="222A35" w:themeColor="text2" w:themeShade="80"/>
          <w:lang w:eastAsia="hr-HR"/>
        </w:rPr>
        <w:t xml:space="preserve">Zamjena dostavljene bankarske garancije drugim instrumentima osiguranja nije dopuštena osim u slučaju ako se osigura novčani polog u traženom iznosu, na koji </w:t>
      </w:r>
      <w:r>
        <w:rPr>
          <w:rFonts w:ascii="Times New Roman" w:eastAsia="Arial" w:hAnsi="Times New Roman" w:cs="Times New Roman"/>
          <w:color w:val="222A35" w:themeColor="text2" w:themeShade="80"/>
          <w:lang w:eastAsia="hr-HR"/>
        </w:rPr>
        <w:t>gospodarski subjekt</w:t>
      </w:r>
      <w:r w:rsidRPr="001D6FBD">
        <w:rPr>
          <w:rFonts w:ascii="Times New Roman" w:eastAsia="Arial" w:hAnsi="Times New Roman" w:cs="Times New Roman"/>
          <w:color w:val="222A35" w:themeColor="text2" w:themeShade="80"/>
          <w:lang w:eastAsia="hr-HR"/>
        </w:rPr>
        <w:t xml:space="preserve"> nema pravo zaračunavati kamatu.</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2D51E4" w:rsidRDefault="008907C6" w:rsidP="008907C6">
      <w:pPr>
        <w:spacing w:after="0" w:line="240" w:lineRule="auto"/>
        <w:jc w:val="both"/>
        <w:rPr>
          <w:rFonts w:ascii="Times New Roman" w:eastAsia="Arial" w:hAnsi="Times New Roman" w:cs="Times New Roman"/>
          <w:color w:val="222A35" w:themeColor="text2" w:themeShade="80"/>
        </w:rPr>
      </w:pPr>
      <w:r w:rsidRPr="002D51E4">
        <w:rPr>
          <w:rFonts w:ascii="Times New Roman" w:eastAsia="Arial" w:hAnsi="Times New Roman" w:cs="Times New Roman"/>
          <w:color w:val="222A35" w:themeColor="text2" w:themeShade="80"/>
        </w:rPr>
        <w:t xml:space="preserve">Ovo jamstvo dostavlja se za slučaj povrede ugovornih obveza. Jamstvo mora biti bez prigovora i neopozivo, s trajanjem od 3 (tri) </w:t>
      </w:r>
      <w:r>
        <w:rPr>
          <w:rFonts w:ascii="Times New Roman" w:eastAsia="Arial" w:hAnsi="Times New Roman" w:cs="Times New Roman"/>
          <w:color w:val="222A35" w:themeColor="text2" w:themeShade="80"/>
        </w:rPr>
        <w:t>mjeseca</w:t>
      </w:r>
      <w:r w:rsidRPr="002D51E4">
        <w:rPr>
          <w:rFonts w:ascii="Times New Roman" w:eastAsia="Arial" w:hAnsi="Times New Roman" w:cs="Times New Roman"/>
          <w:color w:val="222A35" w:themeColor="text2" w:themeShade="80"/>
        </w:rPr>
        <w:t xml:space="preserve"> dužim od ugovorenog roka </w:t>
      </w:r>
      <w:r>
        <w:rPr>
          <w:rFonts w:ascii="Times New Roman" w:eastAsia="Arial" w:hAnsi="Times New Roman" w:cs="Times New Roman"/>
          <w:color w:val="222A35" w:themeColor="text2" w:themeShade="80"/>
        </w:rPr>
        <w:t>završetka radova</w:t>
      </w:r>
      <w:r w:rsidRPr="002D51E4">
        <w:rPr>
          <w:rFonts w:ascii="Times New Roman" w:eastAsia="Arial" w:hAnsi="Times New Roman" w:cs="Times New Roman"/>
          <w:color w:val="222A35" w:themeColor="text2" w:themeShade="80"/>
        </w:rPr>
        <w:t>, s ovlaštenjem Naručitelja za honoriranje na prvi poziv, te s pokrićem svih aktivnosti, zakašnjenja, pasivnosti isporučitelja, njegovog jednostranog raskida ugovora, nastajanja štete za Naručitelja zbog kašnjenja ili drugog razloga.</w:t>
      </w:r>
    </w:p>
    <w:p w:rsidR="008907C6" w:rsidRDefault="008907C6" w:rsidP="008907C6">
      <w:pPr>
        <w:spacing w:after="0" w:line="240" w:lineRule="auto"/>
        <w:ind w:left="399"/>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 (</w:t>
      </w:r>
      <w:proofErr w:type="spellStart"/>
      <w:r w:rsidRPr="001D25B7">
        <w:rPr>
          <w:rFonts w:ascii="Times New Roman" w:eastAsia="Arial" w:hAnsi="Times New Roman" w:cs="Times New Roman"/>
          <w:color w:val="222A35" w:themeColor="text2" w:themeShade="80"/>
        </w:rPr>
        <w:t>desetposto</w:t>
      </w:r>
      <w:proofErr w:type="spellEnd"/>
      <w:r w:rsidRPr="001D25B7">
        <w:rPr>
          <w:rFonts w:ascii="Times New Roman" w:eastAsia="Arial" w:hAnsi="Times New Roman" w:cs="Times New Roman"/>
          <w:color w:val="222A35" w:themeColor="text2" w:themeShade="80"/>
        </w:rPr>
        <w:t xml:space="preserve">) od vrijednosti ugovora bez PDV-a. </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Ukoliko odabrani Ponuditelj ne dostavi jamstvo za uredno ispunjenje ugovora u roku od 8 (osam) dana od dana potpisa ugovora, a prije isteka jamstva za ozbiljnost ponude, Naručitelj može raskinuti ugovor i naplatiti jamstvo za ozbiljnost ponude.</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Ukoliko odabrani ponuditelj ne završi ugovorene poslove u ugovorenom roku, obvezan je Naručitelju dostaviti novo jamstvo i to za naredno razdoblje u kojem će završiti ugovorne poslove.</w:t>
      </w:r>
    </w:p>
    <w:p w:rsidR="00F61A14" w:rsidRDefault="00F61A14"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Novo jamstvo je odabrani ponuditelj obvezan dostaviti najkasnije 5 (pet) dana prije isteka roka važenja jamstvo za uredno ispunjenje ugovora.</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U slučaju da odabrani ponuditelj ne dostavi novo jamstvo, Naručitelj će naplatiti jamstvo za uredno ispunjenje ugovora, te ima pravo raskinuti ugovor.</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U slučaju da odabrani ponuditelj ne može iz opravdanih razloga dostaviti novo jamstvo u roku 5 (pet) dana, Naručitelj neće isplatiti nepodmirene obveze, po Ugovoru, u ukupnom iznosu jamstva za uredno ispunjenje ugovora. Na zadržana sredstva odabrani ponuditelj nema pravo obračunavati kamate. Nakon dostavljanja novog jamstva, Naručitelj će isplatiti zadržana sredstva.</w:t>
      </w:r>
    </w:p>
    <w:p w:rsidR="00F61A14" w:rsidRDefault="00F61A14" w:rsidP="008907C6">
      <w:pPr>
        <w:spacing w:after="0" w:line="240" w:lineRule="auto"/>
        <w:jc w:val="both"/>
        <w:rPr>
          <w:rFonts w:ascii="Times New Roman" w:eastAsia="Arial" w:hAnsi="Times New Roman" w:cs="Times New Roman"/>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Jamstvo za uredno ispunjenje Ugovora vraća se nakon dostave jamstva za otklanjanje nedostataka u jamstvenom roku.</w:t>
      </w:r>
    </w:p>
    <w:p w:rsidR="008907C6" w:rsidRDefault="008907C6" w:rsidP="008907C6">
      <w:pPr>
        <w:spacing w:after="0" w:line="240" w:lineRule="auto"/>
        <w:jc w:val="both"/>
        <w:rPr>
          <w:rFonts w:ascii="Times New Roman" w:eastAsia="Arial" w:hAnsi="Times New Roman" w:cs="Times New Roman"/>
          <w:color w:val="222A35" w:themeColor="text2" w:themeShade="80"/>
        </w:rPr>
      </w:pPr>
    </w:p>
    <w:p w:rsidR="008907C6" w:rsidRDefault="008907C6" w:rsidP="008907C6">
      <w:pPr>
        <w:spacing w:after="0" w:line="240" w:lineRule="auto"/>
        <w:jc w:val="both"/>
        <w:rPr>
          <w:rFonts w:ascii="Times New Roman" w:eastAsia="Arial" w:hAnsi="Times New Roman" w:cs="Times New Roman"/>
          <w:color w:val="222A35" w:themeColor="text2" w:themeShade="80"/>
        </w:rPr>
      </w:pPr>
      <w:r w:rsidRPr="001D25B7">
        <w:rPr>
          <w:rFonts w:ascii="Times New Roman" w:eastAsia="Arial" w:hAnsi="Times New Roman" w:cs="Times New Roman"/>
          <w:color w:val="222A35" w:themeColor="text2" w:themeShade="80"/>
        </w:rPr>
        <w:t>Jamstvo za uredno ispunjenje Ugovora Naručitelj ima pravo naplatiti u sljedećim slučajevima:</w:t>
      </w:r>
    </w:p>
    <w:p w:rsidR="008907C6" w:rsidRPr="001D25B7" w:rsidRDefault="008907C6" w:rsidP="008907C6">
      <w:pPr>
        <w:spacing w:after="0" w:line="240" w:lineRule="auto"/>
        <w:jc w:val="both"/>
        <w:rPr>
          <w:rFonts w:ascii="Times New Roman" w:eastAsia="Arial" w:hAnsi="Times New Roman" w:cs="Times New Roman"/>
          <w:color w:val="222A35" w:themeColor="text2" w:themeShade="80"/>
        </w:rPr>
      </w:pP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u slučaju svake povrede ugovorne obveze od strane odabranog ponuditelja zbog koje Naručitelju nastane šteta i to u iznosu visine nastale štete s pripadajućim kamatama.</w:t>
      </w: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u slučaju nedostavljanja novog jamstva (produljenja jamstva zbog neizvršenja radova u ugovorenom roku) i to u punom iznosu istog jamstva, bez obveze vraćanja naplaćenog iznosa.</w:t>
      </w: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radi naplate ugovorne kazne zbog zakašnjenja odabranog ponuditelja u ispunjenju svojih obveza iz ugovora o javnoj nabavi, i to u visini ugovorne kazne.</w:t>
      </w: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u slučaju neispunjenja ugovorne obveze od strane odabranog ponuditelja zbog razloga za koje je odgovoran odabrani ponuditelj kao i u slučaju raskida ugovora kojeg je uzrokovao odabrani ponuditelj, i to u punom iznosu jamstva.</w:t>
      </w: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u drugim slučajevima, radi naplate potraživanja koja Naručitelj ima prema odabranom ponuditelju u svezi s ugovorom o javnoj nabavi do visine iznosa koje Naručitelj potražuje.</w:t>
      </w:r>
    </w:p>
    <w:p w:rsidR="008907C6" w:rsidRPr="00D87D1E" w:rsidRDefault="008907C6" w:rsidP="005561B1">
      <w:pPr>
        <w:pStyle w:val="Odlomakpopisa"/>
        <w:numPr>
          <w:ilvl w:val="0"/>
          <w:numId w:val="38"/>
        </w:numPr>
        <w:spacing w:after="0" w:line="240" w:lineRule="auto"/>
        <w:jc w:val="both"/>
        <w:rPr>
          <w:rFonts w:ascii="Times New Roman" w:eastAsia="Arial" w:hAnsi="Times New Roman" w:cs="Times New Roman"/>
          <w:color w:val="222A35" w:themeColor="text2" w:themeShade="80"/>
        </w:rPr>
      </w:pPr>
      <w:r w:rsidRPr="00D87D1E">
        <w:rPr>
          <w:rFonts w:ascii="Times New Roman" w:eastAsia="Arial" w:hAnsi="Times New Roman" w:cs="Times New Roman"/>
          <w:color w:val="222A35" w:themeColor="text2" w:themeShade="80"/>
        </w:rPr>
        <w:t>uvijek kada je to predviđeno ostalim odredbama ugovora o javnoj nabavi.</w:t>
      </w:r>
    </w:p>
    <w:p w:rsidR="008907C6" w:rsidRDefault="008907C6" w:rsidP="008907C6">
      <w:pPr>
        <w:spacing w:after="0" w:line="240" w:lineRule="auto"/>
        <w:ind w:left="399"/>
        <w:rPr>
          <w:rFonts w:ascii="Times New Roman" w:eastAsia="Arial" w:hAnsi="Times New Roman" w:cs="Times New Roman"/>
          <w:color w:val="222A35" w:themeColor="text2" w:themeShade="80"/>
        </w:rPr>
      </w:pPr>
    </w:p>
    <w:p w:rsidR="008907C6" w:rsidRDefault="008907C6" w:rsidP="008907C6">
      <w:pPr>
        <w:spacing w:after="0" w:line="240" w:lineRule="auto"/>
        <w:ind w:left="399"/>
        <w:rPr>
          <w:rFonts w:ascii="Times New Roman" w:eastAsia="Arial" w:hAnsi="Times New Roman" w:cs="Times New Roman"/>
          <w:color w:val="222A35" w:themeColor="text2" w:themeShade="80"/>
        </w:rPr>
      </w:pPr>
    </w:p>
    <w:p w:rsidR="008907C6" w:rsidRPr="001D25B7" w:rsidRDefault="008907C6" w:rsidP="005561B1">
      <w:pPr>
        <w:pStyle w:val="Odlomakpopisa"/>
        <w:numPr>
          <w:ilvl w:val="2"/>
          <w:numId w:val="34"/>
        </w:numPr>
        <w:shd w:val="clear" w:color="auto" w:fill="9CC2E5" w:themeFill="accent1" w:themeFillTint="99"/>
        <w:spacing w:after="0" w:line="240" w:lineRule="auto"/>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JAMSTVO ZA OTKLANJANJE NEDOSTATAKA U JAMSTVENOM ROKU</w:t>
      </w:r>
    </w:p>
    <w:p w:rsidR="008907C6" w:rsidRDefault="008907C6" w:rsidP="008907C6">
      <w:pPr>
        <w:spacing w:after="0" w:line="240" w:lineRule="auto"/>
        <w:jc w:val="both"/>
        <w:outlineLvl w:val="3"/>
        <w:rPr>
          <w:rFonts w:ascii="Times New Roman" w:eastAsia="Arial" w:hAnsi="Times New Roman" w:cs="Times New Roman"/>
          <w:bCs/>
          <w:color w:val="222A35" w:themeColor="text2" w:themeShade="80"/>
        </w:rPr>
      </w:pPr>
    </w:p>
    <w:p w:rsidR="008907C6" w:rsidRDefault="008907C6" w:rsidP="008907C6">
      <w:pPr>
        <w:spacing w:after="0" w:line="240" w:lineRule="auto"/>
        <w:jc w:val="both"/>
        <w:outlineLvl w:val="3"/>
        <w:rPr>
          <w:rFonts w:ascii="Times New Roman" w:eastAsia="Arial" w:hAnsi="Times New Roman" w:cs="Times New Roman"/>
          <w:bCs/>
          <w:color w:val="222A35" w:themeColor="text2" w:themeShade="80"/>
        </w:rPr>
      </w:pPr>
      <w:r>
        <w:rPr>
          <w:rFonts w:ascii="Times New Roman" w:eastAsia="Arial" w:hAnsi="Times New Roman" w:cs="Times New Roman"/>
          <w:bCs/>
          <w:color w:val="222A35" w:themeColor="text2" w:themeShade="80"/>
        </w:rPr>
        <w:t>Gospodarski subjekt</w:t>
      </w:r>
      <w:r w:rsidRPr="00DE0043">
        <w:rPr>
          <w:rFonts w:ascii="Times New Roman" w:eastAsia="Arial" w:hAnsi="Times New Roman" w:cs="Times New Roman"/>
          <w:bCs/>
          <w:color w:val="222A35" w:themeColor="text2" w:themeShade="80"/>
        </w:rPr>
        <w:t xml:space="preserve"> je obvezan dostaviti </w:t>
      </w:r>
      <w:r w:rsidRPr="001D25B7">
        <w:rPr>
          <w:rFonts w:ascii="Times New Roman" w:eastAsia="Arial" w:hAnsi="Times New Roman" w:cs="Times New Roman"/>
          <w:b/>
          <w:bCs/>
          <w:color w:val="FF0000"/>
        </w:rPr>
        <w:t>izjavu</w:t>
      </w:r>
      <w:r w:rsidRPr="001D25B7">
        <w:rPr>
          <w:rFonts w:ascii="Times New Roman" w:eastAsia="Arial" w:hAnsi="Times New Roman" w:cs="Times New Roman"/>
          <w:bCs/>
          <w:color w:val="222A35" w:themeColor="text2" w:themeShade="80"/>
        </w:rPr>
        <w:t xml:space="preserve"> o pravovremenom dostavljanju jamstava za otklanjanje nedostataka u jamstvenom roku</w:t>
      </w:r>
      <w:r w:rsidRPr="00DE0043">
        <w:rPr>
          <w:rFonts w:ascii="Times New Roman" w:eastAsia="Arial" w:hAnsi="Times New Roman" w:cs="Times New Roman"/>
          <w:bCs/>
          <w:color w:val="222A35" w:themeColor="text2" w:themeShade="80"/>
        </w:rPr>
        <w:t>, i to bankarske garancije na rok sukladno ponudi</w:t>
      </w:r>
      <w:r>
        <w:rPr>
          <w:rFonts w:ascii="Times New Roman" w:eastAsia="Arial" w:hAnsi="Times New Roman" w:cs="Times New Roman"/>
          <w:bCs/>
          <w:color w:val="222A35" w:themeColor="text2" w:themeShade="80"/>
        </w:rPr>
        <w:t>.</w:t>
      </w:r>
      <w:r w:rsidR="00F61A14">
        <w:rPr>
          <w:rFonts w:ascii="Times New Roman" w:eastAsia="Arial" w:hAnsi="Times New Roman" w:cs="Times New Roman"/>
          <w:bCs/>
          <w:color w:val="222A35" w:themeColor="text2" w:themeShade="80"/>
        </w:rPr>
        <w:t xml:space="preserve"> </w:t>
      </w:r>
      <w:r>
        <w:rPr>
          <w:rFonts w:ascii="Times New Roman" w:eastAsia="Arial" w:hAnsi="Times New Roman" w:cs="Times New Roman"/>
          <w:bCs/>
          <w:color w:val="222A35" w:themeColor="text2" w:themeShade="80"/>
        </w:rPr>
        <w:t xml:space="preserve"> </w:t>
      </w:r>
    </w:p>
    <w:p w:rsidR="008907C6" w:rsidRPr="001D25B7" w:rsidRDefault="008907C6" w:rsidP="008907C6">
      <w:pPr>
        <w:spacing w:after="0" w:line="240" w:lineRule="auto"/>
        <w:ind w:left="360"/>
        <w:jc w:val="both"/>
        <w:outlineLvl w:val="3"/>
        <w:rPr>
          <w:rFonts w:ascii="Times New Roman" w:eastAsia="Arial" w:hAnsi="Times New Roman" w:cs="Times New Roman"/>
          <w:bCs/>
          <w:color w:val="222A35" w:themeColor="text2" w:themeShade="80"/>
        </w:rPr>
      </w:pPr>
    </w:p>
    <w:p w:rsidR="008907C6"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Minimalni jamstveni rok za kvalitetu izvedenih radova i materijale  iznosi 24 mjeseca, računajući od dana uredno izvršene primopredaje radova i potpisa primopredajnog zapisnika.</w:t>
      </w:r>
    </w:p>
    <w:p w:rsidR="00F61A14" w:rsidRDefault="00F61A14" w:rsidP="008907C6">
      <w:pPr>
        <w:spacing w:after="0" w:line="240" w:lineRule="auto"/>
        <w:jc w:val="both"/>
        <w:rPr>
          <w:rFonts w:ascii="Times New Roman" w:eastAsia="Arial" w:hAnsi="Times New Roman" w:cs="Times New Roman"/>
          <w:bCs/>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Za ugrađenu opremu odabrani ponuditelj prenosi Naručitelju jamstvo proizvođača u cijelosti.</w:t>
      </w:r>
    </w:p>
    <w:p w:rsidR="008907C6" w:rsidRDefault="008907C6" w:rsidP="008907C6">
      <w:pPr>
        <w:spacing w:after="0" w:line="240" w:lineRule="auto"/>
        <w:jc w:val="both"/>
        <w:rPr>
          <w:rFonts w:ascii="Times New Roman" w:eastAsia="Arial" w:hAnsi="Times New Roman" w:cs="Times New Roman"/>
          <w:bCs/>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lastRenderedPageBreak/>
        <w:t>Jamstvo za otklanjanje nedostataka u jamstvenom roku odabrani ponuditelj dužan je dostaviti Naručitelju u obliku neopozive bankarske garancije, naplative na prvi poziv i bez prava prigovora, na iznos od 10% (deset posto) vrijednosti izvedenih radova bez PDV-a utvrđenih po okončanom obračunu.</w:t>
      </w: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Odabrani ponuditelj obvezan je u jamstvenom roku bez prava na posebnu naknadu izvršiti otklanjanje svih nedostatke na objektu koji je predmet nabave. Rok važenja  jamstva je jednak je jamstvenom roku kojeg ponudi ponuditelj u sklopu svoje ponude, odnosno kojeg navede u Izjavi o dostavi jamstva za otklanjanje nedostataka u jamstvenom roku.</w:t>
      </w:r>
    </w:p>
    <w:p w:rsidR="008907C6" w:rsidRDefault="008907C6" w:rsidP="008907C6">
      <w:pPr>
        <w:spacing w:after="0" w:line="240" w:lineRule="auto"/>
        <w:jc w:val="both"/>
        <w:rPr>
          <w:rFonts w:ascii="Times New Roman" w:eastAsia="Arial" w:hAnsi="Times New Roman" w:cs="Times New Roman"/>
          <w:bCs/>
          <w:color w:val="222A35" w:themeColor="text2" w:themeShade="80"/>
        </w:rPr>
      </w:pPr>
    </w:p>
    <w:p w:rsidR="000236F5" w:rsidRPr="001D25B7" w:rsidRDefault="000236F5" w:rsidP="000236F5">
      <w:pPr>
        <w:spacing w:after="0" w:line="240" w:lineRule="auto"/>
        <w:jc w:val="both"/>
        <w:rPr>
          <w:rFonts w:ascii="Times New Roman" w:eastAsia="Arial" w:hAnsi="Times New Roman" w:cs="Times New Roman"/>
          <w:bCs/>
          <w:color w:val="222A35" w:themeColor="text2" w:themeShade="80"/>
        </w:rPr>
      </w:pPr>
      <w:r>
        <w:rPr>
          <w:rFonts w:ascii="Times New Roman" w:eastAsia="Arial" w:hAnsi="Times New Roman" w:cs="Times New Roman"/>
          <w:bCs/>
          <w:color w:val="222A35" w:themeColor="text2" w:themeShade="80"/>
        </w:rPr>
        <w:t>Ako gospodarski subjekt ne bude mogao od banke dobiti bankarsku garanciju na duži rok od 24 mjeseca Naručitelj će omogućiti da gospodarski subjekt dostavlja garancije s rokom od 24 mjeseca, a garancija na sljedeća 24 mjeseca mora se dostaviti najkasnije 15 dana prije isteka roka predate garancije. Ako gospodarski subjekt ne dostavi garanciju za sljedeći vremenski period, odnosno  za period do okončanja ponuđenog roka za otklanjanje nedostataka – Naručitelj će naplatiti garanciju koju posjeduje zadnji radni dan njenog važenja.</w:t>
      </w:r>
    </w:p>
    <w:p w:rsidR="000236F5" w:rsidRDefault="000236F5" w:rsidP="008907C6">
      <w:pPr>
        <w:spacing w:after="0" w:line="240" w:lineRule="auto"/>
        <w:jc w:val="both"/>
        <w:rPr>
          <w:rFonts w:ascii="Times New Roman" w:eastAsia="Arial" w:hAnsi="Times New Roman" w:cs="Times New Roman"/>
          <w:bCs/>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Ovo jamstvo Naručitelj će aktivirati u slučaju da odabrani ponuditelj u jamstvenom roku ne ispuni svoju obvezu otklanjanja nedostataka koju ima po osnovi jamstva ili s naslova naknade štete.</w:t>
      </w:r>
    </w:p>
    <w:p w:rsidR="000236F5" w:rsidRDefault="000236F5" w:rsidP="008907C6">
      <w:pPr>
        <w:spacing w:after="0" w:line="240" w:lineRule="auto"/>
        <w:jc w:val="both"/>
        <w:rPr>
          <w:rFonts w:ascii="Times New Roman" w:eastAsia="Arial" w:hAnsi="Times New Roman" w:cs="Times New Roman"/>
          <w:bCs/>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Jamstvo za otklanjanje nedostataka odabrani ponuditelj dužan je dostaviti Naručitelju u roku od 8 (osam) dana od dana izvršene primopredaje radova, a najkasnije uz dostavu okončane situacije.</w:t>
      </w:r>
    </w:p>
    <w:p w:rsidR="008907C6" w:rsidRDefault="008907C6" w:rsidP="008907C6">
      <w:pPr>
        <w:spacing w:after="0" w:line="240" w:lineRule="auto"/>
        <w:jc w:val="both"/>
        <w:rPr>
          <w:rFonts w:ascii="Times New Roman" w:eastAsia="Arial" w:hAnsi="Times New Roman" w:cs="Times New Roman"/>
          <w:bCs/>
          <w:color w:val="222A35" w:themeColor="text2" w:themeShade="80"/>
        </w:rPr>
      </w:pPr>
    </w:p>
    <w:p w:rsidR="008907C6" w:rsidRPr="001D25B7" w:rsidRDefault="008907C6" w:rsidP="008907C6">
      <w:pPr>
        <w:spacing w:after="0" w:line="240" w:lineRule="auto"/>
        <w:jc w:val="both"/>
        <w:rPr>
          <w:rFonts w:ascii="Times New Roman" w:eastAsia="Arial" w:hAnsi="Times New Roman" w:cs="Times New Roman"/>
          <w:bCs/>
          <w:color w:val="222A35" w:themeColor="text2" w:themeShade="80"/>
        </w:rPr>
      </w:pPr>
      <w:r w:rsidRPr="001D25B7">
        <w:rPr>
          <w:rFonts w:ascii="Times New Roman" w:eastAsia="Arial" w:hAnsi="Times New Roman" w:cs="Times New Roman"/>
          <w:bCs/>
          <w:color w:val="222A35" w:themeColor="text2" w:themeShade="80"/>
        </w:rPr>
        <w:t>Neiskorišteno jamstvo će biti vraćeno odabranom ponuditelju po izvršenim obvezama iz ugovora, odnosno po isteku njegova važenja.</w:t>
      </w:r>
    </w:p>
    <w:p w:rsidR="008907C6" w:rsidRPr="001D25B7" w:rsidRDefault="008907C6" w:rsidP="001D25B7">
      <w:pPr>
        <w:spacing w:after="0" w:line="240" w:lineRule="auto"/>
        <w:jc w:val="both"/>
        <w:rPr>
          <w:rFonts w:ascii="Times New Roman" w:eastAsia="Arial" w:hAnsi="Times New Roman" w:cs="Times New Roman"/>
          <w:bCs/>
          <w:color w:val="222A35" w:themeColor="text2" w:themeShade="80"/>
        </w:rPr>
      </w:pPr>
    </w:p>
    <w:p w:rsidR="00CB73B0" w:rsidRPr="00CC0972" w:rsidRDefault="00CB73B0" w:rsidP="00CB73B0">
      <w:pPr>
        <w:spacing w:after="0" w:line="240" w:lineRule="auto"/>
        <w:ind w:left="360"/>
        <w:jc w:val="both"/>
        <w:outlineLvl w:val="3"/>
        <w:rPr>
          <w:rFonts w:ascii="Times New Roman" w:eastAsia="Arial" w:hAnsi="Times New Roman" w:cs="Times New Roman"/>
          <w:color w:val="222A35" w:themeColor="text2" w:themeShade="80"/>
        </w:rPr>
      </w:pPr>
    </w:p>
    <w:p w:rsidR="00CB73B0" w:rsidRDefault="00CB73B0" w:rsidP="005561B1">
      <w:pPr>
        <w:pStyle w:val="pt-normalweb-000013"/>
        <w:numPr>
          <w:ilvl w:val="1"/>
          <w:numId w:val="34"/>
        </w:numPr>
        <w:shd w:val="clear" w:color="auto" w:fill="9CC2E5" w:themeFill="accent1" w:themeFillTint="99"/>
        <w:rPr>
          <w:rFonts w:eastAsia="Arial"/>
          <w:b/>
          <w:bCs/>
          <w:color w:val="222A35" w:themeColor="text2" w:themeShade="80"/>
          <w:sz w:val="22"/>
          <w:szCs w:val="22"/>
        </w:rPr>
      </w:pPr>
      <w:r w:rsidRPr="007F5D75">
        <w:rPr>
          <w:rFonts w:eastAsia="Arial"/>
          <w:b/>
          <w:bCs/>
          <w:color w:val="222A35" w:themeColor="text2" w:themeShade="80"/>
          <w:sz w:val="22"/>
          <w:szCs w:val="22"/>
        </w:rPr>
        <w:t xml:space="preserve">DATUM, VRIJEME I MJESTO (JAVNOG) OTVARANJA PONUDA </w:t>
      </w:r>
    </w:p>
    <w:p w:rsidR="008907C6" w:rsidRDefault="00CB73B0" w:rsidP="00CB73B0">
      <w:pPr>
        <w:tabs>
          <w:tab w:val="num" w:pos="1440"/>
        </w:tabs>
        <w:autoSpaceDE w:val="0"/>
        <w:autoSpaceDN w:val="0"/>
        <w:adjustRightInd w:val="0"/>
        <w:spacing w:after="0" w:line="240" w:lineRule="auto"/>
        <w:rPr>
          <w:rFonts w:ascii="Times New Roman" w:eastAsia="Arial" w:hAnsi="Times New Roman" w:cs="Times New Roman"/>
          <w:bCs/>
          <w:color w:val="222A35" w:themeColor="text2" w:themeShade="80"/>
        </w:rPr>
      </w:pPr>
      <w:r>
        <w:rPr>
          <w:rFonts w:ascii="Times New Roman" w:eastAsia="Arial" w:hAnsi="Times New Roman" w:cs="Times New Roman"/>
          <w:bCs/>
          <w:color w:val="222A35" w:themeColor="text2" w:themeShade="80"/>
        </w:rPr>
        <w:t>K</w:t>
      </w:r>
      <w:r w:rsidRPr="00993403">
        <w:rPr>
          <w:rFonts w:ascii="Times New Roman" w:eastAsia="Arial" w:hAnsi="Times New Roman" w:cs="Times New Roman"/>
          <w:bCs/>
          <w:color w:val="222A35" w:themeColor="text2" w:themeShade="80"/>
        </w:rPr>
        <w:t xml:space="preserve">rajnji rok za dostavu ponuda  je: </w:t>
      </w:r>
    </w:p>
    <w:p w:rsidR="00CB73B0" w:rsidRPr="00993403" w:rsidRDefault="00CB73B0" w:rsidP="00CB73B0">
      <w:pPr>
        <w:tabs>
          <w:tab w:val="num" w:pos="1440"/>
        </w:tabs>
        <w:autoSpaceDE w:val="0"/>
        <w:autoSpaceDN w:val="0"/>
        <w:adjustRightInd w:val="0"/>
        <w:spacing w:after="0" w:line="240" w:lineRule="auto"/>
        <w:rPr>
          <w:rFonts w:ascii="Times New Roman" w:eastAsia="Arial" w:hAnsi="Times New Roman" w:cs="Times New Roman"/>
          <w:bCs/>
          <w:color w:val="222A35" w:themeColor="text2" w:themeShade="80"/>
        </w:rPr>
      </w:pPr>
      <w:r w:rsidRPr="00993403">
        <w:rPr>
          <w:rFonts w:ascii="Times New Roman" w:eastAsia="Arial" w:hAnsi="Times New Roman" w:cs="Times New Roman"/>
          <w:bCs/>
          <w:color w:val="222A35" w:themeColor="text2" w:themeShade="80"/>
        </w:rPr>
        <w:t xml:space="preserve"> </w:t>
      </w:r>
    </w:p>
    <w:p w:rsidR="00CB73B0" w:rsidRPr="00993403" w:rsidRDefault="000236F5" w:rsidP="00CB73B0">
      <w:pPr>
        <w:tabs>
          <w:tab w:val="num" w:pos="1440"/>
        </w:tabs>
        <w:autoSpaceDE w:val="0"/>
        <w:autoSpaceDN w:val="0"/>
        <w:adjustRightInd w:val="0"/>
        <w:spacing w:after="0" w:line="240" w:lineRule="auto"/>
        <w:ind w:left="360"/>
        <w:jc w:val="center"/>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__________________________</w:t>
      </w:r>
    </w:p>
    <w:p w:rsidR="008907C6" w:rsidRDefault="00CB73B0" w:rsidP="00CB73B0">
      <w:pPr>
        <w:tabs>
          <w:tab w:val="num" w:pos="1440"/>
        </w:tabs>
        <w:autoSpaceDE w:val="0"/>
        <w:autoSpaceDN w:val="0"/>
        <w:adjustRightInd w:val="0"/>
        <w:spacing w:after="0" w:line="240" w:lineRule="auto"/>
        <w:rPr>
          <w:rFonts w:ascii="Times New Roman" w:eastAsia="Arial" w:hAnsi="Times New Roman" w:cs="Times New Roman"/>
          <w:bCs/>
          <w:color w:val="222A35" w:themeColor="text2" w:themeShade="80"/>
        </w:rPr>
      </w:pPr>
      <w:r w:rsidRPr="00993403">
        <w:rPr>
          <w:rFonts w:ascii="Times New Roman" w:eastAsia="Arial" w:hAnsi="Times New Roman" w:cs="Times New Roman"/>
          <w:bCs/>
          <w:color w:val="222A35" w:themeColor="text2" w:themeShade="80"/>
        </w:rPr>
        <w:t xml:space="preserve">mjesto podnošenja ponuda:          </w:t>
      </w:r>
    </w:p>
    <w:p w:rsidR="00CB73B0" w:rsidRPr="00993403" w:rsidRDefault="00CB73B0" w:rsidP="00CB73B0">
      <w:pPr>
        <w:tabs>
          <w:tab w:val="num" w:pos="1440"/>
        </w:tabs>
        <w:autoSpaceDE w:val="0"/>
        <w:autoSpaceDN w:val="0"/>
        <w:adjustRightInd w:val="0"/>
        <w:spacing w:after="0" w:line="240" w:lineRule="auto"/>
        <w:rPr>
          <w:rFonts w:ascii="Times New Roman" w:eastAsia="Arial" w:hAnsi="Times New Roman" w:cs="Times New Roman"/>
          <w:bCs/>
          <w:color w:val="222A35" w:themeColor="text2" w:themeShade="80"/>
        </w:rPr>
      </w:pPr>
      <w:r w:rsidRPr="00993403">
        <w:rPr>
          <w:rFonts w:ascii="Times New Roman" w:eastAsia="Arial" w:hAnsi="Times New Roman" w:cs="Times New Roman"/>
          <w:bCs/>
          <w:color w:val="222A35" w:themeColor="text2" w:themeShade="80"/>
        </w:rPr>
        <w:t xml:space="preserve">    </w:t>
      </w:r>
    </w:p>
    <w:p w:rsidR="00CB73B0" w:rsidRDefault="00CB73B0" w:rsidP="00CB73B0">
      <w:pPr>
        <w:autoSpaceDE w:val="0"/>
        <w:autoSpaceDN w:val="0"/>
        <w:adjustRightInd w:val="0"/>
        <w:spacing w:after="0" w:line="240" w:lineRule="auto"/>
        <w:jc w:val="center"/>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EOJN</w:t>
      </w:r>
    </w:p>
    <w:p w:rsidR="00CB73B0" w:rsidRDefault="00CB73B0" w:rsidP="00CB73B0">
      <w:pPr>
        <w:tabs>
          <w:tab w:val="num" w:pos="1440"/>
        </w:tabs>
        <w:autoSpaceDE w:val="0"/>
        <w:autoSpaceDN w:val="0"/>
        <w:adjustRightInd w:val="0"/>
        <w:spacing w:after="0" w:line="240" w:lineRule="auto"/>
        <w:jc w:val="center"/>
        <w:rPr>
          <w:rFonts w:ascii="Times New Roman" w:eastAsia="Arial" w:hAnsi="Times New Roman" w:cs="Times New Roman"/>
          <w:b/>
          <w:bCs/>
          <w:color w:val="222A35" w:themeColor="text2" w:themeShade="80"/>
        </w:rPr>
      </w:pPr>
      <w:r>
        <w:rPr>
          <w:rFonts w:ascii="Times New Roman" w:eastAsia="Arial" w:hAnsi="Times New Roman" w:cs="Times New Roman"/>
          <w:b/>
          <w:bCs/>
          <w:color w:val="222A35" w:themeColor="text2" w:themeShade="80"/>
        </w:rPr>
        <w:t>ili</w:t>
      </w:r>
    </w:p>
    <w:p w:rsidR="008B6571" w:rsidRPr="005156E8" w:rsidRDefault="008B6571" w:rsidP="008B6571">
      <w:pPr>
        <w:tabs>
          <w:tab w:val="left" w:pos="2835"/>
        </w:tabs>
        <w:spacing w:after="0" w:line="240" w:lineRule="auto"/>
        <w:contextualSpacing/>
        <w:jc w:val="center"/>
        <w:rPr>
          <w:rFonts w:ascii="Times New Roman" w:hAnsi="Times New Roman" w:cs="Times New Roman"/>
          <w:b/>
          <w:color w:val="222A35" w:themeColor="text2" w:themeShade="80"/>
        </w:rPr>
      </w:pPr>
      <w:r>
        <w:rPr>
          <w:rFonts w:ascii="Times New Roman" w:eastAsia="Arial" w:hAnsi="Times New Roman" w:cs="Times New Roman"/>
          <w:b/>
          <w:color w:val="222A35" w:themeColor="text2" w:themeShade="80"/>
        </w:rPr>
        <w:t>GRAD VRGORAC</w:t>
      </w:r>
      <w:r w:rsidR="00EC5C43">
        <w:rPr>
          <w:rFonts w:ascii="Times New Roman" w:eastAsia="Arial" w:hAnsi="Times New Roman" w:cs="Times New Roman"/>
          <w:b/>
          <w:color w:val="222A35" w:themeColor="text2" w:themeShade="80"/>
        </w:rPr>
        <w:t xml:space="preserve">, </w:t>
      </w:r>
      <w:r>
        <w:rPr>
          <w:rFonts w:ascii="Times New Roman" w:eastAsia="Arial" w:hAnsi="Times New Roman" w:cs="Times New Roman"/>
          <w:b/>
          <w:color w:val="222A35" w:themeColor="text2" w:themeShade="80"/>
        </w:rPr>
        <w:t>Vrgorac</w:t>
      </w:r>
      <w:r w:rsidR="00EC5C43">
        <w:rPr>
          <w:rFonts w:ascii="Times New Roman" w:eastAsia="Arial" w:hAnsi="Times New Roman" w:cs="Times New Roman"/>
          <w:b/>
          <w:color w:val="222A35" w:themeColor="text2" w:themeShade="80"/>
        </w:rPr>
        <w:t xml:space="preserve">, </w:t>
      </w:r>
      <w:r w:rsidRPr="008B6571">
        <w:rPr>
          <w:rFonts w:ascii="Times New Roman" w:eastAsia="Arial" w:hAnsi="Times New Roman" w:cs="Times New Roman"/>
          <w:b/>
          <w:color w:val="222A35" w:themeColor="text2" w:themeShade="80"/>
        </w:rPr>
        <w:t>Tina Ujevića 8</w:t>
      </w:r>
      <w:r>
        <w:rPr>
          <w:rFonts w:ascii="Times New Roman" w:eastAsia="Arial" w:hAnsi="Times New Roman" w:cs="Times New Roman"/>
          <w:b/>
          <w:color w:val="222A35" w:themeColor="text2" w:themeShade="80"/>
        </w:rPr>
        <w:t xml:space="preserve"> </w:t>
      </w:r>
    </w:p>
    <w:p w:rsidR="00EC5C43" w:rsidRPr="008B6571" w:rsidRDefault="00EC5C43" w:rsidP="008B6571">
      <w:pPr>
        <w:tabs>
          <w:tab w:val="num" w:pos="1440"/>
        </w:tabs>
        <w:autoSpaceDE w:val="0"/>
        <w:autoSpaceDN w:val="0"/>
        <w:adjustRightInd w:val="0"/>
        <w:spacing w:after="0" w:line="240" w:lineRule="auto"/>
        <w:jc w:val="center"/>
        <w:rPr>
          <w:rFonts w:ascii="Times New Roman" w:hAnsi="Times New Roman" w:cs="Times New Roman"/>
          <w:b/>
          <w:color w:val="222A35" w:themeColor="text2" w:themeShade="80"/>
        </w:rPr>
      </w:pPr>
      <w:r w:rsidRPr="008B6571">
        <w:rPr>
          <w:rFonts w:ascii="Times New Roman" w:hAnsi="Times New Roman" w:cs="Times New Roman"/>
          <w:b/>
          <w:color w:val="222A35" w:themeColor="text2" w:themeShade="80"/>
        </w:rPr>
        <w:t>za dio ponude koji se dostavlja papirnato</w:t>
      </w:r>
    </w:p>
    <w:p w:rsidR="00CB73B0" w:rsidRDefault="00CB73B0" w:rsidP="00CB73B0">
      <w:pPr>
        <w:tabs>
          <w:tab w:val="num" w:pos="1440"/>
        </w:tabs>
        <w:autoSpaceDE w:val="0"/>
        <w:autoSpaceDN w:val="0"/>
        <w:adjustRightInd w:val="0"/>
        <w:spacing w:after="0" w:line="240" w:lineRule="auto"/>
        <w:ind w:left="360"/>
        <w:jc w:val="center"/>
        <w:rPr>
          <w:rFonts w:ascii="Times New Roman" w:eastAsia="Arial" w:hAnsi="Times New Roman" w:cs="Times New Roman"/>
          <w:b/>
          <w:bCs/>
          <w:color w:val="222A35" w:themeColor="text2" w:themeShade="80"/>
        </w:rPr>
      </w:pPr>
    </w:p>
    <w:p w:rsidR="00CB73B0" w:rsidRPr="00993403" w:rsidRDefault="00CB73B0" w:rsidP="00CB73B0">
      <w:pPr>
        <w:pStyle w:val="Odlomakpopisa"/>
        <w:spacing w:after="0" w:line="240" w:lineRule="auto"/>
        <w:ind w:left="0"/>
        <w:jc w:val="both"/>
        <w:rPr>
          <w:rFonts w:ascii="Times New Roman" w:hAnsi="Times New Roman" w:cs="Times New Roman"/>
          <w:b/>
          <w:color w:val="222A35" w:themeColor="text2" w:themeShade="80"/>
        </w:rPr>
      </w:pPr>
      <w:r w:rsidRPr="00993403">
        <w:rPr>
          <w:rFonts w:ascii="Times New Roman" w:hAnsi="Times New Roman" w:cs="Times New Roman"/>
          <w:b/>
          <w:color w:val="222A35" w:themeColor="text2" w:themeShade="80"/>
        </w:rPr>
        <w:t xml:space="preserve">Naručitelj otklanja svaku odgovornost vezanu uz mogući neispravan rad </w:t>
      </w:r>
      <w:r w:rsidRPr="00993403">
        <w:rPr>
          <w:rFonts w:ascii="Times New Roman" w:hAnsi="Times New Roman" w:cs="Times New Roman"/>
          <w:b/>
          <w:bCs/>
          <w:color w:val="222A35" w:themeColor="text2" w:themeShade="80"/>
        </w:rPr>
        <w:t xml:space="preserve">e-oglasnika javne  nabave „Narodnih novina“, </w:t>
      </w:r>
      <w:r w:rsidRPr="00993403">
        <w:rPr>
          <w:rFonts w:ascii="Times New Roman" w:hAnsi="Times New Roman" w:cs="Times New Roman"/>
          <w:b/>
          <w:color w:val="222A35" w:themeColor="text2" w:themeShade="80"/>
        </w:rPr>
        <w:t xml:space="preserve">zastoj u radu </w:t>
      </w:r>
      <w:proofErr w:type="spellStart"/>
      <w:r w:rsidRPr="00993403">
        <w:rPr>
          <w:rFonts w:ascii="Times New Roman" w:hAnsi="Times New Roman" w:cs="Times New Roman"/>
          <w:b/>
          <w:color w:val="222A35" w:themeColor="text2" w:themeShade="80"/>
        </w:rPr>
        <w:t>eOJN</w:t>
      </w:r>
      <w:proofErr w:type="spellEnd"/>
      <w:r w:rsidRPr="00993403">
        <w:rPr>
          <w:rFonts w:ascii="Times New Roman" w:hAnsi="Times New Roman" w:cs="Times New Roman"/>
          <w:b/>
          <w:color w:val="222A35" w:themeColor="text2" w:themeShade="80"/>
        </w:rPr>
        <w:t xml:space="preserve"> ili nemogućnost zainteresiranoga gospodarskog subjekta da ponudu u elektroničkom obliku dostavi u danome roku putem </w:t>
      </w:r>
      <w:r w:rsidRPr="00993403">
        <w:rPr>
          <w:rFonts w:ascii="Times New Roman" w:hAnsi="Times New Roman" w:cs="Times New Roman"/>
          <w:b/>
          <w:bCs/>
          <w:color w:val="222A35" w:themeColor="text2" w:themeShade="80"/>
        </w:rPr>
        <w:t>e-oglasnika javne  nabave „Narodnih novina“</w:t>
      </w:r>
      <w:r w:rsidRPr="00993403">
        <w:rPr>
          <w:rFonts w:ascii="Times New Roman" w:hAnsi="Times New Roman" w:cs="Times New Roman"/>
          <w:b/>
          <w:color w:val="222A35" w:themeColor="text2" w:themeShade="80"/>
        </w:rPr>
        <w:t>.</w:t>
      </w:r>
    </w:p>
    <w:p w:rsidR="00CB73B0" w:rsidRPr="00993403" w:rsidRDefault="00CB73B0" w:rsidP="00CB73B0">
      <w:pPr>
        <w:spacing w:after="0" w:line="240" w:lineRule="auto"/>
        <w:rPr>
          <w:rFonts w:ascii="Times New Roman" w:eastAsia="Arial" w:hAnsi="Times New Roman" w:cs="Times New Roman"/>
          <w:color w:val="222A35" w:themeColor="text2" w:themeShade="80"/>
        </w:rPr>
      </w:pPr>
    </w:p>
    <w:p w:rsidR="00CB73B0" w:rsidRPr="00993403" w:rsidRDefault="00CB73B0" w:rsidP="00CB73B0">
      <w:p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Dijelovi ponude u papirnatom obliku koje nisu zaprimljene u propisanom roku za dostavu ponude neće se otvarati i vraćaju se ponuditelju neotvorene.</w:t>
      </w:r>
    </w:p>
    <w:p w:rsidR="00CB73B0" w:rsidRPr="00993403" w:rsidRDefault="00CB73B0" w:rsidP="00CB73B0">
      <w:pPr>
        <w:spacing w:after="0" w:line="240" w:lineRule="auto"/>
        <w:rPr>
          <w:rFonts w:ascii="Times New Roman" w:eastAsia="Arial" w:hAnsi="Times New Roman" w:cs="Times New Roman"/>
          <w:color w:val="222A35" w:themeColor="text2" w:themeShade="80"/>
        </w:rPr>
      </w:pPr>
    </w:p>
    <w:p w:rsidR="00CB73B0" w:rsidRPr="00993403" w:rsidRDefault="00CB73B0" w:rsidP="00CB73B0">
      <w:pPr>
        <w:spacing w:after="0" w:line="240" w:lineRule="auto"/>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Podaci o zaprimljenim ponudama, ponuditeljima i broju ponuda tajni su do otvaranja ponuda.</w:t>
      </w:r>
    </w:p>
    <w:p w:rsidR="008907C6" w:rsidRDefault="008907C6" w:rsidP="00CB73B0">
      <w:pPr>
        <w:spacing w:after="0" w:line="240" w:lineRule="auto"/>
        <w:jc w:val="both"/>
        <w:rPr>
          <w:rFonts w:ascii="Times New Roman" w:hAnsi="Times New Roman" w:cs="Times New Roman"/>
          <w:color w:val="222A35" w:themeColor="text2" w:themeShade="80"/>
        </w:rPr>
      </w:pPr>
    </w:p>
    <w:p w:rsidR="00CB73B0" w:rsidRDefault="00CB73B0" w:rsidP="00CB73B0">
      <w:pPr>
        <w:spacing w:after="0" w:line="240" w:lineRule="auto"/>
        <w:jc w:val="both"/>
        <w:rPr>
          <w:rFonts w:ascii="Times New Roman" w:hAnsi="Times New Roman" w:cs="Times New Roman"/>
          <w:color w:val="222A35" w:themeColor="text2" w:themeShade="80"/>
        </w:rPr>
      </w:pPr>
      <w:r w:rsidRPr="00993403">
        <w:rPr>
          <w:rFonts w:ascii="Times New Roman" w:hAnsi="Times New Roman" w:cs="Times New Roman"/>
          <w:color w:val="222A35" w:themeColor="text2" w:themeShade="80"/>
        </w:rPr>
        <w:t>Prilikom elektroničke dostave ponuda, sva komunikacija, razmjena i pohrana informacija između ponuditelja i naručitelja obavlja se na način da se očuva integritet podataka i tajnost ponuda. Ovlaštene osobe Naručitelja imat će uvid u sadržaj ponud</w:t>
      </w:r>
      <w:r>
        <w:rPr>
          <w:rFonts w:ascii="Times New Roman" w:hAnsi="Times New Roman" w:cs="Times New Roman"/>
          <w:color w:val="222A35" w:themeColor="text2" w:themeShade="80"/>
        </w:rPr>
        <w:t>e</w:t>
      </w:r>
      <w:r w:rsidR="00042567" w:rsidRPr="00042567">
        <w:rPr>
          <w:rFonts w:ascii="Times New Roman" w:hAnsi="Times New Roman" w:cs="Times New Roman"/>
          <w:color w:val="222A35" w:themeColor="text2" w:themeShade="80"/>
        </w:rPr>
        <w:t xml:space="preserve"> tek po isteku roka za njihovu dostavu.</w:t>
      </w:r>
    </w:p>
    <w:p w:rsidR="00042567" w:rsidRPr="00042567" w:rsidRDefault="00042567" w:rsidP="00042567">
      <w:pPr>
        <w:autoSpaceDE w:val="0"/>
        <w:autoSpaceDN w:val="0"/>
        <w:adjustRightInd w:val="0"/>
        <w:spacing w:after="0" w:line="240" w:lineRule="auto"/>
        <w:rPr>
          <w:rFonts w:ascii="Times New Roman" w:hAnsi="Times New Roman" w:cs="Times New Roman"/>
          <w:color w:val="222A35" w:themeColor="text2" w:themeShade="80"/>
        </w:rPr>
      </w:pPr>
    </w:p>
    <w:p w:rsidR="00CB73B0" w:rsidRPr="00993403" w:rsidRDefault="00042567" w:rsidP="00042567">
      <w:pPr>
        <w:spacing w:after="0" w:line="240" w:lineRule="auto"/>
        <w:jc w:val="both"/>
        <w:rPr>
          <w:rFonts w:ascii="Times New Roman" w:eastAsia="Arial" w:hAnsi="Times New Roman" w:cs="Times New Roman"/>
          <w:color w:val="222A35" w:themeColor="text2" w:themeShade="80"/>
        </w:rPr>
      </w:pPr>
      <w:r w:rsidRPr="00042567">
        <w:rPr>
          <w:rFonts w:ascii="Times New Roman" w:eastAsia="Arial" w:hAnsi="Times New Roman" w:cs="Times New Roman"/>
          <w:color w:val="222A35" w:themeColor="text2" w:themeShade="80"/>
        </w:rPr>
        <w:t>Ponude se javno otvaraju:</w:t>
      </w:r>
    </w:p>
    <w:p w:rsidR="00CB73B0" w:rsidRPr="00042567" w:rsidRDefault="000236F5" w:rsidP="00CB73B0">
      <w:pPr>
        <w:tabs>
          <w:tab w:val="num" w:pos="1440"/>
        </w:tabs>
        <w:autoSpaceDE w:val="0"/>
        <w:autoSpaceDN w:val="0"/>
        <w:adjustRightInd w:val="0"/>
        <w:spacing w:after="0" w:line="240" w:lineRule="auto"/>
        <w:ind w:left="360"/>
        <w:jc w:val="center"/>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____________________________</w:t>
      </w:r>
    </w:p>
    <w:p w:rsidR="00CB73B0" w:rsidRDefault="00CB73B0" w:rsidP="00CB73B0">
      <w:pPr>
        <w:spacing w:after="0" w:line="240" w:lineRule="auto"/>
        <w:rPr>
          <w:rFonts w:ascii="Times New Roman" w:eastAsia="Arial" w:hAnsi="Times New Roman" w:cs="Times New Roman"/>
          <w:color w:val="222A35" w:themeColor="text2" w:themeShade="80"/>
        </w:rPr>
      </w:pPr>
    </w:p>
    <w:p w:rsidR="00CB73B0" w:rsidRPr="00993403" w:rsidRDefault="00CB73B0" w:rsidP="00CB73B0">
      <w:pPr>
        <w:spacing w:after="0" w:line="240" w:lineRule="auto"/>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lastRenderedPageBreak/>
        <w:t>na adresi:</w:t>
      </w:r>
    </w:p>
    <w:p w:rsidR="008B6571" w:rsidRPr="005156E8" w:rsidRDefault="008B6571" w:rsidP="008B6571">
      <w:pPr>
        <w:tabs>
          <w:tab w:val="left" w:pos="2835"/>
        </w:tabs>
        <w:spacing w:after="0" w:line="240" w:lineRule="auto"/>
        <w:contextualSpacing/>
        <w:jc w:val="center"/>
        <w:rPr>
          <w:rFonts w:ascii="Times New Roman" w:hAnsi="Times New Roman" w:cs="Times New Roman"/>
          <w:b/>
          <w:color w:val="222A35" w:themeColor="text2" w:themeShade="80"/>
        </w:rPr>
      </w:pPr>
      <w:r>
        <w:rPr>
          <w:rFonts w:ascii="Times New Roman" w:eastAsia="Arial" w:hAnsi="Times New Roman" w:cs="Times New Roman"/>
          <w:b/>
          <w:color w:val="222A35" w:themeColor="text2" w:themeShade="80"/>
        </w:rPr>
        <w:t xml:space="preserve">GRAD VRGORAC, Vrgorac, </w:t>
      </w:r>
      <w:r w:rsidRPr="008B6571">
        <w:rPr>
          <w:rFonts w:ascii="Times New Roman" w:eastAsia="Arial" w:hAnsi="Times New Roman" w:cs="Times New Roman"/>
          <w:b/>
          <w:color w:val="222A35" w:themeColor="text2" w:themeShade="80"/>
        </w:rPr>
        <w:t>Tina Ujevića 8</w:t>
      </w:r>
      <w:r>
        <w:rPr>
          <w:rFonts w:ascii="Times New Roman" w:eastAsia="Arial" w:hAnsi="Times New Roman" w:cs="Times New Roman"/>
          <w:b/>
          <w:color w:val="222A35" w:themeColor="text2" w:themeShade="80"/>
        </w:rPr>
        <w:t xml:space="preserve"> </w:t>
      </w:r>
    </w:p>
    <w:p w:rsidR="008B6571" w:rsidRDefault="008B6571" w:rsidP="008B6571">
      <w:pPr>
        <w:spacing w:after="0" w:line="240" w:lineRule="auto"/>
        <w:rPr>
          <w:rFonts w:ascii="Times New Roman" w:eastAsia="Arial" w:hAnsi="Times New Roman" w:cs="Times New Roman"/>
          <w:color w:val="222A35" w:themeColor="text2" w:themeShade="80"/>
        </w:rPr>
      </w:pPr>
    </w:p>
    <w:p w:rsidR="00CB73B0" w:rsidRDefault="00CB73B0" w:rsidP="008B6571">
      <w:pPr>
        <w:spacing w:after="0" w:line="240" w:lineRule="auto"/>
        <w:rPr>
          <w:rFonts w:ascii="Times New Roman" w:eastAsia="Arial" w:hAnsi="Times New Roman" w:cs="Times New Roman"/>
          <w:color w:val="222A35" w:themeColor="text2" w:themeShade="80"/>
        </w:rPr>
      </w:pPr>
      <w:r w:rsidRPr="00B1051B">
        <w:rPr>
          <w:rFonts w:ascii="Times New Roman" w:eastAsia="Arial" w:hAnsi="Times New Roman" w:cs="Times New Roman"/>
          <w:color w:val="222A35" w:themeColor="text2" w:themeShade="80"/>
        </w:rPr>
        <w:t>odmah nakon isteka roka za dostavu ponuda.</w:t>
      </w:r>
      <w:r w:rsidRPr="00993403">
        <w:rPr>
          <w:rFonts w:ascii="Times New Roman" w:eastAsia="Arial" w:hAnsi="Times New Roman" w:cs="Times New Roman"/>
          <w:color w:val="222A35" w:themeColor="text2" w:themeShade="80"/>
        </w:rPr>
        <w:t xml:space="preserve"> </w:t>
      </w:r>
    </w:p>
    <w:p w:rsidR="00CB73B0" w:rsidRPr="00993403" w:rsidRDefault="00CB73B0" w:rsidP="00CB73B0">
      <w:pPr>
        <w:spacing w:after="0" w:line="240" w:lineRule="auto"/>
        <w:rPr>
          <w:rFonts w:ascii="Times New Roman" w:eastAsia="Arial" w:hAnsi="Times New Roman" w:cs="Times New Roman"/>
          <w:color w:val="222A35" w:themeColor="text2" w:themeShade="80"/>
        </w:rPr>
      </w:pPr>
    </w:p>
    <w:p w:rsidR="00CB73B0" w:rsidRDefault="00CB73B0" w:rsidP="00CB73B0">
      <w:p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Javnom otvaranju ponuda smiju prisustvovati ovlašteni predstavnici ponuditelja i osobe sa statusom ili bez statusa zainteresirane osobe. Pravo aktivnog sudjelovanja u postupku javnog otvaranja ponuda imaju samo članovi stručnog povjerenstva za javnu nabavu i ovlašteni predstavnici ponuditelja. </w:t>
      </w:r>
    </w:p>
    <w:p w:rsidR="00CB73B0" w:rsidRDefault="00CB73B0" w:rsidP="00CB73B0">
      <w:pPr>
        <w:spacing w:after="0" w:line="240" w:lineRule="auto"/>
        <w:jc w:val="both"/>
        <w:rPr>
          <w:rFonts w:ascii="Times New Roman" w:eastAsia="Arial" w:hAnsi="Times New Roman" w:cs="Times New Roman"/>
          <w:color w:val="222A35" w:themeColor="text2" w:themeShade="80"/>
        </w:rPr>
      </w:pPr>
    </w:p>
    <w:p w:rsidR="00042567" w:rsidRPr="00042567" w:rsidRDefault="00042567" w:rsidP="00042567">
      <w:pPr>
        <w:jc w:val="both"/>
        <w:rPr>
          <w:rFonts w:ascii="Times New Roman" w:eastAsia="Arial" w:hAnsi="Times New Roman" w:cs="Times New Roman"/>
          <w:color w:val="222A35" w:themeColor="text2" w:themeShade="80"/>
        </w:rPr>
      </w:pPr>
      <w:r w:rsidRPr="00042567">
        <w:rPr>
          <w:rFonts w:ascii="Times New Roman" w:eastAsia="Arial" w:hAnsi="Times New Roman" w:cs="Times New Roman"/>
          <w:color w:val="222A35" w:themeColor="text2" w:themeShade="80"/>
        </w:rPr>
        <w:t>Dokaz ovlasti ovlaštene osobe Ponuditelja je pisana punomoć, ovlaštenje i sl.</w:t>
      </w:r>
    </w:p>
    <w:p w:rsidR="00042567" w:rsidRPr="00042567" w:rsidRDefault="00042567" w:rsidP="00042567">
      <w:pPr>
        <w:jc w:val="both"/>
        <w:rPr>
          <w:rFonts w:ascii="Times New Roman" w:eastAsia="Arial" w:hAnsi="Times New Roman" w:cs="Times New Roman"/>
          <w:color w:val="222A35" w:themeColor="text2" w:themeShade="80"/>
        </w:rPr>
      </w:pPr>
      <w:r w:rsidRPr="00042567">
        <w:rPr>
          <w:rFonts w:ascii="Times New Roman" w:eastAsia="Arial" w:hAnsi="Times New Roman" w:cs="Times New Roman"/>
          <w:color w:val="222A35" w:themeColor="text2" w:themeShade="80"/>
        </w:rPr>
        <w:t>Dokaz ovlasti zakonskog zastupnika ponuditelja je izvadak iz sudskog registra ili druga odgovarajuća isprava iz koje je vidljivo svojstvo zakonskog zastupnika.</w:t>
      </w:r>
    </w:p>
    <w:p w:rsidR="00042567" w:rsidRPr="00042567" w:rsidRDefault="00042567" w:rsidP="00042567">
      <w:pPr>
        <w:autoSpaceDE w:val="0"/>
        <w:autoSpaceDN w:val="0"/>
        <w:adjustRightInd w:val="0"/>
        <w:ind w:right="1"/>
        <w:jc w:val="both"/>
        <w:rPr>
          <w:rFonts w:ascii="Times New Roman" w:eastAsia="Arial" w:hAnsi="Times New Roman" w:cs="Times New Roman"/>
          <w:color w:val="222A35" w:themeColor="text2" w:themeShade="80"/>
        </w:rPr>
      </w:pPr>
      <w:r w:rsidRPr="00042567">
        <w:rPr>
          <w:rFonts w:ascii="Times New Roman" w:eastAsia="Arial" w:hAnsi="Times New Roman" w:cs="Times New Roman"/>
          <w:color w:val="222A35" w:themeColor="text2" w:themeShade="80"/>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rsidR="00237688" w:rsidRPr="00237688" w:rsidRDefault="00237688" w:rsidP="00237688">
      <w:pPr>
        <w:pStyle w:val="Naslov2"/>
        <w:numPr>
          <w:ilvl w:val="0"/>
          <w:numId w:val="0"/>
        </w:numPr>
        <w:shd w:val="clear" w:color="auto" w:fill="9CC2E5" w:themeFill="accent1" w:themeFillTint="99"/>
        <w:ind w:left="576" w:hanging="576"/>
        <w:rPr>
          <w:rFonts w:ascii="Times New Roman" w:eastAsia="Arial" w:hAnsi="Times New Roman" w:cs="Times New Roman"/>
          <w:smallCaps w:val="0"/>
          <w:color w:val="222A35" w:themeColor="text2" w:themeShade="80"/>
          <w:sz w:val="22"/>
          <w:szCs w:val="22"/>
        </w:rPr>
      </w:pPr>
      <w:bookmarkStart w:id="21" w:name="_Toc500781742"/>
      <w:r>
        <w:rPr>
          <w:rFonts w:ascii="Times New Roman" w:eastAsia="Arial" w:hAnsi="Times New Roman" w:cs="Times New Roman"/>
          <w:smallCaps w:val="0"/>
          <w:color w:val="222A35" w:themeColor="text2" w:themeShade="80"/>
          <w:sz w:val="22"/>
          <w:szCs w:val="22"/>
        </w:rPr>
        <w:t>7.9</w:t>
      </w:r>
      <w:r w:rsidRPr="00237688">
        <w:rPr>
          <w:rFonts w:ascii="Times New Roman" w:eastAsia="Arial" w:hAnsi="Times New Roman" w:cs="Times New Roman"/>
          <w:smallCaps w:val="0"/>
          <w:color w:val="222A35" w:themeColor="text2" w:themeShade="80"/>
          <w:sz w:val="22"/>
          <w:szCs w:val="22"/>
        </w:rPr>
        <w:t>. URADCI ILI DOKUMENTI KOJI ĆE SE NAKON ZAVRŠETKA POSTUPKAJAVNE NABAVE VRATITI PONUDITELJIMA</w:t>
      </w:r>
      <w:bookmarkEnd w:id="21"/>
    </w:p>
    <w:p w:rsidR="00237688" w:rsidRDefault="00237688" w:rsidP="00237688">
      <w:pPr>
        <w:jc w:val="both"/>
        <w:rPr>
          <w:rFonts w:ascii="Times New Roman" w:hAnsi="Times New Roman" w:cs="Times New Roman"/>
          <w:sz w:val="24"/>
          <w:szCs w:val="24"/>
        </w:rPr>
      </w:pPr>
    </w:p>
    <w:p w:rsidR="00237688" w:rsidRPr="00237688" w:rsidRDefault="00237688" w:rsidP="00237688">
      <w:pPr>
        <w:spacing w:after="0" w:line="240" w:lineRule="auto"/>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Jamstvo za ozbiljnost ponude biti će vraćeno ponuditeljima  u roku od 10 (deset)  dana od dana potpisivanja ugovora o javnoj nabavi, odnosno dostave jamstva za uredno izvršenje ugovora o javnoj nabavi, a presliku jamstva će pohraniti.</w:t>
      </w:r>
    </w:p>
    <w:p w:rsidR="00237688" w:rsidRDefault="00237688" w:rsidP="00237688">
      <w:pPr>
        <w:spacing w:after="0" w:line="240" w:lineRule="auto"/>
        <w:jc w:val="both"/>
        <w:rPr>
          <w:rFonts w:ascii="Times New Roman" w:eastAsia="Arial" w:hAnsi="Times New Roman" w:cs="Times New Roman"/>
          <w:color w:val="222A35" w:themeColor="text2" w:themeShade="80"/>
        </w:rPr>
      </w:pPr>
    </w:p>
    <w:p w:rsidR="00237688" w:rsidRPr="00237688" w:rsidRDefault="00237688" w:rsidP="00237688">
      <w:pPr>
        <w:spacing w:after="0" w:line="240" w:lineRule="auto"/>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Ponuda i dokumenti priloženi uz ponudu ne vraćaju se ponuditeljima.</w:t>
      </w:r>
    </w:p>
    <w:p w:rsidR="00237688" w:rsidRDefault="00237688" w:rsidP="00237688">
      <w:pPr>
        <w:spacing w:after="0" w:line="240" w:lineRule="auto"/>
        <w:jc w:val="both"/>
        <w:rPr>
          <w:rFonts w:ascii="Times New Roman" w:eastAsia="Arial" w:hAnsi="Times New Roman" w:cs="Times New Roman"/>
          <w:color w:val="222A35" w:themeColor="text2" w:themeShade="80"/>
        </w:rPr>
      </w:pPr>
    </w:p>
    <w:p w:rsidR="00237688" w:rsidRPr="00237688" w:rsidRDefault="00237688" w:rsidP="00237688">
      <w:pPr>
        <w:spacing w:after="0" w:line="240" w:lineRule="auto"/>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Sve elektronički dostavljene ponude Elektronički oglasnik će pohraniti na način koji omogućava čuvanje integriteta podataka i pristup integriranim verzijama dokumenata uz mogućnost pohrane kopije dokumenata u vlastitim arhivima naručitelja po isteku roka za dostavu ponuda, odnosno javnog otvaranja ponuda.</w:t>
      </w:r>
    </w:p>
    <w:p w:rsidR="00237688" w:rsidRDefault="00237688" w:rsidP="00CB73B0">
      <w:pPr>
        <w:spacing w:after="0" w:line="240" w:lineRule="auto"/>
        <w:jc w:val="both"/>
        <w:rPr>
          <w:rFonts w:ascii="Times New Roman" w:eastAsia="Arial" w:hAnsi="Times New Roman" w:cs="Times New Roman"/>
          <w:b/>
          <w:bCs/>
          <w:color w:val="222A35" w:themeColor="text2" w:themeShade="80"/>
          <w:lang w:eastAsia="hr-HR"/>
        </w:rPr>
      </w:pPr>
    </w:p>
    <w:p w:rsidR="00237688" w:rsidRDefault="00237688" w:rsidP="00CB73B0">
      <w:pPr>
        <w:spacing w:after="0" w:line="240" w:lineRule="auto"/>
        <w:jc w:val="both"/>
        <w:rPr>
          <w:rFonts w:ascii="Times New Roman" w:eastAsia="Arial" w:hAnsi="Times New Roman" w:cs="Times New Roman"/>
          <w:b/>
          <w:bCs/>
          <w:color w:val="222A35" w:themeColor="text2" w:themeShade="80"/>
          <w:lang w:eastAsia="hr-HR"/>
        </w:rPr>
      </w:pPr>
    </w:p>
    <w:p w:rsidR="00237688" w:rsidRPr="00237688" w:rsidRDefault="00237688" w:rsidP="005561B1">
      <w:pPr>
        <w:pStyle w:val="Odlomakpopisa"/>
        <w:numPr>
          <w:ilvl w:val="1"/>
          <w:numId w:val="39"/>
        </w:numPr>
        <w:shd w:val="clear" w:color="auto" w:fill="9CC2E5" w:themeFill="accent1" w:themeFillTint="99"/>
        <w:spacing w:after="0" w:line="240" w:lineRule="auto"/>
        <w:jc w:val="both"/>
        <w:rPr>
          <w:rFonts w:ascii="Times New Roman" w:eastAsia="Arial" w:hAnsi="Times New Roman" w:cs="Times New Roman"/>
          <w:b/>
          <w:bCs/>
          <w:color w:val="222A35" w:themeColor="text2" w:themeShade="80"/>
          <w:lang w:eastAsia="hr-HR"/>
        </w:rPr>
      </w:pPr>
      <w:r w:rsidRPr="00237688">
        <w:rPr>
          <w:rFonts w:ascii="Times New Roman" w:eastAsia="Arial" w:hAnsi="Times New Roman" w:cs="Times New Roman"/>
          <w:b/>
          <w:bCs/>
          <w:color w:val="222A35" w:themeColor="text2" w:themeShade="80"/>
          <w:lang w:eastAsia="hr-HR"/>
        </w:rPr>
        <w:t>POSEBNI UVJETI ZA IZVRŠENJE UGOVORA</w:t>
      </w:r>
    </w:p>
    <w:p w:rsidR="00237688" w:rsidRDefault="00237688" w:rsidP="00CB73B0">
      <w:pPr>
        <w:spacing w:after="0" w:line="240" w:lineRule="auto"/>
        <w:jc w:val="both"/>
        <w:rPr>
          <w:rFonts w:ascii="Times New Roman" w:eastAsia="Arial" w:hAnsi="Times New Roman" w:cs="Times New Roman"/>
          <w:b/>
          <w:bCs/>
          <w:color w:val="222A35" w:themeColor="text2" w:themeShade="80"/>
          <w:lang w:eastAsia="hr-HR"/>
        </w:rPr>
      </w:pP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Ugovor o javnoj nabavi radova mora se izvršavati sukladno zahtjevima i uvjetima utvrđenim tehničkim specifikacijama i ostalim uvjetima i zahtjevima iz ove Dokumentacije o nabavi.</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Za izvođenje svih radove treba primjenjivati važeće tehničke propise, građevinske norme, a upotrijebljeni materijal koji ponuditelj dobavlja i ugrađuje mora odgovarati pozitivnim hrvatskim normama  prema troškovniku radova koji je sastavni dio ove dokumentacije.</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Odabrani ponuditelj se obvezuje ugovorene radove izvršavati s obveznim angažmanom potrebnog broja stručnjaka kako bi predmetne radovi bili završeni u zahtijevanom roku za izvršenje te osigurati da sve radove koji su predmet nabave izvode stručne osobe koje imaju sva potrebna ovlaštenja sukladno važećim zakonima i drugim propisima.</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Odabrani ponuditelj dužan je u ispunjavanju obveze iz svoje profesionalne djelatnosti postupati s povećanom pažnjom, prema pravilima struke i običajima (pažnja dobrog stručnjaka).</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Ako Odabrani ponuditelj ne izvrši radove u ugovorenom roku, uključivo opravdano produženi rok, isti se obvezuje platiti Naručitelju na ime ugovorne kazne 0,2 % (nula zarez dva posto) od ukupno ugovorene vrijednosti bez PDV-a za svaki započeti dan prekoračenja roka završetka radova, s tim da ukupni iznos ugovorne kazne ne može prijeći 10% (deset posto) od ukupne ugovorene vrijednosti radova bez PDV-a.</w:t>
      </w:r>
    </w:p>
    <w:p w:rsidR="00237688" w:rsidRPr="00237688" w:rsidRDefault="00237688" w:rsidP="005561B1">
      <w:pPr>
        <w:pStyle w:val="Odlomakpopisa"/>
        <w:numPr>
          <w:ilvl w:val="0"/>
          <w:numId w:val="40"/>
        </w:numPr>
        <w:spacing w:after="0" w:line="240" w:lineRule="auto"/>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lastRenderedPageBreak/>
        <w:t>Ugovorna kazna neće osloboditi odabranog ponuditelja obveze da dovrši radove ili bilo koje druge obveze, zadatke ili odgovornosti koje ima prema Ugovoru o javnoj nabavi  radova i Dokumentaciji o nabavi.</w:t>
      </w:r>
    </w:p>
    <w:p w:rsidR="00237688" w:rsidRPr="00237688" w:rsidRDefault="00237688" w:rsidP="005561B1">
      <w:pPr>
        <w:pStyle w:val="Odlomakpopisa"/>
        <w:numPr>
          <w:ilvl w:val="0"/>
          <w:numId w:val="40"/>
        </w:numPr>
        <w:spacing w:after="0" w:line="240" w:lineRule="auto"/>
        <w:ind w:left="360"/>
        <w:jc w:val="both"/>
        <w:rPr>
          <w:rFonts w:ascii="Times New Roman" w:eastAsia="Arial" w:hAnsi="Times New Roman" w:cs="Times New Roman"/>
          <w:color w:val="222A35" w:themeColor="text2" w:themeShade="80"/>
        </w:rPr>
      </w:pPr>
      <w:r>
        <w:rPr>
          <w:rFonts w:ascii="Times New Roman" w:eastAsia="Arial" w:hAnsi="Times New Roman" w:cs="Times New Roman"/>
          <w:color w:val="222A35" w:themeColor="text2" w:themeShade="80"/>
        </w:rPr>
        <w:t xml:space="preserve">O </w:t>
      </w:r>
      <w:r w:rsidRPr="00237688">
        <w:rPr>
          <w:rFonts w:ascii="Times New Roman" w:eastAsia="Arial" w:hAnsi="Times New Roman" w:cs="Times New Roman"/>
          <w:color w:val="222A35" w:themeColor="text2" w:themeShade="80"/>
        </w:rPr>
        <w:t>zakašnjenju nije potrebna posebna obavijest, već je Ugovor o javnoj nabavi radova ujedno i obavijest o zadržavanju prava na ugovornu kaznu.</w:t>
      </w:r>
    </w:p>
    <w:p w:rsidR="00237688" w:rsidRPr="00237688" w:rsidRDefault="00237688" w:rsidP="005561B1">
      <w:pPr>
        <w:pStyle w:val="Odlomakpopisa"/>
        <w:numPr>
          <w:ilvl w:val="0"/>
          <w:numId w:val="40"/>
        </w:numPr>
        <w:spacing w:after="0" w:line="240" w:lineRule="auto"/>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Od trenutka dostizanja najvećeg odbitka Naručitelj ima pravo na raskid ugovora na štetu Odabranog ponuditelja.</w:t>
      </w:r>
    </w:p>
    <w:p w:rsidR="00237688" w:rsidRPr="00237688" w:rsidRDefault="00237688" w:rsidP="005561B1">
      <w:pPr>
        <w:pStyle w:val="Odlomakpopisa"/>
        <w:numPr>
          <w:ilvl w:val="0"/>
          <w:numId w:val="40"/>
        </w:numPr>
        <w:spacing w:after="0" w:line="240" w:lineRule="auto"/>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Ako šteta koju Naručitelj pretrpi, zbog neurednog izvršenja obveza Odabranog ponuditelja, prelazi iznos ugovorne kazne Naručitelj ima pravo na iznos naknade štete koji prelazi visinu ugovorne kazne. Naručitelj ima pravo iznos iz prethodnih stavaka odbiti od bilo koje privremene ili okončane situacije ili ukoliko to želi putem jamstva za uredno ispunjenje ugovora.</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Odabrani ponuditelj je dužan u roku od 8 (osam) dana od dana uvođenja u posao dostaviti Naručitelju terminski i financijski plan izvođenja radova, prethodno usuglašen i odobren od strane Naručitelja.</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Svi radovi koji su predmet ovoga postupka javne nabave trebaju se izvoditi sukladno važećem zakonima, i to: Zakonu o gradnji, Zakon o poslovima i djelatnostima prostornog uređenja i gradnje, Zakon o komori arhitekata i komorama inženjera u graditeljstvu i prostornom uređenju te pravilima struke i ostalim zakonima i propisima koji se odnose na predmet ovoga postupka javne nabave.</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Predmetni radovi se trebaju izvoditi proizvodima i materijalima sukladno Zakonu o tehničkim zahtjevima za proizvode i ocjenjivanje sukladnosti, Pravilniku o ocjenjivanju sukladnosti, ispravama o sukladnosti i označavanju građevnih proizvoda, Zakonu o građevnim proizvodima, Tehničkom propisu o građevnim proizvodima  i Zakonu o zaštiti okoliša, za što treba predočiti odgovarajuće dokaze.</w:t>
      </w:r>
    </w:p>
    <w:p w:rsidR="00237688" w:rsidRP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 xml:space="preserve">Na sva pitanja koja se tiču ponuda, uvjeta, načina i postupka nabave, a nisu regulirana ovom dokumentacijom o nabavi primjenjivati će se odredbe ZJN 2016., Pravilnika o dokumentaciji o nabavi te ponudi u postupcima javne nabave (NN 65/2017) te drugi relevantni zakoni i </w:t>
      </w:r>
      <w:proofErr w:type="spellStart"/>
      <w:r w:rsidRPr="00237688">
        <w:rPr>
          <w:rFonts w:ascii="Times New Roman" w:eastAsia="Arial" w:hAnsi="Times New Roman" w:cs="Times New Roman"/>
          <w:color w:val="222A35" w:themeColor="text2" w:themeShade="80"/>
        </w:rPr>
        <w:t>podzakonski</w:t>
      </w:r>
      <w:proofErr w:type="spellEnd"/>
      <w:r w:rsidRPr="00237688">
        <w:rPr>
          <w:rFonts w:ascii="Times New Roman" w:eastAsia="Arial" w:hAnsi="Times New Roman" w:cs="Times New Roman"/>
          <w:color w:val="222A35" w:themeColor="text2" w:themeShade="80"/>
        </w:rPr>
        <w:t xml:space="preserve"> propisi Republike Hrvatske. Na ostale bitne uvjete u vezi s predmetom nadmetanja i ugovorom o javnoj nabavi s odabranim ponuditeljem odgovarajuće će se primjenjivati odredbe Zakona o obveznim odnosima te drugi relevantni zakoni i </w:t>
      </w:r>
      <w:proofErr w:type="spellStart"/>
      <w:r w:rsidRPr="00237688">
        <w:rPr>
          <w:rFonts w:ascii="Times New Roman" w:eastAsia="Arial" w:hAnsi="Times New Roman" w:cs="Times New Roman"/>
          <w:color w:val="222A35" w:themeColor="text2" w:themeShade="80"/>
        </w:rPr>
        <w:t>podzakonski</w:t>
      </w:r>
      <w:proofErr w:type="spellEnd"/>
      <w:r w:rsidRPr="00237688">
        <w:rPr>
          <w:rFonts w:ascii="Times New Roman" w:eastAsia="Arial" w:hAnsi="Times New Roman" w:cs="Times New Roman"/>
          <w:color w:val="222A35" w:themeColor="text2" w:themeShade="80"/>
        </w:rPr>
        <w:t xml:space="preserve"> propisi koji reguliraju izvršenje predmetne vrste ugovora.</w:t>
      </w:r>
    </w:p>
    <w:p w:rsidR="00237688" w:rsidRDefault="00237688" w:rsidP="005561B1">
      <w:pPr>
        <w:pStyle w:val="Odlomakpopisa"/>
        <w:numPr>
          <w:ilvl w:val="0"/>
          <w:numId w:val="40"/>
        </w:numPr>
        <w:ind w:left="360"/>
        <w:jc w:val="both"/>
        <w:rPr>
          <w:rFonts w:ascii="Times New Roman" w:eastAsia="Arial" w:hAnsi="Times New Roman" w:cs="Times New Roman"/>
          <w:color w:val="222A35" w:themeColor="text2" w:themeShade="80"/>
        </w:rPr>
      </w:pPr>
      <w:r w:rsidRPr="00237688">
        <w:rPr>
          <w:rFonts w:ascii="Times New Roman" w:eastAsia="Arial" w:hAnsi="Times New Roman" w:cs="Times New Roman"/>
          <w:color w:val="222A35" w:themeColor="text2" w:themeShade="80"/>
        </w:rPr>
        <w:t>Odabrani ponuditelj obvezan je prije potpisa Ugovora o javnoj nabavi radova dostaviti Ugovor o osiguranju odgovornosti iz djelatnosti u iznosu od najmanje 500.000,00 kuna po osiguranom događaju za svu eventualnu štetu koju prouzroči naručitelju ili trećim osobama prilikom izvođenja radova na ovom konkretnom gradilištu. Ugovorom mora biti pokriveno predviđeno razdoblje izvođenja radova.</w:t>
      </w:r>
    </w:p>
    <w:p w:rsidR="00B67C2A" w:rsidRPr="00B67C2A" w:rsidRDefault="00B67C2A" w:rsidP="00B67C2A">
      <w:pPr>
        <w:pStyle w:val="Naslov2"/>
        <w:numPr>
          <w:ilvl w:val="0"/>
          <w:numId w:val="0"/>
        </w:numPr>
        <w:shd w:val="clear" w:color="auto" w:fill="9CC2E5" w:themeFill="accent1" w:themeFillTint="99"/>
        <w:ind w:left="576" w:hanging="576"/>
        <w:rPr>
          <w:rFonts w:ascii="Times New Roman" w:eastAsia="Arial" w:hAnsi="Times New Roman" w:cs="Times New Roman"/>
          <w:smallCaps w:val="0"/>
          <w:color w:val="222A35" w:themeColor="text2" w:themeShade="80"/>
          <w:sz w:val="22"/>
          <w:szCs w:val="22"/>
        </w:rPr>
      </w:pPr>
      <w:bookmarkStart w:id="22" w:name="_Toc500781744"/>
      <w:r w:rsidRPr="00B67C2A">
        <w:rPr>
          <w:rFonts w:ascii="Times New Roman" w:eastAsia="Arial" w:hAnsi="Times New Roman" w:cs="Times New Roman"/>
          <w:smallCaps w:val="0"/>
          <w:color w:val="222A35" w:themeColor="text2" w:themeShade="80"/>
          <w:sz w:val="22"/>
          <w:szCs w:val="22"/>
        </w:rPr>
        <w:t>7.</w:t>
      </w:r>
      <w:r>
        <w:rPr>
          <w:rFonts w:ascii="Times New Roman" w:eastAsia="Arial" w:hAnsi="Times New Roman" w:cs="Times New Roman"/>
          <w:smallCaps w:val="0"/>
          <w:color w:val="222A35" w:themeColor="text2" w:themeShade="80"/>
          <w:sz w:val="22"/>
          <w:szCs w:val="22"/>
        </w:rPr>
        <w:t>11</w:t>
      </w:r>
      <w:r w:rsidRPr="00B67C2A">
        <w:rPr>
          <w:rFonts w:ascii="Times New Roman" w:eastAsia="Arial" w:hAnsi="Times New Roman" w:cs="Times New Roman"/>
          <w:smallCaps w:val="0"/>
          <w:color w:val="222A35" w:themeColor="text2" w:themeShade="80"/>
          <w:sz w:val="22"/>
          <w:szCs w:val="22"/>
        </w:rPr>
        <w:t>. NAVOD O PRIMJENI TRGOVAČKIH OBIČAJA (UZANCI)</w:t>
      </w:r>
      <w:bookmarkEnd w:id="22"/>
    </w:p>
    <w:p w:rsidR="00B67C2A" w:rsidRDefault="00B67C2A" w:rsidP="00B67C2A">
      <w:pPr>
        <w:rPr>
          <w:rFonts w:ascii="Times New Roman" w:hAnsi="Times New Roman" w:cs="Times New Roman"/>
          <w:sz w:val="24"/>
          <w:szCs w:val="24"/>
        </w:rPr>
      </w:pPr>
    </w:p>
    <w:p w:rsidR="00B67C2A" w:rsidRPr="00B67C2A" w:rsidRDefault="00B67C2A" w:rsidP="00B67C2A">
      <w:pPr>
        <w:jc w:val="center"/>
        <w:rPr>
          <w:rFonts w:ascii="Times New Roman" w:eastAsia="Arial" w:hAnsi="Times New Roman" w:cs="Times New Roman"/>
          <w:color w:val="222A35" w:themeColor="text2" w:themeShade="80"/>
        </w:rPr>
      </w:pPr>
      <w:r w:rsidRPr="00B67C2A">
        <w:rPr>
          <w:rFonts w:ascii="Times New Roman" w:eastAsia="Arial" w:hAnsi="Times New Roman" w:cs="Times New Roman"/>
          <w:color w:val="222A35" w:themeColor="text2" w:themeShade="80"/>
        </w:rPr>
        <w:t>Na izvršenje ugovora o javnoj nabavi neće se primjenjivati trgovački običaji (uzance).</w:t>
      </w:r>
    </w:p>
    <w:p w:rsidR="00B67C2A" w:rsidRPr="00B67C2A" w:rsidRDefault="00B67C2A" w:rsidP="00B67C2A">
      <w:pPr>
        <w:pStyle w:val="Naslov2"/>
        <w:numPr>
          <w:ilvl w:val="0"/>
          <w:numId w:val="0"/>
        </w:numPr>
        <w:shd w:val="clear" w:color="auto" w:fill="9CC2E5" w:themeFill="accent1" w:themeFillTint="99"/>
        <w:ind w:left="576" w:hanging="576"/>
        <w:jc w:val="both"/>
        <w:rPr>
          <w:rFonts w:ascii="Times New Roman" w:eastAsia="Arial" w:hAnsi="Times New Roman" w:cs="Times New Roman"/>
          <w:smallCaps w:val="0"/>
          <w:color w:val="222A35" w:themeColor="text2" w:themeShade="80"/>
          <w:sz w:val="22"/>
          <w:szCs w:val="22"/>
        </w:rPr>
      </w:pPr>
      <w:bookmarkStart w:id="23" w:name="_Toc500781745"/>
      <w:r w:rsidRPr="00B67C2A">
        <w:rPr>
          <w:rFonts w:ascii="Times New Roman" w:eastAsia="Arial" w:hAnsi="Times New Roman" w:cs="Times New Roman"/>
          <w:smallCaps w:val="0"/>
          <w:color w:val="222A35" w:themeColor="text2" w:themeShade="80"/>
          <w:sz w:val="22"/>
          <w:szCs w:val="22"/>
        </w:rPr>
        <w:t>7.12.</w:t>
      </w:r>
      <w:r>
        <w:rPr>
          <w:rFonts w:ascii="Times New Roman" w:hAnsi="Times New Roman" w:cs="Times New Roman"/>
          <w:b w:val="0"/>
          <w:sz w:val="24"/>
          <w:szCs w:val="24"/>
        </w:rPr>
        <w:t xml:space="preserve"> </w:t>
      </w:r>
      <w:r w:rsidRPr="00B67C2A">
        <w:rPr>
          <w:rFonts w:ascii="Times New Roman" w:eastAsia="Arial" w:hAnsi="Times New Roman" w:cs="Times New Roman"/>
          <w:smallCaps w:val="0"/>
          <w:color w:val="222A35" w:themeColor="text2" w:themeShade="80"/>
          <w:sz w:val="22"/>
          <w:szCs w:val="22"/>
        </w:rPr>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23"/>
    </w:p>
    <w:p w:rsidR="000236F5" w:rsidRDefault="000236F5" w:rsidP="000236F5">
      <w:pPr>
        <w:jc w:val="center"/>
        <w:rPr>
          <w:rFonts w:ascii="Times New Roman" w:eastAsia="Arial" w:hAnsi="Times New Roman" w:cs="Times New Roman"/>
          <w:color w:val="222A35" w:themeColor="text2" w:themeShade="80"/>
        </w:rPr>
      </w:pPr>
    </w:p>
    <w:p w:rsidR="00B67C2A" w:rsidRDefault="00B67C2A" w:rsidP="000236F5">
      <w:pPr>
        <w:jc w:val="center"/>
        <w:rPr>
          <w:rStyle w:val="Hiperveza"/>
          <w:rFonts w:ascii="Times New Roman" w:hAnsi="Times New Roman" w:cs="Times New Roman"/>
          <w:sz w:val="24"/>
          <w:szCs w:val="24"/>
        </w:rPr>
      </w:pPr>
      <w:r w:rsidRPr="00B67C2A">
        <w:rPr>
          <w:rFonts w:ascii="Times New Roman" w:eastAsia="Arial" w:hAnsi="Times New Roman" w:cs="Times New Roman"/>
          <w:color w:val="222A35" w:themeColor="text2" w:themeShade="80"/>
        </w:rPr>
        <w:t>Jedinstvena kontaktna točka u Hrvatskoj</w:t>
      </w:r>
      <w:r>
        <w:rPr>
          <w:rFonts w:ascii="Times New Roman" w:hAnsi="Times New Roman" w:cs="Times New Roman"/>
          <w:sz w:val="24"/>
          <w:szCs w:val="24"/>
        </w:rPr>
        <w:t>:</w:t>
      </w:r>
      <w:r>
        <w:rPr>
          <w:rStyle w:val="Hiperveza"/>
          <w:rFonts w:ascii="Times New Roman" w:hAnsi="Times New Roman" w:cs="Times New Roman"/>
          <w:sz w:val="24"/>
          <w:szCs w:val="24"/>
          <w:u w:val="none"/>
        </w:rPr>
        <w:t xml:space="preserve">  </w:t>
      </w:r>
      <w:hyperlink r:id="rId15" w:history="1">
        <w:r w:rsidRPr="00AF772A">
          <w:rPr>
            <w:rStyle w:val="Hiperveza"/>
            <w:rFonts w:ascii="Times New Roman" w:hAnsi="Times New Roman" w:cs="Times New Roman"/>
            <w:sz w:val="24"/>
            <w:szCs w:val="24"/>
          </w:rPr>
          <w:t>http://psc.hr</w:t>
        </w:r>
      </w:hyperlink>
    </w:p>
    <w:p w:rsidR="00B67C2A" w:rsidRDefault="00B67C2A" w:rsidP="000236F5">
      <w:pPr>
        <w:jc w:val="center"/>
        <w:rPr>
          <w:rStyle w:val="Hiperveza"/>
          <w:rFonts w:ascii="Times New Roman" w:hAnsi="Times New Roman" w:cs="Times New Roman"/>
          <w:sz w:val="24"/>
          <w:szCs w:val="24"/>
        </w:rPr>
      </w:pPr>
      <w:r w:rsidRPr="00B67C2A">
        <w:rPr>
          <w:rFonts w:ascii="Times New Roman" w:eastAsia="Arial" w:hAnsi="Times New Roman" w:cs="Times New Roman"/>
          <w:color w:val="222A35" w:themeColor="text2" w:themeShade="80"/>
        </w:rPr>
        <w:t>Centar unutarnjeg tržišta EU:</w:t>
      </w:r>
      <w:r>
        <w:rPr>
          <w:rStyle w:val="Hiperveza"/>
          <w:rFonts w:ascii="Times New Roman" w:hAnsi="Times New Roman" w:cs="Times New Roman"/>
          <w:sz w:val="24"/>
          <w:szCs w:val="24"/>
          <w:u w:val="none"/>
        </w:rPr>
        <w:t xml:space="preserve">  </w:t>
      </w:r>
      <w:hyperlink r:id="rId16" w:history="1">
        <w:r w:rsidRPr="007D13D6">
          <w:rPr>
            <w:rStyle w:val="Hiperveza"/>
            <w:rFonts w:ascii="Times New Roman" w:hAnsi="Times New Roman" w:cs="Times New Roman"/>
            <w:sz w:val="24"/>
            <w:szCs w:val="24"/>
          </w:rPr>
          <w:t>www.cut.hr</w:t>
        </w:r>
      </w:hyperlink>
    </w:p>
    <w:p w:rsidR="00CB73B0" w:rsidRDefault="00CB73B0" w:rsidP="005561B1">
      <w:pPr>
        <w:pStyle w:val="pt-normalweb-000013"/>
        <w:numPr>
          <w:ilvl w:val="1"/>
          <w:numId w:val="41"/>
        </w:numPr>
        <w:shd w:val="clear" w:color="auto" w:fill="9CC2E5" w:themeFill="accent1" w:themeFillTint="99"/>
        <w:rPr>
          <w:rFonts w:eastAsia="Arial"/>
          <w:b/>
          <w:bCs/>
          <w:color w:val="222A35" w:themeColor="text2" w:themeShade="80"/>
          <w:sz w:val="22"/>
          <w:szCs w:val="22"/>
        </w:rPr>
      </w:pPr>
      <w:r w:rsidRPr="007F5D75">
        <w:rPr>
          <w:rFonts w:eastAsia="Arial"/>
          <w:b/>
          <w:bCs/>
          <w:color w:val="222A35" w:themeColor="text2" w:themeShade="80"/>
          <w:sz w:val="22"/>
          <w:szCs w:val="22"/>
        </w:rPr>
        <w:lastRenderedPageBreak/>
        <w:t xml:space="preserve">ROK ZA DONOŠENJE ODLUKE O ODABIRU </w:t>
      </w:r>
    </w:p>
    <w:p w:rsidR="000E3C23" w:rsidRPr="000E3C23" w:rsidRDefault="000E3C23" w:rsidP="000E3C23">
      <w:pPr>
        <w:spacing w:after="0" w:line="240" w:lineRule="auto"/>
        <w:jc w:val="both"/>
        <w:rPr>
          <w:rFonts w:ascii="Times New Roman" w:eastAsia="Arial" w:hAnsi="Times New Roman" w:cs="Times New Roman"/>
          <w:color w:val="222A35" w:themeColor="text2" w:themeShade="80"/>
        </w:rPr>
      </w:pPr>
      <w:r w:rsidRPr="000E3C23">
        <w:rPr>
          <w:rFonts w:ascii="Times New Roman" w:eastAsia="Arial" w:hAnsi="Times New Roman" w:cs="Times New Roman"/>
          <w:color w:val="222A35" w:themeColor="text2" w:themeShade="80"/>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rsidR="000E3C23" w:rsidRDefault="000E3C23" w:rsidP="000E3C23">
      <w:pPr>
        <w:spacing w:after="0" w:line="240" w:lineRule="auto"/>
        <w:jc w:val="both"/>
        <w:rPr>
          <w:rFonts w:ascii="Times New Roman" w:eastAsia="Arial" w:hAnsi="Times New Roman" w:cs="Times New Roman"/>
          <w:color w:val="222A35" w:themeColor="text2" w:themeShade="80"/>
        </w:rPr>
      </w:pPr>
    </w:p>
    <w:p w:rsidR="000E3C23" w:rsidRPr="000E3C23" w:rsidRDefault="000E3C23" w:rsidP="000E3C23">
      <w:pPr>
        <w:spacing w:after="0" w:line="240" w:lineRule="auto"/>
        <w:jc w:val="both"/>
        <w:rPr>
          <w:rFonts w:ascii="Times New Roman" w:eastAsia="Arial" w:hAnsi="Times New Roman" w:cs="Times New Roman"/>
          <w:color w:val="222A35" w:themeColor="text2" w:themeShade="80"/>
        </w:rPr>
      </w:pPr>
      <w:r w:rsidRPr="000E3C23">
        <w:rPr>
          <w:rFonts w:ascii="Times New Roman" w:eastAsia="Arial" w:hAnsi="Times New Roman" w:cs="Times New Roman"/>
          <w:color w:val="222A35" w:themeColor="text2" w:themeShade="80"/>
        </w:rPr>
        <w:t>Odluku o odabiru ili odluku o poništenju postupka javne nabave s preslikom zapisnika o pregledu i ocjeni, Naručitelj će dostaviti sudionicima postupka javne nabave putem EOJN RH.</w:t>
      </w:r>
    </w:p>
    <w:p w:rsidR="000E3C23" w:rsidRDefault="000E3C23" w:rsidP="000E3C23">
      <w:pPr>
        <w:spacing w:after="0" w:line="240" w:lineRule="auto"/>
        <w:jc w:val="both"/>
        <w:rPr>
          <w:rFonts w:ascii="Times New Roman" w:eastAsia="Arial" w:hAnsi="Times New Roman" w:cs="Times New Roman"/>
          <w:color w:val="222A35" w:themeColor="text2" w:themeShade="80"/>
        </w:rPr>
      </w:pPr>
    </w:p>
    <w:p w:rsidR="000E3C23" w:rsidRPr="000E3C23" w:rsidRDefault="000E3C23" w:rsidP="000E3C23">
      <w:pPr>
        <w:spacing w:after="0" w:line="240" w:lineRule="auto"/>
        <w:jc w:val="both"/>
        <w:rPr>
          <w:rFonts w:ascii="Times New Roman" w:eastAsia="Arial" w:hAnsi="Times New Roman" w:cs="Times New Roman"/>
          <w:color w:val="222A35" w:themeColor="text2" w:themeShade="80"/>
        </w:rPr>
      </w:pPr>
      <w:r w:rsidRPr="000E3C23">
        <w:rPr>
          <w:rFonts w:ascii="Times New Roman" w:eastAsia="Arial" w:hAnsi="Times New Roman" w:cs="Times New Roman"/>
          <w:color w:val="222A35" w:themeColor="text2" w:themeShade="80"/>
        </w:rPr>
        <w:t xml:space="preserve">Rok za donošenje odluke o odabiru ili odluke o poništenju postupka javne nabave iznosi </w:t>
      </w:r>
      <w:r w:rsidRPr="000E3C23">
        <w:rPr>
          <w:rFonts w:ascii="Times New Roman" w:eastAsia="Arial" w:hAnsi="Times New Roman" w:cs="Times New Roman"/>
          <w:b/>
          <w:color w:val="222A35" w:themeColor="text2" w:themeShade="80"/>
        </w:rPr>
        <w:t>60 dana</w:t>
      </w:r>
      <w:r w:rsidRPr="000E3C23">
        <w:rPr>
          <w:rFonts w:ascii="Times New Roman" w:eastAsia="Arial" w:hAnsi="Times New Roman" w:cs="Times New Roman"/>
          <w:color w:val="222A35" w:themeColor="text2" w:themeShade="80"/>
        </w:rPr>
        <w:t xml:space="preserve"> od isteka roka za dostavu ponude.</w:t>
      </w:r>
    </w:p>
    <w:p w:rsidR="000E3C23" w:rsidRDefault="000E3C23" w:rsidP="000E3C23">
      <w:pPr>
        <w:spacing w:after="0" w:line="240" w:lineRule="auto"/>
        <w:jc w:val="both"/>
        <w:rPr>
          <w:rFonts w:ascii="Times New Roman" w:eastAsia="Arial" w:hAnsi="Times New Roman" w:cs="Times New Roman"/>
          <w:color w:val="222A35" w:themeColor="text2" w:themeShade="80"/>
        </w:rPr>
      </w:pPr>
    </w:p>
    <w:p w:rsidR="000E3C23" w:rsidRPr="000E3C23" w:rsidRDefault="000E3C23" w:rsidP="000E3C23">
      <w:pPr>
        <w:spacing w:after="0" w:line="240" w:lineRule="auto"/>
        <w:jc w:val="both"/>
        <w:rPr>
          <w:rFonts w:ascii="Times New Roman" w:eastAsia="Arial" w:hAnsi="Times New Roman" w:cs="Times New Roman"/>
          <w:color w:val="222A35" w:themeColor="text2" w:themeShade="80"/>
        </w:rPr>
      </w:pPr>
      <w:r w:rsidRPr="000E3C23">
        <w:rPr>
          <w:rFonts w:ascii="Times New Roman" w:eastAsia="Arial" w:hAnsi="Times New Roman" w:cs="Times New Roman"/>
          <w:color w:val="222A35" w:themeColor="text2" w:themeShade="80"/>
        </w:rPr>
        <w:t>Za odabir je dovoljna jedna valjana ponuda.</w:t>
      </w:r>
    </w:p>
    <w:p w:rsidR="000E3C23" w:rsidRDefault="000E3C23" w:rsidP="000E3C23">
      <w:pPr>
        <w:spacing w:after="0" w:line="240" w:lineRule="auto"/>
        <w:jc w:val="both"/>
        <w:rPr>
          <w:rFonts w:ascii="Times New Roman" w:eastAsia="Arial" w:hAnsi="Times New Roman" w:cs="Times New Roman"/>
          <w:color w:val="222A35" w:themeColor="text2" w:themeShade="80"/>
        </w:rPr>
      </w:pPr>
    </w:p>
    <w:p w:rsidR="000E3C23" w:rsidRPr="000E3C23" w:rsidRDefault="000E3C23" w:rsidP="000E3C23">
      <w:pPr>
        <w:spacing w:after="0" w:line="240" w:lineRule="auto"/>
        <w:jc w:val="both"/>
        <w:rPr>
          <w:rFonts w:ascii="Times New Roman" w:eastAsia="Arial" w:hAnsi="Times New Roman" w:cs="Times New Roman"/>
          <w:color w:val="222A35" w:themeColor="text2" w:themeShade="80"/>
        </w:rPr>
      </w:pPr>
      <w:r w:rsidRPr="000E3C23">
        <w:rPr>
          <w:rFonts w:ascii="Times New Roman" w:eastAsia="Arial" w:hAnsi="Times New Roman" w:cs="Times New Roman"/>
          <w:color w:val="222A35" w:themeColor="text2" w:themeShade="80"/>
        </w:rPr>
        <w:t>Ako su dvije ili više valjanih ponuda jednako rangirane prema kriteriju za odabir ponude, Naručitelj će odabrati ponudu koja je zaprimljena ranije.</w:t>
      </w:r>
    </w:p>
    <w:p w:rsidR="00CB73B0" w:rsidRDefault="00CB73B0" w:rsidP="00CB73B0">
      <w:pPr>
        <w:spacing w:after="0" w:line="240" w:lineRule="auto"/>
        <w:jc w:val="both"/>
        <w:rPr>
          <w:rFonts w:ascii="Times New Roman" w:hAnsi="Times New Roman" w:cs="Times New Roman"/>
          <w:color w:val="222A35" w:themeColor="text2" w:themeShade="80"/>
        </w:rPr>
      </w:pPr>
    </w:p>
    <w:p w:rsidR="00CB73B0" w:rsidRPr="00E64A8B" w:rsidRDefault="00CB73B0" w:rsidP="00CB73B0">
      <w:pPr>
        <w:spacing w:after="0" w:line="240" w:lineRule="auto"/>
        <w:jc w:val="both"/>
        <w:rPr>
          <w:rFonts w:ascii="Times New Roman" w:eastAsia="Arial" w:hAnsi="Times New Roman" w:cs="Times New Roman"/>
          <w:color w:val="222A35" w:themeColor="text2" w:themeShade="80"/>
        </w:rPr>
      </w:pPr>
    </w:p>
    <w:p w:rsidR="00CB73B0" w:rsidRDefault="00CB73B0" w:rsidP="005561B1">
      <w:pPr>
        <w:pStyle w:val="pt-normalweb-000013"/>
        <w:numPr>
          <w:ilvl w:val="1"/>
          <w:numId w:val="41"/>
        </w:numPr>
        <w:shd w:val="clear" w:color="auto" w:fill="9CC2E5" w:themeFill="accent1" w:themeFillTint="99"/>
        <w:spacing w:before="0" w:beforeAutospacing="0" w:after="0" w:afterAutospacing="0"/>
        <w:rPr>
          <w:rFonts w:eastAsia="Arial"/>
          <w:b/>
          <w:bCs/>
          <w:color w:val="222A35" w:themeColor="text2" w:themeShade="80"/>
          <w:sz w:val="22"/>
          <w:szCs w:val="22"/>
        </w:rPr>
      </w:pPr>
      <w:r w:rsidRPr="007F5D75">
        <w:rPr>
          <w:rFonts w:eastAsia="Arial"/>
          <w:b/>
          <w:bCs/>
          <w:color w:val="222A35" w:themeColor="text2" w:themeShade="80"/>
          <w:sz w:val="22"/>
          <w:szCs w:val="22"/>
        </w:rPr>
        <w:t xml:space="preserve">ROK, NAČIN I UVJETI PLAĆANJA </w:t>
      </w:r>
    </w:p>
    <w:p w:rsidR="00CB73B0" w:rsidRDefault="00CB73B0" w:rsidP="00CB73B0">
      <w:pPr>
        <w:pStyle w:val="pt-normalweb-000013"/>
        <w:spacing w:before="0" w:beforeAutospacing="0" w:after="0" w:afterAutospacing="0"/>
        <w:ind w:left="360"/>
        <w:rPr>
          <w:rFonts w:eastAsia="Arial"/>
          <w:b/>
          <w:bCs/>
          <w:color w:val="222A35" w:themeColor="text2" w:themeShade="80"/>
          <w:sz w:val="22"/>
          <w:szCs w:val="22"/>
        </w:rPr>
      </w:pPr>
    </w:p>
    <w:p w:rsidR="0065000E" w:rsidRDefault="0065000E" w:rsidP="005561B1">
      <w:pPr>
        <w:pStyle w:val="Odlomakpopisa"/>
        <w:keepNext/>
        <w:keepLines/>
        <w:numPr>
          <w:ilvl w:val="2"/>
          <w:numId w:val="41"/>
        </w:numPr>
        <w:spacing w:before="40" w:after="0"/>
        <w:outlineLvl w:val="2"/>
        <w:rPr>
          <w:rFonts w:ascii="Times New Roman" w:eastAsiaTheme="majorEastAsia" w:hAnsi="Times New Roman" w:cs="Times New Roman"/>
          <w:b/>
          <w:color w:val="1F4D78" w:themeColor="accent1" w:themeShade="7F"/>
          <w:sz w:val="24"/>
          <w:szCs w:val="24"/>
          <w:lang w:eastAsia="zh-CN"/>
        </w:rPr>
      </w:pPr>
      <w:bookmarkStart w:id="24" w:name="_Toc500781748"/>
      <w:r>
        <w:rPr>
          <w:rFonts w:ascii="Times New Roman" w:eastAsiaTheme="majorEastAsia" w:hAnsi="Times New Roman" w:cs="Times New Roman"/>
          <w:b/>
          <w:color w:val="1F4D78" w:themeColor="accent1" w:themeShade="7F"/>
          <w:sz w:val="24"/>
          <w:szCs w:val="24"/>
          <w:lang w:eastAsia="zh-CN"/>
        </w:rPr>
        <w:t>Način plaćanja</w:t>
      </w:r>
    </w:p>
    <w:p w:rsidR="0065000E" w:rsidRDefault="0065000E" w:rsidP="0065000E">
      <w:pPr>
        <w:spacing w:after="0" w:line="240" w:lineRule="auto"/>
        <w:jc w:val="both"/>
        <w:rPr>
          <w:rFonts w:ascii="Times New Roman" w:eastAsia="Arial" w:hAnsi="Times New Roman" w:cs="Times New Roman"/>
          <w:color w:val="222A35" w:themeColor="text2" w:themeShade="80"/>
        </w:rPr>
      </w:pPr>
    </w:p>
    <w:p w:rsidR="0065000E" w:rsidRPr="0065000E" w:rsidRDefault="0065000E" w:rsidP="0065000E">
      <w:pPr>
        <w:spacing w:after="0" w:line="240" w:lineRule="auto"/>
        <w:jc w:val="both"/>
        <w:rPr>
          <w:rFonts w:ascii="Times New Roman" w:eastAsia="Arial" w:hAnsi="Times New Roman" w:cs="Times New Roman"/>
          <w:color w:val="222A35" w:themeColor="text2" w:themeShade="80"/>
        </w:rPr>
      </w:pPr>
      <w:r w:rsidRPr="0065000E">
        <w:rPr>
          <w:rFonts w:ascii="Times New Roman" w:eastAsia="Arial" w:hAnsi="Times New Roman" w:cs="Times New Roman"/>
          <w:color w:val="222A35" w:themeColor="text2" w:themeShade="80"/>
        </w:rPr>
        <w:t>Sva plaćanja naručitelj će izvršiti na poslovni račun odabranog ponuditelja, odnosno podugovaratelja sukladno točki 7.</w:t>
      </w:r>
      <w:r>
        <w:rPr>
          <w:rFonts w:ascii="Times New Roman" w:eastAsia="Arial" w:hAnsi="Times New Roman" w:cs="Times New Roman"/>
          <w:color w:val="222A35" w:themeColor="text2" w:themeShade="80"/>
        </w:rPr>
        <w:t>6</w:t>
      </w:r>
      <w:r w:rsidRPr="0065000E">
        <w:rPr>
          <w:rFonts w:ascii="Times New Roman" w:eastAsia="Arial" w:hAnsi="Times New Roman" w:cs="Times New Roman"/>
          <w:color w:val="222A35" w:themeColor="text2" w:themeShade="80"/>
        </w:rPr>
        <w:t>. ove Dokumentacije o nabavi.</w:t>
      </w:r>
    </w:p>
    <w:p w:rsidR="0065000E" w:rsidRDefault="0065000E" w:rsidP="0065000E">
      <w:pPr>
        <w:pStyle w:val="Odlomakpopisa"/>
        <w:keepNext/>
        <w:keepLines/>
        <w:spacing w:before="40" w:after="0"/>
        <w:outlineLvl w:val="2"/>
        <w:rPr>
          <w:rFonts w:ascii="Times New Roman" w:eastAsiaTheme="majorEastAsia" w:hAnsi="Times New Roman" w:cs="Times New Roman"/>
          <w:b/>
          <w:color w:val="1F4D78" w:themeColor="accent1" w:themeShade="7F"/>
          <w:sz w:val="24"/>
          <w:szCs w:val="24"/>
          <w:lang w:eastAsia="zh-CN"/>
        </w:rPr>
      </w:pPr>
    </w:p>
    <w:p w:rsidR="0065000E" w:rsidRPr="0065000E" w:rsidRDefault="0065000E" w:rsidP="0065000E">
      <w:pPr>
        <w:keepNext/>
        <w:keepLines/>
        <w:spacing w:before="40" w:after="0"/>
        <w:outlineLvl w:val="2"/>
        <w:rPr>
          <w:rFonts w:ascii="Times New Roman" w:eastAsiaTheme="majorEastAsia" w:hAnsi="Times New Roman" w:cs="Times New Roman"/>
          <w:b/>
          <w:color w:val="1F4D78" w:themeColor="accent1" w:themeShade="7F"/>
          <w:sz w:val="24"/>
          <w:szCs w:val="24"/>
          <w:lang w:eastAsia="zh-CN"/>
        </w:rPr>
      </w:pPr>
      <w:r w:rsidRPr="0065000E">
        <w:rPr>
          <w:rFonts w:ascii="Times New Roman" w:eastAsiaTheme="majorEastAsia" w:hAnsi="Times New Roman" w:cs="Times New Roman"/>
          <w:b/>
          <w:color w:val="1F4D78" w:themeColor="accent1" w:themeShade="7F"/>
          <w:sz w:val="24"/>
          <w:szCs w:val="24"/>
          <w:lang w:eastAsia="zh-CN"/>
        </w:rPr>
        <w:t>7.14.2.</w:t>
      </w:r>
      <w:r w:rsidRPr="0065000E">
        <w:rPr>
          <w:rFonts w:ascii="Times New Roman" w:eastAsiaTheme="majorEastAsia" w:hAnsi="Times New Roman" w:cs="Times New Roman"/>
          <w:b/>
          <w:color w:val="1F4D78" w:themeColor="accent1" w:themeShade="7F"/>
          <w:sz w:val="24"/>
          <w:szCs w:val="24"/>
          <w:lang w:eastAsia="zh-CN"/>
        </w:rPr>
        <w:tab/>
        <w:t>Avansno plaćanje</w:t>
      </w:r>
      <w:bookmarkEnd w:id="24"/>
    </w:p>
    <w:p w:rsidR="0065000E" w:rsidRDefault="0065000E" w:rsidP="0065000E">
      <w:pPr>
        <w:jc w:val="both"/>
        <w:rPr>
          <w:rFonts w:ascii="Times New Roman" w:eastAsia="Arial" w:hAnsi="Times New Roman" w:cs="Times New Roman"/>
          <w:color w:val="222A35" w:themeColor="text2" w:themeShade="80"/>
        </w:rPr>
      </w:pPr>
      <w:r w:rsidRPr="0065000E">
        <w:rPr>
          <w:rFonts w:ascii="Times New Roman" w:eastAsia="Arial" w:hAnsi="Times New Roman" w:cs="Times New Roman"/>
          <w:color w:val="222A35" w:themeColor="text2" w:themeShade="80"/>
        </w:rPr>
        <w:t>Naručitelj ne predviđa plaćanje predujma (avansa).</w:t>
      </w:r>
    </w:p>
    <w:p w:rsidR="0065000E" w:rsidRPr="001649A0" w:rsidRDefault="0065000E" w:rsidP="005561B1">
      <w:pPr>
        <w:pStyle w:val="Odlomakpopisa"/>
        <w:keepNext/>
        <w:keepLines/>
        <w:numPr>
          <w:ilvl w:val="2"/>
          <w:numId w:val="42"/>
        </w:numPr>
        <w:spacing w:before="40" w:after="0"/>
        <w:outlineLvl w:val="2"/>
        <w:rPr>
          <w:rFonts w:ascii="Times New Roman" w:eastAsiaTheme="majorEastAsia" w:hAnsi="Times New Roman" w:cs="Times New Roman"/>
          <w:b/>
          <w:color w:val="1F4D78" w:themeColor="accent1" w:themeShade="7F"/>
          <w:sz w:val="24"/>
          <w:szCs w:val="24"/>
          <w:lang w:eastAsia="zh-CN"/>
        </w:rPr>
      </w:pPr>
      <w:bookmarkStart w:id="25" w:name="_Toc500781749"/>
      <w:r w:rsidRPr="001649A0">
        <w:rPr>
          <w:rFonts w:ascii="Times New Roman" w:eastAsiaTheme="majorEastAsia" w:hAnsi="Times New Roman" w:cs="Times New Roman"/>
          <w:b/>
          <w:color w:val="1F4D78" w:themeColor="accent1" w:themeShade="7F"/>
          <w:sz w:val="24"/>
          <w:szCs w:val="24"/>
          <w:lang w:eastAsia="zh-CN"/>
        </w:rPr>
        <w:t>Izdavanje, ovjera i plaćanje situacija</w:t>
      </w:r>
      <w:bookmarkEnd w:id="25"/>
    </w:p>
    <w:p w:rsidR="0065000E" w:rsidRPr="0065000E" w:rsidRDefault="0065000E" w:rsidP="0065000E">
      <w:pPr>
        <w:pStyle w:val="Odlomakpopisa"/>
        <w:keepNext/>
        <w:keepLines/>
        <w:spacing w:before="40" w:after="0"/>
        <w:outlineLvl w:val="2"/>
        <w:rPr>
          <w:rFonts w:ascii="Times New Roman" w:eastAsiaTheme="majorEastAsia" w:hAnsi="Times New Roman" w:cs="Times New Roman"/>
          <w:b/>
          <w:color w:val="1F4D78" w:themeColor="accent1" w:themeShade="7F"/>
          <w:sz w:val="24"/>
          <w:szCs w:val="24"/>
          <w:lang w:eastAsia="zh-CN"/>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Izvedene radove Naručitelj će plaćati na žiro račun Izvođača temeljem ispostavljenih privremenih mjesečnih situacija i okončane situaciji, ovjerenih od strane nadzornog inženjera u roku do 30 (trideset) dana od dana primitka uredne situacije.</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 xml:space="preserve">Privremene mjesečne i okončana situacija moraju biti zaprimljene putem urudžbenog zapisnika Naručitelja, bez obzira na način dostave. </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Privremene i okončanu situaciju Odabrani ponuditelj ispostavlja u 4 (četiri) primjerka.</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Plaćanje po privremenim mjesečnim situacijama vršit će se do iznosa od 90% (devedeset posto) ukupno  ugovorenog iznosa po ugovoru o javnoj nabavi, a preostalih 10% (deset posto) platit će se temeljem uredno ispostavljene okončane situacije, a nakon izvršene primopredaje radova i dostave jamstva za otklanjanje nedostataka u jamstvenom roku.</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Naručitelj će zaprimljenu privremenu /okončanu situaciju u roku od 7  (sedam) dana ovjeriti  ili tražiti njenu izmjenu i/ili dopunu. Odabrani ponuditelj je dužan izmjene/dopune izraditi u roku od 10 (deset) dana.</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Sve dostavljene primjedbe na privremenu situaciju, moraju se razriješiti prije dostavljanja sljedeće privremene situacije.</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 xml:space="preserve">U zajednici ponuditelja svakom članu zajednice će se za radove koje će izvesti plaćati neposredno, na način da članovi naprave obračun ukupnih usluga putem cijele situacije-rekapitulacije, koja ne smije sadržavati oznaku R1. Uz nju ujedno treba priložiti i privremene situacije ispostavljene Naručitelju s </w:t>
      </w:r>
      <w:r w:rsidRPr="00BC331F">
        <w:rPr>
          <w:rFonts w:ascii="Times New Roman" w:eastAsia="Arial" w:hAnsi="Times New Roman" w:cs="Times New Roman"/>
          <w:color w:val="222A35" w:themeColor="text2" w:themeShade="80"/>
        </w:rPr>
        <w:lastRenderedPageBreak/>
        <w:t>oznakom R1 od svakog od pojedinog člana zajednice i to samo za alikvotni dio radova koji im pripada, te tako sve zajedno dostaviti Naručitelju na ovjeru i daljnji postupak.</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Obračun cijele situacije u ukupnom iznosu-rekapitulacija izvedenih radova (zajednički troškovnik) ovjerena od strane Naručitelja i s datumom ovjere, služit će za praćenje ugovora. Također i sve pojedinačne priložene situacije članova zajednice trebaju biti na isti način ovjerene od svih za to ovlaštenih osoba. Naručitelj će evidentirati svaku pojedinačnu situaciju članova zajednice gospodarskih subjekata zasebno i povezati je s plaćanjem. Plaćanje će se vršiti neposredno svakom članu zajednice, ako je tako utvrđeno njihovim međusobnim sporazumom.</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 xml:space="preserve">Ako se dio ugovora o javnoj nabavi daje u podugovor, Naručitelj će dio ugovora koji je izvršen od strane podugovaratelja plaćati direktno  </w:t>
      </w:r>
      <w:proofErr w:type="spellStart"/>
      <w:r w:rsidRPr="00BC331F">
        <w:rPr>
          <w:rFonts w:ascii="Times New Roman" w:eastAsia="Arial" w:hAnsi="Times New Roman" w:cs="Times New Roman"/>
          <w:color w:val="222A35" w:themeColor="text2" w:themeShade="80"/>
        </w:rPr>
        <w:t>podugovaratelju</w:t>
      </w:r>
      <w:proofErr w:type="spellEnd"/>
      <w:r w:rsidRPr="00BC331F">
        <w:rPr>
          <w:rFonts w:ascii="Times New Roman" w:eastAsia="Arial" w:hAnsi="Times New Roman" w:cs="Times New Roman"/>
          <w:color w:val="222A35" w:themeColor="text2" w:themeShade="80"/>
        </w:rPr>
        <w:t>.  Odabrani ponuditelj mora svojoj situaciji priložiti račune ili situacije svojih podugovaratelja koje je prethodno potvrdio.</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 xml:space="preserve">Odabrani ponuditelj je obvezan u situaciji naznačiti koje iznose i na koji račun treba plaćati članovima zajednice ponuditelja i </w:t>
      </w:r>
      <w:proofErr w:type="spellStart"/>
      <w:r w:rsidRPr="00BC331F">
        <w:rPr>
          <w:rFonts w:ascii="Times New Roman" w:eastAsia="Arial" w:hAnsi="Times New Roman" w:cs="Times New Roman"/>
          <w:color w:val="222A35" w:themeColor="text2" w:themeShade="80"/>
        </w:rPr>
        <w:t>podugovarateljima</w:t>
      </w:r>
      <w:proofErr w:type="spellEnd"/>
      <w:r w:rsidRPr="00BC331F">
        <w:rPr>
          <w:rFonts w:ascii="Times New Roman" w:eastAsia="Arial" w:hAnsi="Times New Roman" w:cs="Times New Roman"/>
          <w:color w:val="222A35" w:themeColor="text2" w:themeShade="80"/>
        </w:rPr>
        <w:t>.</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Ako članovi zajednice ponuditelja zahtijevaju plaćanje preko jednog člana, tada taj član ispostavlja situacije u ime zajednice ponuditelja na način kako je navedeno.</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Članovi zajednice ponuditelja mogu izdavati obračunska plaćanja isključivo uz suglasnost Naručitelja.</w:t>
      </w:r>
    </w:p>
    <w:p w:rsidR="0065000E" w:rsidRPr="00BC331F"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Odabrani ponuditelj ne smije bez suglasnosti Naručitelja, svoja potraživanja prema Naručitelju, po ovom ugovoru, prenositi na treće osobe.</w:t>
      </w:r>
    </w:p>
    <w:p w:rsidR="00D70272" w:rsidRPr="00BC331F" w:rsidRDefault="00D70272" w:rsidP="00D70272">
      <w:pPr>
        <w:spacing w:after="0" w:line="240" w:lineRule="auto"/>
        <w:jc w:val="both"/>
        <w:rPr>
          <w:rFonts w:ascii="Times New Roman" w:eastAsia="Arial" w:hAnsi="Times New Roman" w:cs="Times New Roman"/>
          <w:color w:val="222A35" w:themeColor="text2" w:themeShade="80"/>
        </w:rPr>
      </w:pPr>
    </w:p>
    <w:p w:rsidR="0065000E" w:rsidRPr="0065000E" w:rsidRDefault="0065000E" w:rsidP="00D70272">
      <w:pPr>
        <w:spacing w:after="0" w:line="240" w:lineRule="auto"/>
        <w:jc w:val="both"/>
        <w:rPr>
          <w:rFonts w:ascii="Times New Roman" w:eastAsia="Arial" w:hAnsi="Times New Roman" w:cs="Times New Roman"/>
          <w:color w:val="222A35" w:themeColor="text2" w:themeShade="80"/>
        </w:rPr>
      </w:pPr>
      <w:r w:rsidRPr="00BC331F">
        <w:rPr>
          <w:rFonts w:ascii="Times New Roman" w:eastAsia="Arial" w:hAnsi="Times New Roman" w:cs="Times New Roman"/>
          <w:color w:val="222A35" w:themeColor="text2" w:themeShade="80"/>
        </w:rPr>
        <w:t>Naručitelj može u opravdanim slučajevima osporiti plaćanje dijela situacije, ali je neosporeni dio situacije dužan platiti u naprijed navedenom roku.</w:t>
      </w:r>
    </w:p>
    <w:p w:rsidR="00630439" w:rsidRPr="00993403" w:rsidRDefault="00630439" w:rsidP="00CB73B0">
      <w:pPr>
        <w:shd w:val="clear" w:color="auto" w:fill="FFFFFF"/>
        <w:spacing w:after="0" w:line="240" w:lineRule="auto"/>
        <w:jc w:val="both"/>
        <w:rPr>
          <w:rFonts w:ascii="Times New Roman" w:eastAsia="Arial" w:hAnsi="Times New Roman" w:cs="Times New Roman"/>
          <w:color w:val="222A35" w:themeColor="text2" w:themeShade="80"/>
        </w:rPr>
      </w:pPr>
    </w:p>
    <w:p w:rsidR="00626092" w:rsidRDefault="00626092" w:rsidP="00CB73B0">
      <w:pPr>
        <w:pStyle w:val="pt-normalweb-000013"/>
        <w:spacing w:before="0" w:beforeAutospacing="0" w:after="0" w:afterAutospacing="0"/>
        <w:ind w:left="360"/>
        <w:rPr>
          <w:rFonts w:eastAsia="Arial"/>
          <w:b/>
          <w:bCs/>
          <w:color w:val="222A35" w:themeColor="text2" w:themeShade="80"/>
          <w:sz w:val="22"/>
          <w:szCs w:val="22"/>
        </w:rPr>
      </w:pPr>
    </w:p>
    <w:p w:rsidR="00626092" w:rsidRDefault="00626092" w:rsidP="00CB73B0">
      <w:pPr>
        <w:pStyle w:val="pt-normalweb-000013"/>
        <w:spacing w:before="0" w:beforeAutospacing="0" w:after="0" w:afterAutospacing="0"/>
        <w:ind w:left="360"/>
        <w:rPr>
          <w:rFonts w:eastAsia="Arial"/>
          <w:b/>
          <w:bCs/>
          <w:color w:val="222A35" w:themeColor="text2" w:themeShade="80"/>
          <w:sz w:val="22"/>
          <w:szCs w:val="22"/>
        </w:rPr>
      </w:pPr>
    </w:p>
    <w:p w:rsidR="00CB73B0" w:rsidRPr="00836ACE" w:rsidRDefault="00836ACE" w:rsidP="005561B1">
      <w:pPr>
        <w:pStyle w:val="pt-normalweb-000013"/>
        <w:numPr>
          <w:ilvl w:val="1"/>
          <w:numId w:val="42"/>
        </w:numPr>
        <w:shd w:val="clear" w:color="auto" w:fill="9CC2E5" w:themeFill="accent1" w:themeFillTint="99"/>
        <w:spacing w:before="0" w:beforeAutospacing="0" w:after="0" w:afterAutospacing="0"/>
        <w:jc w:val="both"/>
        <w:rPr>
          <w:rFonts w:eastAsia="Arial"/>
          <w:b/>
          <w:bCs/>
          <w:color w:val="222A35" w:themeColor="text2" w:themeShade="80"/>
          <w:sz w:val="22"/>
          <w:szCs w:val="22"/>
        </w:rPr>
      </w:pPr>
      <w:r w:rsidRPr="00836ACE">
        <w:rPr>
          <w:rFonts w:eastAsia="Arial"/>
          <w:b/>
          <w:bCs/>
          <w:color w:val="222A35" w:themeColor="text2" w:themeShade="80"/>
          <w:sz w:val="22"/>
          <w:szCs w:val="22"/>
        </w:rPr>
        <w:t>UVJETI I ZAHTJEVI KOJI MORAJU BITI ISPUNJENI SUKLADNO POSEBNIM PROPISIMA ILI STRUČNIM PRAVILIMA</w:t>
      </w:r>
    </w:p>
    <w:p w:rsidR="00F2421D" w:rsidRDefault="00F2421D" w:rsidP="00836ACE">
      <w:pPr>
        <w:spacing w:after="0" w:line="240" w:lineRule="auto"/>
        <w:jc w:val="both"/>
        <w:rPr>
          <w:rFonts w:eastAsia="Arial"/>
          <w:bCs/>
          <w:color w:val="222A35" w:themeColor="text2" w:themeShade="80"/>
        </w:rPr>
      </w:pPr>
    </w:p>
    <w:p w:rsidR="00B32204" w:rsidRDefault="00B32204" w:rsidP="00B32204">
      <w:pPr>
        <w:jc w:val="both"/>
        <w:rPr>
          <w:rFonts w:ascii="Times New Roman" w:eastAsiaTheme="majorEastAsia" w:hAnsi="Times New Roman" w:cs="Times New Roman"/>
          <w:b/>
          <w:color w:val="1F4D78" w:themeColor="accent1" w:themeShade="7F"/>
          <w:sz w:val="24"/>
          <w:szCs w:val="24"/>
          <w:lang w:eastAsia="zh-CN"/>
        </w:rPr>
      </w:pPr>
      <w:bookmarkStart w:id="26" w:name="_Toc499237857"/>
    </w:p>
    <w:p w:rsidR="00B32204" w:rsidRPr="0065000E" w:rsidRDefault="00B32204" w:rsidP="00B32204">
      <w:pPr>
        <w:jc w:val="both"/>
        <w:rPr>
          <w:rFonts w:ascii="Times New Roman" w:eastAsiaTheme="majorEastAsia" w:hAnsi="Times New Roman" w:cs="Times New Roman"/>
          <w:b/>
          <w:color w:val="1F4D78" w:themeColor="accent1" w:themeShade="7F"/>
          <w:sz w:val="24"/>
          <w:szCs w:val="24"/>
          <w:lang w:eastAsia="zh-CN"/>
        </w:rPr>
      </w:pPr>
      <w:r w:rsidRPr="0065000E">
        <w:rPr>
          <w:rFonts w:ascii="Times New Roman" w:eastAsiaTheme="majorEastAsia" w:hAnsi="Times New Roman" w:cs="Times New Roman"/>
          <w:b/>
          <w:color w:val="1F4D78" w:themeColor="accent1" w:themeShade="7F"/>
          <w:sz w:val="24"/>
          <w:szCs w:val="24"/>
          <w:lang w:eastAsia="zh-CN"/>
        </w:rPr>
        <w:t>Uvjet za obavljanje djelatnosti građenja</w:t>
      </w:r>
      <w:bookmarkEnd w:id="26"/>
    </w:p>
    <w:p w:rsidR="00836ACE" w:rsidRPr="00836ACE" w:rsidRDefault="00836ACE" w:rsidP="00836ACE">
      <w:pPr>
        <w:spacing w:after="0" w:line="240" w:lineRule="auto"/>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Sukladno članku 29. Zakona o poslovima i djelatnostima u prostornom uređenju i gradnji („Narodne novine“ broj 78/2015)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C17B6E" w:rsidRDefault="00836ACE" w:rsidP="00836ACE">
      <w:pPr>
        <w:spacing w:after="0" w:line="240" w:lineRule="auto"/>
        <w:jc w:val="both"/>
        <w:rPr>
          <w:rFonts w:ascii="Times New Roman" w:eastAsia="Arial" w:hAnsi="Times New Roman" w:cs="Times New Roman"/>
          <w:color w:val="222A35" w:themeColor="text2" w:themeShade="80"/>
          <w:u w:val="single"/>
        </w:rPr>
      </w:pPr>
      <w:r w:rsidRPr="00C17B6E">
        <w:rPr>
          <w:rFonts w:ascii="Times New Roman" w:eastAsia="Arial" w:hAnsi="Times New Roman" w:cs="Times New Roman"/>
          <w:color w:val="222A35" w:themeColor="text2" w:themeShade="80"/>
          <w:u w:val="single"/>
        </w:rPr>
        <w:t>Sukladno članku 30. navedenog Zakona, izvođač mora u obavljanju djelatnosti građenja imati zaposlenog ovlaštenog voditelja građenja i/ili ovlaštenog voditelja radova.</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 xml:space="preserve">Za potrebe obavljanja djelatnosti građenja </w:t>
      </w:r>
      <w:r w:rsidRPr="00836ACE">
        <w:rPr>
          <w:rFonts w:ascii="Times New Roman" w:eastAsia="Arial" w:hAnsi="Times New Roman" w:cs="Times New Roman"/>
          <w:color w:val="222A35" w:themeColor="text2" w:themeShade="80"/>
          <w:u w:val="single"/>
        </w:rPr>
        <w:t>pravna osoba sa sjedištem u Republici Hrvatskoj</w:t>
      </w:r>
      <w:r w:rsidRPr="00836ACE">
        <w:rPr>
          <w:rFonts w:ascii="Times New Roman" w:eastAsia="Arial" w:hAnsi="Times New Roman" w:cs="Times New Roman"/>
          <w:color w:val="222A35" w:themeColor="text2" w:themeShade="80"/>
        </w:rPr>
        <w:t xml:space="preserve"> mora biti registrirana za obavljanje djelatnosti građenja što se dokazuje izvatkom iz sudskog, obrtnog, strukovnog ili drugog odgovarajućeg registra koji se vodi u državi članici njegova poslovnog nastana. </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u w:val="single"/>
        </w:rPr>
        <w:t>Strana pravna osoba sa sjedištem u drugoj državi ugovornici EGP-a</w:t>
      </w:r>
      <w:r w:rsidRPr="00836ACE">
        <w:rPr>
          <w:rFonts w:ascii="Times New Roman" w:eastAsia="Arial" w:hAnsi="Times New Roman" w:cs="Times New Roman"/>
          <w:color w:val="222A35" w:themeColor="text2" w:themeShade="80"/>
        </w:rPr>
        <w:t xml:space="preserve"> (Europskog gospodarskog prostora) koja u toj državi obavlja djelatnost građenja sukladno poglavlju VIII. članku 69. Zakona o poslovima i djelatnostima prostornog uređenja i gradnje (NN 78/15) može u Republici Hrvatskoj privremeno ili povremeno obavljati one poslove koje je prema propisima države u kojoj ima sjedište ovlaštena obavljati, nakon što o tome obavijesti Ministarstvo nadležno za poslove graditeljstva i prostornog </w:t>
      </w:r>
      <w:r w:rsidRPr="00836ACE">
        <w:rPr>
          <w:rFonts w:ascii="Times New Roman" w:eastAsia="Arial" w:hAnsi="Times New Roman" w:cs="Times New Roman"/>
          <w:color w:val="222A35" w:themeColor="text2" w:themeShade="80"/>
        </w:rPr>
        <w:lastRenderedPageBreak/>
        <w:t>uređenje izjavom u pisanom obliku. Uz izjavu strana pravna osoba mora priložiti isprave kojim se dokazuje:</w:t>
      </w:r>
    </w:p>
    <w:p w:rsidR="00836ACE" w:rsidRPr="00836ACE" w:rsidRDefault="00836ACE" w:rsidP="005561B1">
      <w:pPr>
        <w:pStyle w:val="Odlomakpopisa"/>
        <w:numPr>
          <w:ilvl w:val="0"/>
          <w:numId w:val="43"/>
        </w:num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 xml:space="preserve"> pravo obavljanja djelatnosti u državi sjedišta strane pravne osobe, i </w:t>
      </w:r>
    </w:p>
    <w:p w:rsidR="00836ACE" w:rsidRPr="00836ACE" w:rsidRDefault="00836ACE" w:rsidP="005561B1">
      <w:pPr>
        <w:pStyle w:val="Odlomakpopisa"/>
        <w:numPr>
          <w:ilvl w:val="0"/>
          <w:numId w:val="43"/>
        </w:num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da je osigurana od odgovornosti za štetu koju bi obavljanjem djelatnosti mogla učiniti investitoru ili drugim osobama.</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 xml:space="preserve">Prema članku 70. Zakona o poslovima i djelatnostima prostornog uređenja i gradnje (NN 78/15) </w:t>
      </w:r>
      <w:r w:rsidRPr="00836ACE">
        <w:rPr>
          <w:rFonts w:ascii="Times New Roman" w:eastAsia="Arial" w:hAnsi="Times New Roman" w:cs="Times New Roman"/>
          <w:color w:val="222A35" w:themeColor="text2" w:themeShade="80"/>
          <w:u w:val="single"/>
        </w:rPr>
        <w:t xml:space="preserve">strana pravna osoba sa sjedištem u drugoj državi ugovornici EGP-a </w:t>
      </w:r>
      <w:r w:rsidRPr="00836ACE">
        <w:rPr>
          <w:rFonts w:ascii="Times New Roman" w:eastAsia="Arial" w:hAnsi="Times New Roman" w:cs="Times New Roman"/>
          <w:color w:val="222A35" w:themeColor="text2" w:themeShade="80"/>
        </w:rPr>
        <w:t xml:space="preserve">koja obavlja djelatnost građenja, može u Republici Hrvatskoj trajno obavljati djelatnost pod istim uvjetima kao pravna osoba sa sjedištem u Republici Hrvatskoj, u skladu sa Zakonom o poslovima i djelatnostima prostornog uređenja i gradnje (NN 78/15) i drugim posebnim propisima. </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Temeljem članka 612. važećeg Zakona o trgovačkim društvima (NN 111/93, 34/99, 121/99, 52/00, 118/03, 107/07, 146/08, 137/09, 125/11, 152/11, 111/12, 68/13, 110/15) inozemna trgovačka društva ne mogu trajno obavljati djelatnost na području Republike Hrvatske dok tamo ne osnuju podružnicu.</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 xml:space="preserve">Prema članku 71. strana </w:t>
      </w:r>
      <w:r w:rsidRPr="00836ACE">
        <w:rPr>
          <w:rFonts w:ascii="Times New Roman" w:eastAsia="Arial" w:hAnsi="Times New Roman" w:cs="Times New Roman"/>
          <w:color w:val="222A35" w:themeColor="text2" w:themeShade="80"/>
          <w:u w:val="single"/>
        </w:rPr>
        <w:t>pravna osoba sa sjedištem u trećoj državi (država je članica Svjetske trgovinske organizacije-STO)</w:t>
      </w:r>
      <w:r w:rsidRPr="00836ACE">
        <w:rPr>
          <w:rFonts w:ascii="Times New Roman" w:eastAsia="Arial" w:hAnsi="Times New Roman" w:cs="Times New Roman"/>
          <w:color w:val="222A35" w:themeColor="text2" w:themeShade="80"/>
        </w:rPr>
        <w:t xml:space="preserve"> koja u trećoj državi obavlja djelatnost građenja ima pravo u Republici Hrvatskoj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zaposlenog voditelja građenja/radova koji je prošao postupak priznavanja inozemne stručne kvalifikacije pred odgovarajućom komorom). Ne mora pisanom izjavom obavijestiti Ministarstvo.</w:t>
      </w:r>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u w:val="single"/>
        </w:rPr>
        <w:t>Strana pravna osoba sa sjedištem u trećoj državi (država nije članica Svjetske trgovinske organizacije-STO)</w:t>
      </w:r>
      <w:r w:rsidRPr="00836ACE">
        <w:rPr>
          <w:rFonts w:ascii="Times New Roman" w:eastAsia="Arial" w:hAnsi="Times New Roman" w:cs="Times New Roman"/>
          <w:color w:val="222A35" w:themeColor="text2" w:themeShade="80"/>
        </w:rPr>
        <w:t xml:space="preserve"> koja u trećoj državi obavlja djelatnost građenja ima pravo u Republici Hrvatskoj, pod pretpostavkom uzajamnosti,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zaposlenog voditelja građenja/radova koji je prošao postupak priznavanja inozemne stručne kvalifikacije pred odgovarajućom komorom). Ne mora pisanom izjavom obavijestiti Ministarstvo.</w:t>
      </w: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Potrebno je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Uzajamnost pretpostavlja da jedna država svoje postupanje prema državljanima druge države čini zavisnim od postupanja te države prema njenim državljanima</w:t>
      </w: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 xml:space="preserve">Informacije o uvjetima obavljanja djelatnosti građenja u Republici Hrvatskoj za stranu pravnu osobu sa sjedištem u drugoj državi ugovornici Europskog gospodarskog prostora, dostupne su na adresi Jedinstvene kontaktne točke u Hrvatskoj:  </w:t>
      </w:r>
      <w:hyperlink r:id="rId17" w:history="1">
        <w:r w:rsidRPr="00836ACE">
          <w:rPr>
            <w:rFonts w:ascii="Times New Roman" w:eastAsia="Arial" w:hAnsi="Times New Roman" w:cs="Times New Roman"/>
            <w:color w:val="222A35" w:themeColor="text2" w:themeShade="80"/>
          </w:rPr>
          <w:t>http://psc.hr/gradenje/</w:t>
        </w:r>
      </w:hyperlink>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836ACE" w:rsidRDefault="00836ACE" w:rsidP="00836ACE">
      <w:pPr>
        <w:spacing w:after="0" w:line="240" w:lineRule="auto"/>
        <w:jc w:val="both"/>
        <w:rPr>
          <w:rFonts w:ascii="Times New Roman" w:eastAsia="Arial" w:hAnsi="Times New Roman" w:cs="Times New Roman"/>
          <w:color w:val="222A35" w:themeColor="text2" w:themeShade="80"/>
        </w:rPr>
      </w:pPr>
      <w:r w:rsidRPr="00836ACE">
        <w:rPr>
          <w:rFonts w:ascii="Times New Roman" w:eastAsia="Arial" w:hAnsi="Times New Roman" w:cs="Times New Roman"/>
          <w:color w:val="222A35" w:themeColor="text2" w:themeShade="80"/>
        </w:rPr>
        <w:t>Uvjeti za obavljanje djelatnosti građenja u Republici Hrvatskoj i upute za pravne osobe sa sjedištem u drugoj državi ugovornici Europskog gospodarskog prostora, stranu pravnu osobu sa sjedištem u trećoj državi koja u trećoj državi obavlja djelatnost građenja i za gospodarske subjekte u</w:t>
      </w:r>
      <w:r w:rsidR="003C36C5">
        <w:rPr>
          <w:rFonts w:ascii="Times New Roman" w:eastAsia="Arial" w:hAnsi="Times New Roman" w:cs="Times New Roman"/>
          <w:color w:val="222A35" w:themeColor="text2" w:themeShade="80"/>
        </w:rPr>
        <w:t xml:space="preserve"> sa sjedištem u trećoj državi (</w:t>
      </w:r>
      <w:r w:rsidRPr="00836ACE">
        <w:rPr>
          <w:rFonts w:ascii="Times New Roman" w:eastAsia="Arial" w:hAnsi="Times New Roman" w:cs="Times New Roman"/>
          <w:color w:val="222A35" w:themeColor="text2" w:themeShade="80"/>
        </w:rPr>
        <w:t xml:space="preserve">ovisno o članstvu u Svjetskoj trgovinskoj organizaciji), kao i uvjeti za fizičku osobu vezano za obavljanje poslova voditelja građenja, javno su dostupne na internetskim stranicama Ministarstva graditeljstva i prostornog uređenja na adresi: </w:t>
      </w:r>
      <w:hyperlink r:id="rId18" w:history="1">
        <w:r w:rsidRPr="00836ACE">
          <w:rPr>
            <w:rFonts w:ascii="Times New Roman" w:eastAsia="Arial" w:hAnsi="Times New Roman" w:cs="Times New Roman"/>
            <w:color w:val="222A35" w:themeColor="text2" w:themeShade="80"/>
          </w:rPr>
          <w:t>http://www.mgipu.hr/default.aspx?id=38118</w:t>
        </w:r>
      </w:hyperlink>
    </w:p>
    <w:p w:rsidR="00836ACE" w:rsidRDefault="00836ACE" w:rsidP="00836ACE">
      <w:pPr>
        <w:spacing w:after="0" w:line="240" w:lineRule="auto"/>
        <w:jc w:val="both"/>
        <w:rPr>
          <w:rFonts w:ascii="Times New Roman" w:eastAsia="Arial" w:hAnsi="Times New Roman" w:cs="Times New Roman"/>
          <w:color w:val="222A35" w:themeColor="text2" w:themeShade="80"/>
        </w:rPr>
      </w:pPr>
    </w:p>
    <w:p w:rsidR="00836ACE" w:rsidRPr="00BC331F" w:rsidRDefault="00836ACE" w:rsidP="00836ACE">
      <w:pPr>
        <w:spacing w:after="0" w:line="240" w:lineRule="auto"/>
        <w:jc w:val="both"/>
        <w:rPr>
          <w:rFonts w:ascii="Times New Roman" w:eastAsia="Arial" w:hAnsi="Times New Roman" w:cs="Times New Roman"/>
          <w:b/>
          <w:color w:val="FF0000"/>
        </w:rPr>
      </w:pPr>
      <w:r w:rsidRPr="00BC331F">
        <w:rPr>
          <w:rFonts w:ascii="Times New Roman" w:eastAsia="Arial" w:hAnsi="Times New Roman" w:cs="Times New Roman"/>
          <w:b/>
          <w:color w:val="FF0000"/>
        </w:rPr>
        <w:t xml:space="preserve">Naručitelj će od odabranog ponuditelja zatražiti da, najkasnije do dana uvođenja u posao, dostavi dokaze da o ispunjavanju uvjeta za obavljanje djelatnosti građenja u Republici Hrvatskoj </w:t>
      </w:r>
      <w:r w:rsidRPr="00BC331F">
        <w:rPr>
          <w:rFonts w:ascii="Times New Roman" w:eastAsia="Arial" w:hAnsi="Times New Roman" w:cs="Times New Roman"/>
          <w:b/>
          <w:color w:val="FF0000"/>
        </w:rPr>
        <w:lastRenderedPageBreak/>
        <w:t xml:space="preserve">sukladno Zakonu o poslovima i djelatnostima u prostornom uređenju i gradnji („Narodne novine“ broj 78/2015). </w:t>
      </w:r>
    </w:p>
    <w:p w:rsidR="00BC331F" w:rsidRPr="00BC331F" w:rsidRDefault="00BC331F" w:rsidP="00836ACE">
      <w:pPr>
        <w:spacing w:after="0" w:line="240" w:lineRule="auto"/>
        <w:jc w:val="both"/>
        <w:rPr>
          <w:rFonts w:ascii="Times New Roman" w:eastAsia="Arial" w:hAnsi="Times New Roman" w:cs="Times New Roman"/>
          <w:b/>
          <w:color w:val="FF0000"/>
        </w:rPr>
      </w:pPr>
    </w:p>
    <w:p w:rsidR="00BC331F" w:rsidRPr="00BC331F" w:rsidRDefault="00BC331F" w:rsidP="00BC331F">
      <w:pPr>
        <w:spacing w:after="0" w:line="240" w:lineRule="auto"/>
        <w:jc w:val="both"/>
        <w:rPr>
          <w:rFonts w:ascii="Times New Roman" w:eastAsia="Arial" w:hAnsi="Times New Roman" w:cs="Times New Roman"/>
          <w:b/>
          <w:color w:val="FF0000"/>
        </w:rPr>
      </w:pPr>
      <w:r w:rsidRPr="00BC331F">
        <w:rPr>
          <w:rFonts w:ascii="Times New Roman" w:eastAsia="Arial" w:hAnsi="Times New Roman" w:cs="Times New Roman"/>
          <w:b/>
          <w:color w:val="FF0000"/>
        </w:rPr>
        <w:t>Naručitelj će od odabranog ponuditelja zatražiti da, najkasnije do dana uvođenja u posao, dostavi dokaze da ispunjava uvjete iz članku 30. navedenog Zakona, tj. da izvođač ima zaposlenog ovlaštenog voditelja građenja i/ili ovlaštenog voditelja radova.</w:t>
      </w:r>
    </w:p>
    <w:p w:rsidR="00836ACE" w:rsidRPr="00BC331F" w:rsidRDefault="00836ACE" w:rsidP="00836ACE">
      <w:pPr>
        <w:spacing w:after="0" w:line="240" w:lineRule="auto"/>
        <w:jc w:val="both"/>
        <w:rPr>
          <w:rFonts w:ascii="Times New Roman" w:eastAsia="Arial" w:hAnsi="Times New Roman" w:cs="Times New Roman"/>
          <w:b/>
          <w:color w:val="FF0000"/>
        </w:rPr>
      </w:pPr>
    </w:p>
    <w:p w:rsidR="00836ACE" w:rsidRPr="00BC331F" w:rsidRDefault="00836ACE" w:rsidP="00836ACE">
      <w:pPr>
        <w:spacing w:after="0" w:line="240" w:lineRule="auto"/>
        <w:jc w:val="both"/>
        <w:rPr>
          <w:rFonts w:ascii="Times New Roman" w:eastAsia="Arial" w:hAnsi="Times New Roman" w:cs="Times New Roman"/>
          <w:b/>
          <w:color w:val="FF0000"/>
        </w:rPr>
      </w:pPr>
      <w:r w:rsidRPr="00BC331F">
        <w:rPr>
          <w:rFonts w:ascii="Times New Roman" w:eastAsia="Arial" w:hAnsi="Times New Roman" w:cs="Times New Roman"/>
          <w:b/>
          <w:color w:val="FF0000"/>
        </w:rPr>
        <w:t>U slučaju da odabrani ponuditelj ne dokaže ispunjavanje uvjeta sukladno navedenom Zakonu, Naručitelj ima pravo raskinuti Ugovor o javnoj nabavi radova i aktivirati naplatiti jamstvo za uredno izvršenje ugovora i to u ukupnom iznosu.</w:t>
      </w:r>
    </w:p>
    <w:p w:rsidR="00836ACE" w:rsidRDefault="00836ACE" w:rsidP="00836ACE">
      <w:pPr>
        <w:spacing w:after="0" w:line="240" w:lineRule="auto"/>
        <w:jc w:val="both"/>
        <w:rPr>
          <w:rFonts w:eastAsia="Arial"/>
          <w:bCs/>
          <w:color w:val="222A35" w:themeColor="text2" w:themeShade="80"/>
        </w:rPr>
      </w:pPr>
    </w:p>
    <w:p w:rsidR="00836ACE" w:rsidRPr="00836ACE" w:rsidRDefault="00836ACE" w:rsidP="00836ACE">
      <w:pPr>
        <w:spacing w:after="0" w:line="240" w:lineRule="auto"/>
        <w:jc w:val="both"/>
        <w:rPr>
          <w:rFonts w:eastAsia="Arial"/>
          <w:bCs/>
          <w:color w:val="222A35" w:themeColor="text2" w:themeShade="80"/>
        </w:rPr>
      </w:pPr>
    </w:p>
    <w:p w:rsidR="00CB73B0" w:rsidRPr="00E64A8B" w:rsidRDefault="00CB73B0" w:rsidP="005561B1">
      <w:pPr>
        <w:pStyle w:val="pt-normalweb-000013"/>
        <w:numPr>
          <w:ilvl w:val="1"/>
          <w:numId w:val="42"/>
        </w:numPr>
        <w:shd w:val="clear" w:color="auto" w:fill="9CC2E5" w:themeFill="accent1" w:themeFillTint="99"/>
        <w:spacing w:before="0" w:beforeAutospacing="0" w:after="0" w:afterAutospacing="0"/>
        <w:jc w:val="both"/>
        <w:rPr>
          <w:rFonts w:eastAsia="Arial"/>
          <w:b/>
          <w:bCs/>
          <w:color w:val="222A35" w:themeColor="text2" w:themeShade="80"/>
        </w:rPr>
      </w:pPr>
      <w:r w:rsidRPr="00E64A8B">
        <w:rPr>
          <w:rFonts w:eastAsia="Arial"/>
          <w:b/>
          <w:bCs/>
          <w:color w:val="222A35" w:themeColor="text2" w:themeShade="80"/>
        </w:rPr>
        <w:t xml:space="preserve">UPUTA O PRAVNOM LIJEKU </w:t>
      </w:r>
    </w:p>
    <w:p w:rsidR="00CB73B0" w:rsidRPr="00993403" w:rsidRDefault="00CB73B0" w:rsidP="00CB73B0">
      <w:pPr>
        <w:tabs>
          <w:tab w:val="left" w:pos="7589"/>
        </w:tabs>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ab/>
      </w:r>
    </w:p>
    <w:p w:rsidR="00CB73B0" w:rsidRPr="00993403" w:rsidRDefault="00CB73B0" w:rsidP="00CB73B0">
      <w:pPr>
        <w:autoSpaceDE w:val="0"/>
        <w:autoSpaceDN w:val="0"/>
        <w:adjustRightInd w:val="0"/>
        <w:spacing w:after="0" w:line="240" w:lineRule="auto"/>
        <w:ind w:right="-40"/>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Pravo na žalbu ima svaki gospodarski subjekt koji ima ili je imao pravni interes za dobivanje ugovora u javnoj nabavi koja je predmetom ovog postupka i koji je pretrpio ili bi mogao pretrpjeti štetu od navodnog kršenja subjektivnih prava. </w:t>
      </w:r>
    </w:p>
    <w:p w:rsidR="00CB73B0" w:rsidRPr="00993403" w:rsidRDefault="00CB73B0" w:rsidP="00CB73B0">
      <w:pPr>
        <w:autoSpaceDE w:val="0"/>
        <w:autoSpaceDN w:val="0"/>
        <w:adjustRightInd w:val="0"/>
        <w:spacing w:after="0" w:line="240" w:lineRule="auto"/>
        <w:ind w:right="-40"/>
        <w:jc w:val="both"/>
        <w:rPr>
          <w:rFonts w:ascii="Times New Roman" w:eastAsia="Arial" w:hAnsi="Times New Roman" w:cs="Times New Roman"/>
          <w:color w:val="222A35" w:themeColor="text2" w:themeShade="80"/>
        </w:rPr>
      </w:pPr>
    </w:p>
    <w:p w:rsidR="00CB73B0" w:rsidRPr="00993403" w:rsidRDefault="00CB73B0" w:rsidP="00CB73B0">
      <w:pPr>
        <w:autoSpaceDE w:val="0"/>
        <w:autoSpaceDN w:val="0"/>
        <w:adjustRightInd w:val="0"/>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Žalba se </w:t>
      </w:r>
      <w:r w:rsidRPr="00993403">
        <w:rPr>
          <w:rFonts w:ascii="Times New Roman" w:eastAsia="Arial" w:hAnsi="Times New Roman" w:cs="Times New Roman"/>
          <w:bCs/>
          <w:color w:val="222A35" w:themeColor="text2" w:themeShade="80"/>
        </w:rPr>
        <w:t>izjavljuje</w:t>
      </w:r>
      <w:r w:rsidRPr="00993403">
        <w:rPr>
          <w:rFonts w:ascii="Times New Roman" w:eastAsia="Arial" w:hAnsi="Times New Roman" w:cs="Times New Roman"/>
          <w:b/>
          <w:bCs/>
          <w:color w:val="222A35" w:themeColor="text2" w:themeShade="80"/>
        </w:rPr>
        <w:t xml:space="preserve"> Državnoj komisiji za kontrolu postupka javne nabave </w:t>
      </w:r>
      <w:r w:rsidRPr="00993403">
        <w:rPr>
          <w:rFonts w:ascii="Times New Roman" w:eastAsia="Arial" w:hAnsi="Times New Roman" w:cs="Times New Roman"/>
          <w:color w:val="222A35" w:themeColor="text2" w:themeShade="80"/>
        </w:rPr>
        <w:t xml:space="preserve">u pisanom obliku i dostavlja neposredno ili poštom na adresu </w:t>
      </w:r>
      <w:r w:rsidRPr="00993403">
        <w:rPr>
          <w:rFonts w:ascii="Times New Roman" w:eastAsia="Arial" w:hAnsi="Times New Roman" w:cs="Times New Roman"/>
          <w:b/>
          <w:bCs/>
          <w:color w:val="222A35" w:themeColor="text2" w:themeShade="80"/>
        </w:rPr>
        <w:t>Koturaška cesta 43/IV, 10000 Zagreb</w:t>
      </w:r>
      <w:r w:rsidR="00B32204">
        <w:rPr>
          <w:rFonts w:ascii="Times New Roman" w:eastAsia="Arial" w:hAnsi="Times New Roman" w:cs="Times New Roman"/>
          <w:b/>
          <w:bCs/>
          <w:color w:val="222A35" w:themeColor="text2" w:themeShade="80"/>
        </w:rPr>
        <w:t xml:space="preserve"> </w:t>
      </w:r>
      <w:r w:rsidR="00B32204" w:rsidRPr="00B32204">
        <w:rPr>
          <w:rFonts w:ascii="Times New Roman" w:eastAsia="Arial" w:hAnsi="Times New Roman" w:cs="Times New Roman"/>
          <w:bCs/>
          <w:color w:val="222A35" w:themeColor="text2" w:themeShade="80"/>
        </w:rPr>
        <w:t xml:space="preserve">ili </w:t>
      </w:r>
      <w:r w:rsidR="00B32204">
        <w:rPr>
          <w:rFonts w:ascii="Times New Roman" w:eastAsia="Arial" w:hAnsi="Times New Roman" w:cs="Times New Roman"/>
          <w:b/>
          <w:bCs/>
          <w:color w:val="222A35" w:themeColor="text2" w:themeShade="80"/>
        </w:rPr>
        <w:t>posredstvom EOJN kao E-žalba</w:t>
      </w:r>
      <w:r w:rsidRPr="00993403">
        <w:rPr>
          <w:rFonts w:ascii="Times New Roman" w:eastAsia="Arial" w:hAnsi="Times New Roman" w:cs="Times New Roman"/>
          <w:color w:val="222A35" w:themeColor="text2" w:themeShade="80"/>
        </w:rPr>
        <w:t xml:space="preserve">. </w:t>
      </w:r>
    </w:p>
    <w:p w:rsidR="00766041" w:rsidRDefault="00766041" w:rsidP="00CB73B0">
      <w:pPr>
        <w:autoSpaceDE w:val="0"/>
        <w:autoSpaceDN w:val="0"/>
        <w:adjustRightInd w:val="0"/>
        <w:spacing w:after="0" w:line="240" w:lineRule="auto"/>
        <w:jc w:val="both"/>
        <w:rPr>
          <w:rFonts w:ascii="Times New Roman" w:eastAsia="Arial" w:hAnsi="Times New Roman" w:cs="Times New Roman"/>
          <w:b/>
          <w:bCs/>
          <w:color w:val="222A35" w:themeColor="text2" w:themeShade="80"/>
        </w:rPr>
      </w:pPr>
    </w:p>
    <w:p w:rsidR="00CB73B0" w:rsidRPr="00993403" w:rsidRDefault="00CB73B0" w:rsidP="00CB73B0">
      <w:pPr>
        <w:autoSpaceDE w:val="0"/>
        <w:autoSpaceDN w:val="0"/>
        <w:adjustRightInd w:val="0"/>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b/>
          <w:bCs/>
          <w:color w:val="222A35" w:themeColor="text2" w:themeShade="80"/>
        </w:rPr>
        <w:t xml:space="preserve">Žalitelj je obvezan primjerak žalbe dostaviti naručitelju u roku za žalbu </w:t>
      </w:r>
      <w:r w:rsidRPr="00993403">
        <w:rPr>
          <w:rFonts w:ascii="Times New Roman" w:eastAsia="Arial" w:hAnsi="Times New Roman" w:cs="Times New Roman"/>
          <w:color w:val="222A35" w:themeColor="text2" w:themeShade="80"/>
        </w:rPr>
        <w:t xml:space="preserve">na dokaziv način (s pozivom na broj Dokumentacije o nabavi na adresu naznačenu za dostavu ponuda u ovoj Dokumentaciji). </w:t>
      </w:r>
    </w:p>
    <w:p w:rsidR="00CB73B0" w:rsidRPr="00993403" w:rsidRDefault="00CB73B0" w:rsidP="00CB73B0">
      <w:pPr>
        <w:autoSpaceDE w:val="0"/>
        <w:autoSpaceDN w:val="0"/>
        <w:adjustRightInd w:val="0"/>
        <w:spacing w:after="0" w:line="240" w:lineRule="auto"/>
        <w:jc w:val="both"/>
        <w:rPr>
          <w:rFonts w:ascii="Times New Roman" w:eastAsia="Arial" w:hAnsi="Times New Roman" w:cs="Times New Roman"/>
          <w:color w:val="222A35" w:themeColor="text2" w:themeShade="80"/>
        </w:rPr>
      </w:pPr>
    </w:p>
    <w:p w:rsidR="00CB73B0" w:rsidRPr="00993403" w:rsidRDefault="00CB73B0" w:rsidP="00CB73B0">
      <w:pPr>
        <w:autoSpaceDE w:val="0"/>
        <w:autoSpaceDN w:val="0"/>
        <w:adjustRightInd w:val="0"/>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 xml:space="preserve">Žalba se izjavljuje u roku od </w:t>
      </w:r>
      <w:r w:rsidRPr="00993403">
        <w:rPr>
          <w:rFonts w:ascii="Times New Roman" w:eastAsia="Arial" w:hAnsi="Times New Roman" w:cs="Times New Roman"/>
          <w:b/>
          <w:bCs/>
          <w:color w:val="222A35" w:themeColor="text2" w:themeShade="80"/>
        </w:rPr>
        <w:t>10 (deset) dana</w:t>
      </w:r>
      <w:r w:rsidRPr="00993403">
        <w:rPr>
          <w:rFonts w:ascii="Times New Roman" w:eastAsia="Arial" w:hAnsi="Times New Roman" w:cs="Times New Roman"/>
          <w:color w:val="222A35" w:themeColor="text2" w:themeShade="80"/>
        </w:rPr>
        <w:t xml:space="preserve">, od dana: </w:t>
      </w:r>
    </w:p>
    <w:p w:rsidR="00CB73B0" w:rsidRPr="00993403" w:rsidRDefault="00CB73B0" w:rsidP="005561B1">
      <w:pPr>
        <w:numPr>
          <w:ilvl w:val="0"/>
          <w:numId w:val="20"/>
        </w:numPr>
        <w:autoSpaceDE w:val="0"/>
        <w:autoSpaceDN w:val="0"/>
        <w:adjustRightInd w:val="0"/>
        <w:spacing w:after="0" w:line="240" w:lineRule="auto"/>
        <w:ind w:left="720" w:hanging="720"/>
        <w:jc w:val="both"/>
        <w:rPr>
          <w:rFonts w:ascii="Times New Roman" w:eastAsia="Arial" w:hAnsi="Times New Roman" w:cs="Times New Roman"/>
          <w:color w:val="222A35" w:themeColor="text2" w:themeShade="80"/>
        </w:rPr>
      </w:pPr>
    </w:p>
    <w:p w:rsidR="00CB73B0" w:rsidRPr="00993403" w:rsidRDefault="00CB73B0" w:rsidP="00CB73B0">
      <w:pPr>
        <w:pStyle w:val="Odlomakpopisa"/>
        <w:spacing w:after="0" w:line="240" w:lineRule="auto"/>
        <w:ind w:left="0"/>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1.objave poziva na nadmetanje, u odnosu na sadržaj poziva ili dokumentacije o nabavi</w:t>
      </w:r>
    </w:p>
    <w:p w:rsidR="00CB73B0" w:rsidRPr="00993403" w:rsidRDefault="00CB73B0" w:rsidP="00CB73B0">
      <w:pPr>
        <w:spacing w:after="0" w:line="240" w:lineRule="auto"/>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2. objave obavijesti o ispravku, u odnosu na sadržaj ispravka</w:t>
      </w:r>
    </w:p>
    <w:p w:rsidR="00CB73B0" w:rsidRPr="00993403" w:rsidRDefault="00CB73B0" w:rsidP="00CB73B0">
      <w:pPr>
        <w:spacing w:after="0" w:line="240" w:lineRule="auto"/>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3. objave izmjene dokumentacije o nabavi, u odnosu na sadržaj izmjene dokumentacije</w:t>
      </w:r>
    </w:p>
    <w:p w:rsidR="00CB73B0" w:rsidRPr="00993403" w:rsidRDefault="00CB73B0" w:rsidP="00CB73B0">
      <w:pPr>
        <w:spacing w:after="0" w:line="240" w:lineRule="auto"/>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4. otvaranja ponuda u odnosu na propuštanje naručitelja da valjano odgovori na pravodobno dostavljen zahtjev dodatne informacije, objašnjenja ili izmjene dokumentacije o nabavi te na postupak otvaranja ponuda</w:t>
      </w:r>
    </w:p>
    <w:p w:rsidR="00CB73B0" w:rsidRPr="00993403" w:rsidRDefault="00CB73B0" w:rsidP="00CB73B0">
      <w:pPr>
        <w:spacing w:after="0" w:line="240" w:lineRule="auto"/>
        <w:rPr>
          <w:rFonts w:ascii="Times New Roman" w:eastAsia="Times New Roman" w:hAnsi="Times New Roman" w:cs="Times New Roman"/>
          <w:color w:val="222A35" w:themeColor="text2" w:themeShade="80"/>
        </w:rPr>
      </w:pPr>
      <w:r w:rsidRPr="00993403">
        <w:rPr>
          <w:rFonts w:ascii="Times New Roman" w:eastAsia="Times New Roman" w:hAnsi="Times New Roman" w:cs="Times New Roman"/>
          <w:color w:val="222A35" w:themeColor="text2" w:themeShade="80"/>
        </w:rPr>
        <w:t>5. primitka odluke o odabiru ili poništenju, u odnosu na postupak pregleda, ocjene i odabira ponuda, ili razloge poništenja.</w:t>
      </w:r>
    </w:p>
    <w:p w:rsidR="00CB73B0" w:rsidRPr="00993403" w:rsidRDefault="00CB73B0" w:rsidP="00CB73B0">
      <w:pPr>
        <w:spacing w:after="0" w:line="240" w:lineRule="auto"/>
        <w:jc w:val="both"/>
        <w:rPr>
          <w:rFonts w:ascii="Times New Roman" w:eastAsia="Arial" w:hAnsi="Times New Roman" w:cs="Times New Roman"/>
          <w:color w:val="222A35" w:themeColor="text2" w:themeShade="80"/>
        </w:rPr>
      </w:pPr>
    </w:p>
    <w:p w:rsidR="00CB73B0" w:rsidRPr="00993403" w:rsidRDefault="00CB73B0" w:rsidP="00CB73B0">
      <w:pPr>
        <w:spacing w:after="0" w:line="240" w:lineRule="auto"/>
        <w:jc w:val="both"/>
        <w:rPr>
          <w:rFonts w:ascii="Times New Roman" w:eastAsia="Arial" w:hAnsi="Times New Roman" w:cs="Times New Roman"/>
          <w:color w:val="222A35" w:themeColor="text2" w:themeShade="80"/>
        </w:rPr>
      </w:pPr>
      <w:r w:rsidRPr="00993403">
        <w:rPr>
          <w:rFonts w:ascii="Times New Roman" w:eastAsia="Arial" w:hAnsi="Times New Roman" w:cs="Times New Roman"/>
          <w:color w:val="222A35" w:themeColor="text2" w:themeShade="80"/>
        </w:rPr>
        <w:t>Žalitelj koji je propustio izjaviti žalbu u određenoj navedenoj fazi postupka gubi pravo na žalbu u kasnijoj fazi postupka na prethodnu fazu.</w:t>
      </w:r>
    </w:p>
    <w:p w:rsidR="00CB73B0" w:rsidRPr="00993403" w:rsidRDefault="00CB73B0" w:rsidP="00CB73B0">
      <w:pPr>
        <w:spacing w:after="0" w:line="240" w:lineRule="auto"/>
        <w:jc w:val="both"/>
        <w:rPr>
          <w:rFonts w:ascii="Times New Roman" w:eastAsia="Arial" w:hAnsi="Times New Roman" w:cs="Times New Roman"/>
          <w:b/>
          <w:color w:val="222A35" w:themeColor="text2" w:themeShade="80"/>
        </w:rPr>
      </w:pPr>
    </w:p>
    <w:p w:rsidR="00CB73B0" w:rsidRDefault="00CB73B0" w:rsidP="00CB73B0">
      <w:pPr>
        <w:tabs>
          <w:tab w:val="left" w:pos="5387"/>
          <w:tab w:val="center" w:pos="6498"/>
        </w:tabs>
        <w:spacing w:after="0" w:line="240" w:lineRule="auto"/>
        <w:rPr>
          <w:rFonts w:ascii="Times New Roman" w:eastAsia="Arial" w:hAnsi="Times New Roman" w:cs="Times New Roman"/>
          <w:bCs/>
          <w:color w:val="222A35" w:themeColor="text2" w:themeShade="80"/>
        </w:rPr>
      </w:pPr>
      <w:r w:rsidRPr="00993403">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p>
    <w:p w:rsidR="00266924" w:rsidRPr="00993403" w:rsidRDefault="00266924" w:rsidP="00CB73B0">
      <w:pPr>
        <w:tabs>
          <w:tab w:val="left" w:pos="5387"/>
          <w:tab w:val="center" w:pos="6498"/>
        </w:tabs>
        <w:spacing w:after="0" w:line="240" w:lineRule="auto"/>
        <w:rPr>
          <w:rFonts w:ascii="Times New Roman" w:eastAsia="Arial" w:hAnsi="Times New Roman" w:cs="Times New Roman"/>
          <w:bCs/>
          <w:color w:val="222A35" w:themeColor="text2" w:themeShade="80"/>
        </w:rPr>
      </w:pPr>
    </w:p>
    <w:p w:rsidR="00CB73B0" w:rsidRPr="00993403" w:rsidRDefault="00CB73B0" w:rsidP="00CB73B0">
      <w:pPr>
        <w:tabs>
          <w:tab w:val="left" w:pos="5387"/>
          <w:tab w:val="center" w:pos="6498"/>
        </w:tabs>
        <w:spacing w:after="0" w:line="240" w:lineRule="auto"/>
        <w:rPr>
          <w:rFonts w:ascii="Times New Roman" w:eastAsia="Arial" w:hAnsi="Times New Roman" w:cs="Times New Roman"/>
          <w:bCs/>
          <w:color w:val="222A35" w:themeColor="text2" w:themeShade="80"/>
        </w:rPr>
      </w:pPr>
    </w:p>
    <w:p w:rsidR="00266924" w:rsidRDefault="00CB73B0" w:rsidP="00CB73B0">
      <w:pPr>
        <w:jc w:val="both"/>
        <w:rPr>
          <w:rFonts w:ascii="Times New Roman" w:eastAsia="Times New Roman" w:hAnsi="Times New Roman" w:cs="Times New Roman"/>
        </w:rPr>
      </w:pPr>
      <w:r w:rsidRPr="00993403">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r w:rsidR="00266924">
        <w:rPr>
          <w:rFonts w:ascii="Times New Roman" w:eastAsia="Arial" w:hAnsi="Times New Roman" w:cs="Times New Roman"/>
          <w:bCs/>
          <w:color w:val="222A35" w:themeColor="text2" w:themeShade="80"/>
        </w:rPr>
        <w:tab/>
      </w:r>
      <w:r w:rsidRPr="00993403">
        <w:rPr>
          <w:rFonts w:ascii="Times New Roman" w:eastAsia="Arial" w:hAnsi="Times New Roman" w:cs="Times New Roman"/>
          <w:bCs/>
          <w:color w:val="222A35" w:themeColor="text2" w:themeShade="80"/>
        </w:rPr>
        <w:t>Stručno povjerenstvo za javnu nabavu</w:t>
      </w:r>
      <w:r w:rsidRPr="007E7F35">
        <w:rPr>
          <w:rFonts w:ascii="Times New Roman" w:eastAsia="Times New Roman" w:hAnsi="Times New Roman" w:cs="Times New Roman"/>
        </w:rPr>
        <w:t xml:space="preserve"> </w:t>
      </w:r>
    </w:p>
    <w:sectPr w:rsidR="00266924" w:rsidSect="00DA095B">
      <w:headerReference w:type="default" r:id="rId19"/>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03B" w:rsidRDefault="0013403B" w:rsidP="00DA095B">
      <w:pPr>
        <w:spacing w:after="0" w:line="240" w:lineRule="auto"/>
      </w:pPr>
      <w:r>
        <w:separator/>
      </w:r>
    </w:p>
  </w:endnote>
  <w:endnote w:type="continuationSeparator" w:id="0">
    <w:p w:rsidR="0013403B" w:rsidRDefault="0013403B" w:rsidP="00DA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208081158"/>
        <w:docPartObj>
          <w:docPartGallery w:val="Page Numbers (Bottom of Page)"/>
          <w:docPartUnique/>
        </w:docPartObj>
      </w:sdtPr>
      <w:sdtEndPr>
        <w:rPr>
          <w:rFonts w:asciiTheme="minorHAnsi" w:eastAsiaTheme="minorHAnsi" w:hAnsiTheme="minorHAnsi" w:cstheme="minorBidi"/>
          <w:sz w:val="22"/>
          <w:szCs w:val="22"/>
        </w:rPr>
      </w:sdtEndPr>
      <w:sdtContent>
        <w:tr w:rsidR="0013403B">
          <w:trPr>
            <w:trHeight w:val="727"/>
          </w:trPr>
          <w:tc>
            <w:tcPr>
              <w:tcW w:w="4000" w:type="pct"/>
              <w:tcBorders>
                <w:right w:val="triple" w:sz="4" w:space="0" w:color="5B9BD5" w:themeColor="accent1"/>
              </w:tcBorders>
            </w:tcPr>
            <w:p w:rsidR="0013403B" w:rsidRDefault="0013403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13403B" w:rsidRDefault="0013403B">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C79D2">
                <w:rPr>
                  <w:noProof/>
                </w:rPr>
                <w:t>13</w:t>
              </w:r>
              <w:r>
                <w:fldChar w:fldCharType="end"/>
              </w:r>
            </w:p>
          </w:tc>
        </w:tr>
      </w:sdtContent>
    </w:sdt>
  </w:tbl>
  <w:p w:rsidR="0013403B" w:rsidRDefault="001340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03B" w:rsidRDefault="0013403B" w:rsidP="00DA095B">
      <w:pPr>
        <w:spacing w:after="0" w:line="240" w:lineRule="auto"/>
      </w:pPr>
      <w:r>
        <w:separator/>
      </w:r>
    </w:p>
  </w:footnote>
  <w:footnote w:type="continuationSeparator" w:id="0">
    <w:p w:rsidR="0013403B" w:rsidRDefault="0013403B" w:rsidP="00DA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03B" w:rsidRPr="00471885" w:rsidRDefault="003C79D2">
    <w:pPr>
      <w:pStyle w:val="Zaglavlje"/>
      <w:jc w:val="right"/>
      <w:rPr>
        <w:rFonts w:ascii="Times New Roman" w:hAnsi="Times New Roman" w:cs="Times New Roman"/>
        <w:color w:val="5B9BD5" w:themeColor="accent1"/>
      </w:rPr>
    </w:pPr>
    <w:sdt>
      <w:sdtPr>
        <w:rPr>
          <w:rFonts w:ascii="Times New Roman" w:hAnsi="Times New Roman" w:cs="Times New Roman"/>
          <w:color w:val="5B9BD5" w:themeColor="accent1"/>
        </w:rPr>
        <w:alias w:val="Naslov"/>
        <w:tag w:val=""/>
        <w:id w:val="664756013"/>
        <w:placeholder>
          <w:docPart w:val="D281F29A2A1D41D2820DF316C39B1A39"/>
        </w:placeholder>
        <w:dataBinding w:prefixMappings="xmlns:ns0='http://purl.org/dc/elements/1.1/' xmlns:ns1='http://schemas.openxmlformats.org/package/2006/metadata/core-properties' " w:xpath="/ns1:coreProperties[1]/ns0:title[1]" w:storeItemID="{6C3C8BC8-F283-45AE-878A-BAB7291924A1}"/>
        <w:text/>
      </w:sdtPr>
      <w:sdtEndPr/>
      <w:sdtContent>
        <w:r w:rsidR="0013403B" w:rsidRPr="00471885">
          <w:rPr>
            <w:rFonts w:ascii="Times New Roman" w:hAnsi="Times New Roman" w:cs="Times New Roman"/>
            <w:color w:val="5B9BD5" w:themeColor="accent1"/>
          </w:rPr>
          <w:t>DOKUMENTACIJA O NABAVI</w:t>
        </w:r>
      </w:sdtContent>
    </w:sdt>
    <w:r w:rsidR="0013403B" w:rsidRPr="00471885">
      <w:rPr>
        <w:rFonts w:ascii="Times New Roman" w:hAnsi="Times New Roman" w:cs="Times New Roman"/>
        <w:color w:val="5B9BD5" w:themeColor="accent1"/>
      </w:rPr>
      <w:t xml:space="preserve"> | </w:t>
    </w:r>
    <w:sdt>
      <w:sdtPr>
        <w:rPr>
          <w:rFonts w:ascii="Times New Roman" w:hAnsi="Times New Roman" w:cs="Times New Roman"/>
          <w:color w:val="5B9BD5" w:themeColor="accent1"/>
        </w:rPr>
        <w:alias w:val="Autor"/>
        <w:tag w:val=""/>
        <w:id w:val="-1677181147"/>
        <w:placeholder>
          <w:docPart w:val="15C5CD7650394E2484323DB6BC4BC87D"/>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Times New Roman" w:hAnsi="Times New Roman" w:cs="Times New Roman"/>
            <w:color w:val="5B9BD5" w:themeColor="accent1"/>
          </w:rPr>
          <w:t>Adaptacija zgrade Poljička cesta 35 u Splitu</w:t>
        </w:r>
      </w:sdtContent>
    </w:sdt>
  </w:p>
  <w:p w:rsidR="0013403B" w:rsidRPr="00471885" w:rsidRDefault="0013403B">
    <w:pPr>
      <w:pStyle w:val="Zaglavlje"/>
      <w:rPr>
        <w:color w:val="1F4E79" w:themeColor="accent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03B" w:rsidRPr="00471885" w:rsidRDefault="0013403B" w:rsidP="0047188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295"/>
    <w:multiLevelType w:val="multilevel"/>
    <w:tmpl w:val="0F8CCFEE"/>
    <w:lvl w:ilvl="0">
      <w:start w:val="1"/>
      <w:numFmt w:val="decimal"/>
      <w:lvlText w:val="%1."/>
      <w:lvlJc w:val="left"/>
      <w:pPr>
        <w:ind w:left="3338" w:hanging="360"/>
      </w:pPr>
      <w:rPr>
        <w:rFonts w:ascii="Arial" w:eastAsia="Times New Roman" w:hAnsi="Arial" w:cs="Times New Roman"/>
      </w:rPr>
    </w:lvl>
    <w:lvl w:ilvl="1">
      <w:start w:val="1"/>
      <w:numFmt w:val="decimal"/>
      <w:isLgl/>
      <w:lvlText w:val="%1.%2."/>
      <w:lvlJc w:val="left"/>
      <w:pPr>
        <w:ind w:left="2203" w:hanging="360"/>
      </w:pPr>
      <w:rPr>
        <w:rFonts w:hint="default"/>
        <w:b/>
        <w:i w:val="0"/>
        <w:sz w:val="24"/>
        <w:szCs w:val="24"/>
        <w:lang w:val="hr-HR"/>
      </w:rPr>
    </w:lvl>
    <w:lvl w:ilvl="2">
      <w:start w:val="1"/>
      <w:numFmt w:val="decimal"/>
      <w:isLgl/>
      <w:lvlText w:val="%1.%2.%3."/>
      <w:lvlJc w:val="left"/>
      <w:pPr>
        <w:ind w:left="2705"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014325E0"/>
    <w:multiLevelType w:val="hybridMultilevel"/>
    <w:tmpl w:val="12548848"/>
    <w:lvl w:ilvl="0" w:tplc="3C3653D0">
      <w:numFmt w:val="bullet"/>
      <w:lvlText w:val="-"/>
      <w:lvlJc w:val="left"/>
      <w:pPr>
        <w:ind w:left="2345" w:hanging="360"/>
      </w:pPr>
      <w:rPr>
        <w:rFonts w:ascii="Calibri Light" w:eastAsia="SimSun" w:hAnsi="Calibri Light" w:cs="Times New Roman" w:hint="default"/>
      </w:rPr>
    </w:lvl>
    <w:lvl w:ilvl="1" w:tplc="041A0003" w:tentative="1">
      <w:start w:val="1"/>
      <w:numFmt w:val="bullet"/>
      <w:lvlText w:val="o"/>
      <w:lvlJc w:val="left"/>
      <w:pPr>
        <w:ind w:left="3065" w:hanging="360"/>
      </w:pPr>
      <w:rPr>
        <w:rFonts w:ascii="Courier New" w:hAnsi="Courier New" w:cs="Courier New" w:hint="default"/>
      </w:rPr>
    </w:lvl>
    <w:lvl w:ilvl="2" w:tplc="041A0005" w:tentative="1">
      <w:start w:val="1"/>
      <w:numFmt w:val="bullet"/>
      <w:lvlText w:val=""/>
      <w:lvlJc w:val="left"/>
      <w:pPr>
        <w:ind w:left="3785" w:hanging="360"/>
      </w:pPr>
      <w:rPr>
        <w:rFonts w:ascii="Wingdings" w:hAnsi="Wingdings" w:hint="default"/>
      </w:rPr>
    </w:lvl>
    <w:lvl w:ilvl="3" w:tplc="041A0001" w:tentative="1">
      <w:start w:val="1"/>
      <w:numFmt w:val="bullet"/>
      <w:lvlText w:val=""/>
      <w:lvlJc w:val="left"/>
      <w:pPr>
        <w:ind w:left="4505" w:hanging="360"/>
      </w:pPr>
      <w:rPr>
        <w:rFonts w:ascii="Symbol" w:hAnsi="Symbol" w:hint="default"/>
      </w:rPr>
    </w:lvl>
    <w:lvl w:ilvl="4" w:tplc="041A0003" w:tentative="1">
      <w:start w:val="1"/>
      <w:numFmt w:val="bullet"/>
      <w:lvlText w:val="o"/>
      <w:lvlJc w:val="left"/>
      <w:pPr>
        <w:ind w:left="5225" w:hanging="360"/>
      </w:pPr>
      <w:rPr>
        <w:rFonts w:ascii="Courier New" w:hAnsi="Courier New" w:cs="Courier New" w:hint="default"/>
      </w:rPr>
    </w:lvl>
    <w:lvl w:ilvl="5" w:tplc="041A0005" w:tentative="1">
      <w:start w:val="1"/>
      <w:numFmt w:val="bullet"/>
      <w:lvlText w:val=""/>
      <w:lvlJc w:val="left"/>
      <w:pPr>
        <w:ind w:left="5945" w:hanging="360"/>
      </w:pPr>
      <w:rPr>
        <w:rFonts w:ascii="Wingdings" w:hAnsi="Wingdings" w:hint="default"/>
      </w:rPr>
    </w:lvl>
    <w:lvl w:ilvl="6" w:tplc="041A0001" w:tentative="1">
      <w:start w:val="1"/>
      <w:numFmt w:val="bullet"/>
      <w:lvlText w:val=""/>
      <w:lvlJc w:val="left"/>
      <w:pPr>
        <w:ind w:left="6665" w:hanging="360"/>
      </w:pPr>
      <w:rPr>
        <w:rFonts w:ascii="Symbol" w:hAnsi="Symbol" w:hint="default"/>
      </w:rPr>
    </w:lvl>
    <w:lvl w:ilvl="7" w:tplc="041A0003" w:tentative="1">
      <w:start w:val="1"/>
      <w:numFmt w:val="bullet"/>
      <w:lvlText w:val="o"/>
      <w:lvlJc w:val="left"/>
      <w:pPr>
        <w:ind w:left="7385" w:hanging="360"/>
      </w:pPr>
      <w:rPr>
        <w:rFonts w:ascii="Courier New" w:hAnsi="Courier New" w:cs="Courier New" w:hint="default"/>
      </w:rPr>
    </w:lvl>
    <w:lvl w:ilvl="8" w:tplc="041A0005" w:tentative="1">
      <w:start w:val="1"/>
      <w:numFmt w:val="bullet"/>
      <w:lvlText w:val=""/>
      <w:lvlJc w:val="left"/>
      <w:pPr>
        <w:ind w:left="8105" w:hanging="360"/>
      </w:pPr>
      <w:rPr>
        <w:rFonts w:ascii="Wingdings" w:hAnsi="Wingdings" w:hint="default"/>
      </w:rPr>
    </w:lvl>
  </w:abstractNum>
  <w:abstractNum w:abstractNumId="2" w15:restartNumberingAfterBreak="0">
    <w:nsid w:val="08832FDB"/>
    <w:multiLevelType w:val="hybridMultilevel"/>
    <w:tmpl w:val="7032CFFC"/>
    <w:lvl w:ilvl="0" w:tplc="041A0009">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0D954B07"/>
    <w:multiLevelType w:val="hybridMultilevel"/>
    <w:tmpl w:val="C9A8DFAA"/>
    <w:lvl w:ilvl="0" w:tplc="73BED13A">
      <w:start w:val="2"/>
      <w:numFmt w:val="bullet"/>
      <w:lvlText w:val="•"/>
      <w:lvlJc w:val="left"/>
      <w:pPr>
        <w:ind w:left="780" w:hanging="360"/>
      </w:pPr>
      <w:rPr>
        <w:rFonts w:ascii="Calibri Light" w:eastAsiaTheme="minorEastAsia" w:hAnsi="Calibri Light" w:cstheme="minorBidi" w:hint="default"/>
      </w:rPr>
    </w:lvl>
    <w:lvl w:ilvl="1" w:tplc="73BED13A">
      <w:start w:val="2"/>
      <w:numFmt w:val="bullet"/>
      <w:lvlText w:val="•"/>
      <w:lvlJc w:val="left"/>
      <w:pPr>
        <w:ind w:left="1500" w:hanging="360"/>
      </w:pPr>
      <w:rPr>
        <w:rFonts w:ascii="Calibri Light" w:eastAsiaTheme="minorEastAsia" w:hAnsi="Calibri Light" w:cstheme="minorBidi"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0F061EB3"/>
    <w:multiLevelType w:val="hybridMultilevel"/>
    <w:tmpl w:val="C8806BA8"/>
    <w:lvl w:ilvl="0" w:tplc="73BED13A">
      <w:start w:val="2"/>
      <w:numFmt w:val="bullet"/>
      <w:lvlText w:val="•"/>
      <w:lvlJc w:val="left"/>
      <w:pPr>
        <w:ind w:left="180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3C507F"/>
    <w:multiLevelType w:val="hybridMultilevel"/>
    <w:tmpl w:val="7116BA72"/>
    <w:lvl w:ilvl="0" w:tplc="041A000B">
      <w:start w:val="1"/>
      <w:numFmt w:val="bullet"/>
      <w:lvlText w:val=""/>
      <w:lvlJc w:val="left"/>
      <w:pPr>
        <w:ind w:left="1494" w:hanging="360"/>
      </w:pPr>
      <w:rPr>
        <w:rFonts w:ascii="Wingdings" w:hAnsi="Wingdings"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1729370F"/>
    <w:multiLevelType w:val="hybridMultilevel"/>
    <w:tmpl w:val="7A048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924100"/>
    <w:multiLevelType w:val="multilevel"/>
    <w:tmpl w:val="CA0CA1D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12EB0"/>
    <w:multiLevelType w:val="multilevel"/>
    <w:tmpl w:val="997CAC9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60CDB"/>
    <w:multiLevelType w:val="hybridMultilevel"/>
    <w:tmpl w:val="CA5A7506"/>
    <w:lvl w:ilvl="0" w:tplc="73BED13A">
      <w:start w:val="2"/>
      <w:numFmt w:val="bullet"/>
      <w:lvlText w:val="•"/>
      <w:lvlJc w:val="left"/>
      <w:pPr>
        <w:ind w:left="72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9D487A"/>
    <w:multiLevelType w:val="hybridMultilevel"/>
    <w:tmpl w:val="87204BB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2F37398"/>
    <w:multiLevelType w:val="hybridMultilevel"/>
    <w:tmpl w:val="A184B466"/>
    <w:lvl w:ilvl="0" w:tplc="041A0009">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453602"/>
    <w:multiLevelType w:val="hybridMultilevel"/>
    <w:tmpl w:val="32F2F29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FE5551"/>
    <w:multiLevelType w:val="hybridMultilevel"/>
    <w:tmpl w:val="97D2F3A4"/>
    <w:lvl w:ilvl="0" w:tplc="559478EC">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5"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1440"/>
        </w:tabs>
        <w:ind w:left="1440"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6" w15:restartNumberingAfterBreak="0">
    <w:nsid w:val="2A972F23"/>
    <w:multiLevelType w:val="hybridMultilevel"/>
    <w:tmpl w:val="4D9257F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D6D69B4"/>
    <w:multiLevelType w:val="hybridMultilevel"/>
    <w:tmpl w:val="9A66E29C"/>
    <w:lvl w:ilvl="0" w:tplc="6A2A4D5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C44785"/>
    <w:multiLevelType w:val="hybridMultilevel"/>
    <w:tmpl w:val="092EA604"/>
    <w:lvl w:ilvl="0" w:tplc="15A252E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F77530"/>
    <w:multiLevelType w:val="hybridMultilevel"/>
    <w:tmpl w:val="094859B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377095E"/>
    <w:multiLevelType w:val="hybridMultilevel"/>
    <w:tmpl w:val="54909A06"/>
    <w:lvl w:ilvl="0" w:tplc="3C3653D0">
      <w:numFmt w:val="bullet"/>
      <w:lvlText w:val="-"/>
      <w:lvlJc w:val="left"/>
      <w:pPr>
        <w:ind w:left="1080" w:hanging="360"/>
      </w:pPr>
      <w:rPr>
        <w:rFonts w:ascii="Calibri Light" w:eastAsiaTheme="minorEastAsia" w:hAnsi="Calibri Ligh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BB01667"/>
    <w:multiLevelType w:val="multilevel"/>
    <w:tmpl w:val="68CCE242"/>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2EE5B35"/>
    <w:multiLevelType w:val="multilevel"/>
    <w:tmpl w:val="8F9A9780"/>
    <w:lvl w:ilvl="0">
      <w:start w:val="1"/>
      <w:numFmt w:val="bullet"/>
      <w:lvlText w:val=""/>
      <w:lvlJc w:val="left"/>
      <w:pPr>
        <w:ind w:left="1069" w:hanging="360"/>
      </w:pPr>
      <w:rPr>
        <w:rFonts w:ascii="Wingdings" w:hAnsi="Wingding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51" w:hanging="720"/>
      </w:pPr>
      <w:rPr>
        <w:rFonts w:hint="default"/>
        <w:b/>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26"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C32DBD"/>
    <w:multiLevelType w:val="hybridMultilevel"/>
    <w:tmpl w:val="B89E2B3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1AD2D63"/>
    <w:multiLevelType w:val="multilevel"/>
    <w:tmpl w:val="15E07A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3864AF"/>
    <w:multiLevelType w:val="multilevel"/>
    <w:tmpl w:val="E3B42A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A3527C"/>
    <w:multiLevelType w:val="multilevel"/>
    <w:tmpl w:val="2F6CC1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CB3BD9"/>
    <w:multiLevelType w:val="hybridMultilevel"/>
    <w:tmpl w:val="530683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C0403B"/>
    <w:multiLevelType w:val="multilevel"/>
    <w:tmpl w:val="D04A3C24"/>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96BD4"/>
    <w:multiLevelType w:val="hybridMultilevel"/>
    <w:tmpl w:val="1DAA5546"/>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36848A3"/>
    <w:multiLevelType w:val="hybridMultilevel"/>
    <w:tmpl w:val="C9F44526"/>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7057CA"/>
    <w:multiLevelType w:val="hybridMultilevel"/>
    <w:tmpl w:val="6FC20990"/>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699544E"/>
    <w:multiLevelType w:val="hybridMultilevel"/>
    <w:tmpl w:val="B322B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2" w15:restartNumberingAfterBreak="0">
    <w:nsid w:val="692D431C"/>
    <w:multiLevelType w:val="hybridMultilevel"/>
    <w:tmpl w:val="54A46CF8"/>
    <w:lvl w:ilvl="0" w:tplc="041A0017">
      <w:start w:val="1"/>
      <w:numFmt w:val="lowerLetter"/>
      <w:lvlText w:val="%1)"/>
      <w:lvlJc w:val="left"/>
      <w:pPr>
        <w:ind w:left="1440" w:hanging="360"/>
      </w:pPr>
    </w:lvl>
    <w:lvl w:ilvl="1" w:tplc="EB327132">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15:restartNumberingAfterBreak="0">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44"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16C1528"/>
    <w:multiLevelType w:val="hybridMultilevel"/>
    <w:tmpl w:val="45A08B1A"/>
    <w:lvl w:ilvl="0" w:tplc="57A6F882">
      <w:start w:val="1"/>
      <w:numFmt w:val="bullet"/>
      <w:lvlText w:val=""/>
      <w:lvlJc w:val="left"/>
      <w:pPr>
        <w:ind w:left="720" w:hanging="360"/>
      </w:pPr>
      <w:rPr>
        <w:rFonts w:ascii="Symbol" w:hAnsi="Symbol"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47" w15:restartNumberingAfterBreak="0">
    <w:nsid w:val="71F46DEC"/>
    <w:multiLevelType w:val="multilevel"/>
    <w:tmpl w:val="C4EC1F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8E6EB9"/>
    <w:multiLevelType w:val="hybridMultilevel"/>
    <w:tmpl w:val="FEB4D7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F64345"/>
    <w:multiLevelType w:val="hybridMultilevel"/>
    <w:tmpl w:val="D4FC7AE4"/>
    <w:lvl w:ilvl="0" w:tplc="041A000B">
      <w:start w:val="1"/>
      <w:numFmt w:val="bullet"/>
      <w:lvlText w:val=""/>
      <w:lvlJc w:val="left"/>
      <w:pPr>
        <w:ind w:left="522" w:hanging="360"/>
      </w:pPr>
      <w:rPr>
        <w:rFonts w:ascii="Wingdings" w:hAnsi="Wingdings" w:hint="default"/>
      </w:rPr>
    </w:lvl>
    <w:lvl w:ilvl="1" w:tplc="041A0003" w:tentative="1">
      <w:start w:val="1"/>
      <w:numFmt w:val="bullet"/>
      <w:lvlText w:val="o"/>
      <w:lvlJc w:val="left"/>
      <w:pPr>
        <w:ind w:left="1242" w:hanging="360"/>
      </w:pPr>
      <w:rPr>
        <w:rFonts w:ascii="Courier New" w:hAnsi="Courier New" w:cs="Courier New" w:hint="default"/>
      </w:rPr>
    </w:lvl>
    <w:lvl w:ilvl="2" w:tplc="041A0005" w:tentative="1">
      <w:start w:val="1"/>
      <w:numFmt w:val="bullet"/>
      <w:lvlText w:val=""/>
      <w:lvlJc w:val="left"/>
      <w:pPr>
        <w:ind w:left="1962" w:hanging="360"/>
      </w:pPr>
      <w:rPr>
        <w:rFonts w:ascii="Wingdings" w:hAnsi="Wingdings" w:hint="default"/>
      </w:rPr>
    </w:lvl>
    <w:lvl w:ilvl="3" w:tplc="041A0001" w:tentative="1">
      <w:start w:val="1"/>
      <w:numFmt w:val="bullet"/>
      <w:lvlText w:val=""/>
      <w:lvlJc w:val="left"/>
      <w:pPr>
        <w:ind w:left="2682" w:hanging="360"/>
      </w:pPr>
      <w:rPr>
        <w:rFonts w:ascii="Symbol" w:hAnsi="Symbol" w:hint="default"/>
      </w:rPr>
    </w:lvl>
    <w:lvl w:ilvl="4" w:tplc="041A0003" w:tentative="1">
      <w:start w:val="1"/>
      <w:numFmt w:val="bullet"/>
      <w:lvlText w:val="o"/>
      <w:lvlJc w:val="left"/>
      <w:pPr>
        <w:ind w:left="3402" w:hanging="360"/>
      </w:pPr>
      <w:rPr>
        <w:rFonts w:ascii="Courier New" w:hAnsi="Courier New" w:cs="Courier New" w:hint="default"/>
      </w:rPr>
    </w:lvl>
    <w:lvl w:ilvl="5" w:tplc="041A0005" w:tentative="1">
      <w:start w:val="1"/>
      <w:numFmt w:val="bullet"/>
      <w:lvlText w:val=""/>
      <w:lvlJc w:val="left"/>
      <w:pPr>
        <w:ind w:left="4122" w:hanging="360"/>
      </w:pPr>
      <w:rPr>
        <w:rFonts w:ascii="Wingdings" w:hAnsi="Wingdings" w:hint="default"/>
      </w:rPr>
    </w:lvl>
    <w:lvl w:ilvl="6" w:tplc="041A0001" w:tentative="1">
      <w:start w:val="1"/>
      <w:numFmt w:val="bullet"/>
      <w:lvlText w:val=""/>
      <w:lvlJc w:val="left"/>
      <w:pPr>
        <w:ind w:left="4842" w:hanging="360"/>
      </w:pPr>
      <w:rPr>
        <w:rFonts w:ascii="Symbol" w:hAnsi="Symbol" w:hint="default"/>
      </w:rPr>
    </w:lvl>
    <w:lvl w:ilvl="7" w:tplc="041A0003" w:tentative="1">
      <w:start w:val="1"/>
      <w:numFmt w:val="bullet"/>
      <w:lvlText w:val="o"/>
      <w:lvlJc w:val="left"/>
      <w:pPr>
        <w:ind w:left="5562" w:hanging="360"/>
      </w:pPr>
      <w:rPr>
        <w:rFonts w:ascii="Courier New" w:hAnsi="Courier New" w:cs="Courier New" w:hint="default"/>
      </w:rPr>
    </w:lvl>
    <w:lvl w:ilvl="8" w:tplc="041A0005" w:tentative="1">
      <w:start w:val="1"/>
      <w:numFmt w:val="bullet"/>
      <w:lvlText w:val=""/>
      <w:lvlJc w:val="left"/>
      <w:pPr>
        <w:ind w:left="6282" w:hanging="360"/>
      </w:pPr>
      <w:rPr>
        <w:rFonts w:ascii="Wingdings" w:hAnsi="Wingdings" w:hint="default"/>
      </w:rPr>
    </w:lvl>
  </w:abstractNum>
  <w:num w:numId="1">
    <w:abstractNumId w:val="0"/>
  </w:num>
  <w:num w:numId="2">
    <w:abstractNumId w:val="6"/>
  </w:num>
  <w:num w:numId="3">
    <w:abstractNumId w:val="19"/>
  </w:num>
  <w:num w:numId="4">
    <w:abstractNumId w:val="12"/>
  </w:num>
  <w:num w:numId="5">
    <w:abstractNumId w:val="36"/>
  </w:num>
  <w:num w:numId="6">
    <w:abstractNumId w:val="37"/>
  </w:num>
  <w:num w:numId="7">
    <w:abstractNumId w:val="24"/>
  </w:num>
  <w:num w:numId="8">
    <w:abstractNumId w:val="39"/>
  </w:num>
  <w:num w:numId="9">
    <w:abstractNumId w:val="30"/>
  </w:num>
  <w:num w:numId="10">
    <w:abstractNumId w:val="25"/>
  </w:num>
  <w:num w:numId="11">
    <w:abstractNumId w:val="35"/>
  </w:num>
  <w:num w:numId="12">
    <w:abstractNumId w:val="20"/>
  </w:num>
  <w:num w:numId="13">
    <w:abstractNumId w:val="41"/>
  </w:num>
  <w:num w:numId="14">
    <w:abstractNumId w:val="17"/>
  </w:num>
  <w:num w:numId="15">
    <w:abstractNumId w:val="18"/>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1"/>
  </w:num>
  <w:num w:numId="19">
    <w:abstractNumId w:val="47"/>
  </w:num>
  <w:num w:numId="20">
    <w:abstractNumId w:val="43"/>
  </w:num>
  <w:num w:numId="21">
    <w:abstractNumId w:val="26"/>
  </w:num>
  <w:num w:numId="22">
    <w:abstractNumId w:val="38"/>
  </w:num>
  <w:num w:numId="23">
    <w:abstractNumId w:val="46"/>
  </w:num>
  <w:num w:numId="24">
    <w:abstractNumId w:val="40"/>
  </w:num>
  <w:num w:numId="25">
    <w:abstractNumId w:val="16"/>
  </w:num>
  <w:num w:numId="26">
    <w:abstractNumId w:val="14"/>
  </w:num>
  <w:num w:numId="27">
    <w:abstractNumId w:val="11"/>
  </w:num>
  <w:num w:numId="28">
    <w:abstractNumId w:val="42"/>
  </w:num>
  <w:num w:numId="29">
    <w:abstractNumId w:val="10"/>
  </w:num>
  <w:num w:numId="30">
    <w:abstractNumId w:val="44"/>
  </w:num>
  <w:num w:numId="31">
    <w:abstractNumId w:val="28"/>
  </w:num>
  <w:num w:numId="32">
    <w:abstractNumId w:val="29"/>
  </w:num>
  <w:num w:numId="33">
    <w:abstractNumId w:val="45"/>
  </w:num>
  <w:num w:numId="34">
    <w:abstractNumId w:val="9"/>
  </w:num>
  <w:num w:numId="35">
    <w:abstractNumId w:val="4"/>
  </w:num>
  <w:num w:numId="36">
    <w:abstractNumId w:val="49"/>
  </w:num>
  <w:num w:numId="37">
    <w:abstractNumId w:val="21"/>
  </w:num>
  <w:num w:numId="38">
    <w:abstractNumId w:val="33"/>
  </w:num>
  <w:num w:numId="39">
    <w:abstractNumId w:val="8"/>
  </w:num>
  <w:num w:numId="40">
    <w:abstractNumId w:val="48"/>
  </w:num>
  <w:num w:numId="41">
    <w:abstractNumId w:val="23"/>
  </w:num>
  <w:num w:numId="42">
    <w:abstractNumId w:val="34"/>
  </w:num>
  <w:num w:numId="43">
    <w:abstractNumId w:val="22"/>
  </w:num>
  <w:num w:numId="44">
    <w:abstractNumId w:val="1"/>
  </w:num>
  <w:num w:numId="45">
    <w:abstractNumId w:val="32"/>
  </w:num>
  <w:num w:numId="46">
    <w:abstractNumId w:val="3"/>
  </w:num>
  <w:num w:numId="47">
    <w:abstractNumId w:val="27"/>
  </w:num>
  <w:num w:numId="48">
    <w:abstractNumId w:val="2"/>
  </w:num>
  <w:num w:numId="49">
    <w:abstractNumId w:val="13"/>
  </w:num>
  <w:num w:numId="50">
    <w:abstractNumId w:val="7"/>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5B"/>
    <w:rsid w:val="00022E3F"/>
    <w:rsid w:val="000236F5"/>
    <w:rsid w:val="000375F4"/>
    <w:rsid w:val="00042567"/>
    <w:rsid w:val="0007484D"/>
    <w:rsid w:val="00075946"/>
    <w:rsid w:val="000853EA"/>
    <w:rsid w:val="000C1543"/>
    <w:rsid w:val="000E3C23"/>
    <w:rsid w:val="00103473"/>
    <w:rsid w:val="00114884"/>
    <w:rsid w:val="0013108E"/>
    <w:rsid w:val="001333C3"/>
    <w:rsid w:val="0013403B"/>
    <w:rsid w:val="001649A0"/>
    <w:rsid w:val="00165996"/>
    <w:rsid w:val="001A6B8E"/>
    <w:rsid w:val="001C03B1"/>
    <w:rsid w:val="001C3A96"/>
    <w:rsid w:val="001D25B7"/>
    <w:rsid w:val="001D4A8C"/>
    <w:rsid w:val="001D6FBD"/>
    <w:rsid w:val="001E2182"/>
    <w:rsid w:val="001F3AB5"/>
    <w:rsid w:val="00206759"/>
    <w:rsid w:val="002147E2"/>
    <w:rsid w:val="00216882"/>
    <w:rsid w:val="0022036C"/>
    <w:rsid w:val="002208DD"/>
    <w:rsid w:val="002237E4"/>
    <w:rsid w:val="00237688"/>
    <w:rsid w:val="00245312"/>
    <w:rsid w:val="00251780"/>
    <w:rsid w:val="00266924"/>
    <w:rsid w:val="0029462C"/>
    <w:rsid w:val="002D6F6F"/>
    <w:rsid w:val="00325F4F"/>
    <w:rsid w:val="00340464"/>
    <w:rsid w:val="003404FB"/>
    <w:rsid w:val="00343C12"/>
    <w:rsid w:val="003606AB"/>
    <w:rsid w:val="00366C23"/>
    <w:rsid w:val="00396E98"/>
    <w:rsid w:val="003B617B"/>
    <w:rsid w:val="003C03D5"/>
    <w:rsid w:val="003C36C5"/>
    <w:rsid w:val="003C400E"/>
    <w:rsid w:val="003C79D2"/>
    <w:rsid w:val="003C7BD2"/>
    <w:rsid w:val="003D0979"/>
    <w:rsid w:val="003E37A4"/>
    <w:rsid w:val="003E4B64"/>
    <w:rsid w:val="003F0B5F"/>
    <w:rsid w:val="00401F8D"/>
    <w:rsid w:val="00403FC6"/>
    <w:rsid w:val="00422EBC"/>
    <w:rsid w:val="0043249C"/>
    <w:rsid w:val="004452C3"/>
    <w:rsid w:val="00451008"/>
    <w:rsid w:val="00456E58"/>
    <w:rsid w:val="00471885"/>
    <w:rsid w:val="00491170"/>
    <w:rsid w:val="004A29FE"/>
    <w:rsid w:val="00504041"/>
    <w:rsid w:val="0050664B"/>
    <w:rsid w:val="00535D9A"/>
    <w:rsid w:val="00540A19"/>
    <w:rsid w:val="005561B1"/>
    <w:rsid w:val="005828AF"/>
    <w:rsid w:val="005C0E4B"/>
    <w:rsid w:val="005D2C8A"/>
    <w:rsid w:val="005E6F55"/>
    <w:rsid w:val="00614F51"/>
    <w:rsid w:val="00626092"/>
    <w:rsid w:val="00630439"/>
    <w:rsid w:val="0065000E"/>
    <w:rsid w:val="0066682C"/>
    <w:rsid w:val="00671C2C"/>
    <w:rsid w:val="00671F59"/>
    <w:rsid w:val="006A5D55"/>
    <w:rsid w:val="006B76C9"/>
    <w:rsid w:val="006D667C"/>
    <w:rsid w:val="006D77E0"/>
    <w:rsid w:val="006E0B36"/>
    <w:rsid w:val="006F15FD"/>
    <w:rsid w:val="00706EB2"/>
    <w:rsid w:val="00711CA6"/>
    <w:rsid w:val="00730D95"/>
    <w:rsid w:val="0073485C"/>
    <w:rsid w:val="00734E9F"/>
    <w:rsid w:val="00750E0E"/>
    <w:rsid w:val="00753376"/>
    <w:rsid w:val="00766041"/>
    <w:rsid w:val="00770AA4"/>
    <w:rsid w:val="007B74B7"/>
    <w:rsid w:val="007C6196"/>
    <w:rsid w:val="007D056C"/>
    <w:rsid w:val="007E0E0D"/>
    <w:rsid w:val="007E7F35"/>
    <w:rsid w:val="00801C10"/>
    <w:rsid w:val="00802706"/>
    <w:rsid w:val="008121AF"/>
    <w:rsid w:val="00836ACE"/>
    <w:rsid w:val="00844B39"/>
    <w:rsid w:val="00864EA0"/>
    <w:rsid w:val="008907C6"/>
    <w:rsid w:val="00890E79"/>
    <w:rsid w:val="00891229"/>
    <w:rsid w:val="008B6571"/>
    <w:rsid w:val="008E16A7"/>
    <w:rsid w:val="008F2F8D"/>
    <w:rsid w:val="00912E08"/>
    <w:rsid w:val="00943520"/>
    <w:rsid w:val="009548D7"/>
    <w:rsid w:val="00956A87"/>
    <w:rsid w:val="00956EF2"/>
    <w:rsid w:val="00965850"/>
    <w:rsid w:val="00977364"/>
    <w:rsid w:val="009845ED"/>
    <w:rsid w:val="00991CB1"/>
    <w:rsid w:val="009A5A36"/>
    <w:rsid w:val="009E110C"/>
    <w:rsid w:val="00A22760"/>
    <w:rsid w:val="00A57267"/>
    <w:rsid w:val="00A759AE"/>
    <w:rsid w:val="00A86486"/>
    <w:rsid w:val="00AB613F"/>
    <w:rsid w:val="00AC5585"/>
    <w:rsid w:val="00AC643A"/>
    <w:rsid w:val="00AD225C"/>
    <w:rsid w:val="00AF144C"/>
    <w:rsid w:val="00AF41C3"/>
    <w:rsid w:val="00AF6215"/>
    <w:rsid w:val="00B02CF9"/>
    <w:rsid w:val="00B04AB0"/>
    <w:rsid w:val="00B12807"/>
    <w:rsid w:val="00B32204"/>
    <w:rsid w:val="00B46937"/>
    <w:rsid w:val="00B5097D"/>
    <w:rsid w:val="00B67C2A"/>
    <w:rsid w:val="00B762C9"/>
    <w:rsid w:val="00B91D19"/>
    <w:rsid w:val="00BA3B3C"/>
    <w:rsid w:val="00BC331F"/>
    <w:rsid w:val="00C032E0"/>
    <w:rsid w:val="00C17B6E"/>
    <w:rsid w:val="00C26C69"/>
    <w:rsid w:val="00C52C5F"/>
    <w:rsid w:val="00C564A0"/>
    <w:rsid w:val="00C60428"/>
    <w:rsid w:val="00CA0DBC"/>
    <w:rsid w:val="00CB73B0"/>
    <w:rsid w:val="00CC5865"/>
    <w:rsid w:val="00D22100"/>
    <w:rsid w:val="00D23884"/>
    <w:rsid w:val="00D25460"/>
    <w:rsid w:val="00D33C65"/>
    <w:rsid w:val="00D4065B"/>
    <w:rsid w:val="00D5249A"/>
    <w:rsid w:val="00D70272"/>
    <w:rsid w:val="00D87D1E"/>
    <w:rsid w:val="00DA095B"/>
    <w:rsid w:val="00DA171B"/>
    <w:rsid w:val="00DB16F1"/>
    <w:rsid w:val="00DE0043"/>
    <w:rsid w:val="00DF7FD6"/>
    <w:rsid w:val="00E222F5"/>
    <w:rsid w:val="00E26F28"/>
    <w:rsid w:val="00E30A54"/>
    <w:rsid w:val="00E63AB4"/>
    <w:rsid w:val="00E67659"/>
    <w:rsid w:val="00EA0032"/>
    <w:rsid w:val="00EA224C"/>
    <w:rsid w:val="00EA4AC4"/>
    <w:rsid w:val="00EB2454"/>
    <w:rsid w:val="00EC5C43"/>
    <w:rsid w:val="00EE007D"/>
    <w:rsid w:val="00EE3267"/>
    <w:rsid w:val="00EE7BCB"/>
    <w:rsid w:val="00EF7760"/>
    <w:rsid w:val="00F0327A"/>
    <w:rsid w:val="00F2421D"/>
    <w:rsid w:val="00F321A8"/>
    <w:rsid w:val="00F56DAB"/>
    <w:rsid w:val="00F61A14"/>
    <w:rsid w:val="00F92FE6"/>
    <w:rsid w:val="00FA4EC9"/>
    <w:rsid w:val="00FC2382"/>
    <w:rsid w:val="00FE0C6C"/>
    <w:rsid w:val="00FF09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FC915DD-AE34-460B-8911-6D2FC8F8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aliases w:val="DZN 1,angela1"/>
    <w:basedOn w:val="Normal"/>
    <w:next w:val="Normal"/>
    <w:link w:val="Naslov1Char"/>
    <w:uiPriority w:val="9"/>
    <w:qFormat/>
    <w:rsid w:val="00FE0C6C"/>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eastAsia="hr-HR"/>
    </w:rPr>
  </w:style>
  <w:style w:type="paragraph" w:styleId="Naslov2">
    <w:name w:val="heading 2"/>
    <w:aliases w:val="DZN 2"/>
    <w:basedOn w:val="Normal"/>
    <w:next w:val="Normal"/>
    <w:link w:val="Naslov2Char"/>
    <w:uiPriority w:val="9"/>
    <w:unhideWhenUsed/>
    <w:qFormat/>
    <w:rsid w:val="00FE0C6C"/>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eastAsia="hr-HR"/>
    </w:rPr>
  </w:style>
  <w:style w:type="paragraph" w:styleId="Naslov3">
    <w:name w:val="heading 3"/>
    <w:aliases w:val="DZN2"/>
    <w:basedOn w:val="Normal"/>
    <w:next w:val="Normal"/>
    <w:link w:val="Naslov3Char"/>
    <w:uiPriority w:val="9"/>
    <w:unhideWhenUsed/>
    <w:qFormat/>
    <w:rsid w:val="00FE0C6C"/>
    <w:pPr>
      <w:keepNext/>
      <w:keepLines/>
      <w:numPr>
        <w:ilvl w:val="2"/>
        <w:numId w:val="2"/>
      </w:numPr>
      <w:spacing w:before="200" w:after="0"/>
      <w:outlineLvl w:val="2"/>
    </w:pPr>
    <w:rPr>
      <w:rFonts w:asciiTheme="majorHAnsi" w:eastAsiaTheme="majorEastAsia" w:hAnsiTheme="majorHAnsi" w:cstheme="majorBidi"/>
      <w:b/>
      <w:bCs/>
      <w:color w:val="000000" w:themeColor="text1"/>
      <w:lang w:eastAsia="hr-HR"/>
    </w:rPr>
  </w:style>
  <w:style w:type="paragraph" w:styleId="Naslov4">
    <w:name w:val="heading 4"/>
    <w:aliases w:val="DZN 3"/>
    <w:basedOn w:val="Normal"/>
    <w:next w:val="Normal"/>
    <w:link w:val="Naslov4Char"/>
    <w:uiPriority w:val="9"/>
    <w:unhideWhenUsed/>
    <w:qFormat/>
    <w:rsid w:val="00FE0C6C"/>
    <w:pPr>
      <w:keepNext/>
      <w:keepLines/>
      <w:numPr>
        <w:ilvl w:val="3"/>
        <w:numId w:val="2"/>
      </w:numPr>
      <w:spacing w:before="200" w:after="0"/>
      <w:outlineLvl w:val="3"/>
    </w:pPr>
    <w:rPr>
      <w:rFonts w:asciiTheme="majorHAnsi" w:eastAsiaTheme="majorEastAsia" w:hAnsiTheme="majorHAnsi" w:cstheme="majorBidi"/>
      <w:b/>
      <w:bCs/>
      <w:i/>
      <w:iCs/>
      <w:color w:val="000000" w:themeColor="text1"/>
      <w:lang w:eastAsia="hr-HR"/>
    </w:rPr>
  </w:style>
  <w:style w:type="paragraph" w:styleId="Naslov5">
    <w:name w:val="heading 5"/>
    <w:aliases w:val="DZN 4"/>
    <w:basedOn w:val="Normal"/>
    <w:next w:val="Normal"/>
    <w:link w:val="Naslov5Char"/>
    <w:uiPriority w:val="9"/>
    <w:unhideWhenUsed/>
    <w:qFormat/>
    <w:rsid w:val="00FE0C6C"/>
    <w:pPr>
      <w:keepNext/>
      <w:keepLines/>
      <w:numPr>
        <w:ilvl w:val="4"/>
        <w:numId w:val="2"/>
      </w:numPr>
      <w:spacing w:before="200" w:after="0"/>
      <w:outlineLvl w:val="4"/>
    </w:pPr>
    <w:rPr>
      <w:rFonts w:asciiTheme="majorHAnsi" w:eastAsiaTheme="majorEastAsia" w:hAnsiTheme="majorHAnsi" w:cstheme="majorBidi"/>
      <w:color w:val="323E4F" w:themeColor="text2" w:themeShade="BF"/>
      <w:lang w:eastAsia="hr-HR"/>
    </w:rPr>
  </w:style>
  <w:style w:type="paragraph" w:styleId="Naslov6">
    <w:name w:val="heading 6"/>
    <w:basedOn w:val="Normal"/>
    <w:next w:val="Normal"/>
    <w:link w:val="Naslov6Char"/>
    <w:uiPriority w:val="9"/>
    <w:unhideWhenUsed/>
    <w:qFormat/>
    <w:rsid w:val="00FE0C6C"/>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eastAsia="hr-HR"/>
    </w:rPr>
  </w:style>
  <w:style w:type="paragraph" w:styleId="Naslov7">
    <w:name w:val="heading 7"/>
    <w:basedOn w:val="Normal"/>
    <w:next w:val="Normal"/>
    <w:link w:val="Naslov7Char"/>
    <w:uiPriority w:val="9"/>
    <w:unhideWhenUsed/>
    <w:qFormat/>
    <w:rsid w:val="00FE0C6C"/>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hr-HR"/>
    </w:rPr>
  </w:style>
  <w:style w:type="paragraph" w:styleId="Naslov8">
    <w:name w:val="heading 8"/>
    <w:basedOn w:val="Normal"/>
    <w:next w:val="Normal"/>
    <w:link w:val="Naslov8Char"/>
    <w:uiPriority w:val="9"/>
    <w:unhideWhenUsed/>
    <w:qFormat/>
    <w:rsid w:val="00FE0C6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hr-HR"/>
    </w:rPr>
  </w:style>
  <w:style w:type="paragraph" w:styleId="Naslov9">
    <w:name w:val="heading 9"/>
    <w:basedOn w:val="Normal"/>
    <w:next w:val="Normal"/>
    <w:link w:val="Naslov9Char"/>
    <w:uiPriority w:val="9"/>
    <w:unhideWhenUsed/>
    <w:qFormat/>
    <w:rsid w:val="00FE0C6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09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095B"/>
  </w:style>
  <w:style w:type="paragraph" w:styleId="Podnoje">
    <w:name w:val="footer"/>
    <w:basedOn w:val="Normal"/>
    <w:link w:val="PodnojeChar"/>
    <w:uiPriority w:val="99"/>
    <w:unhideWhenUsed/>
    <w:rsid w:val="00DA09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095B"/>
  </w:style>
  <w:style w:type="character" w:customStyle="1" w:styleId="Naslov1Char">
    <w:name w:val="Naslov 1 Char"/>
    <w:aliases w:val="DZN 1 Char,angela1 Char"/>
    <w:basedOn w:val="Zadanifontodlomka"/>
    <w:link w:val="Naslov1"/>
    <w:uiPriority w:val="9"/>
    <w:rsid w:val="00FE0C6C"/>
    <w:rPr>
      <w:rFonts w:asciiTheme="majorHAnsi" w:eastAsiaTheme="majorEastAsia" w:hAnsiTheme="majorHAnsi" w:cstheme="majorBidi"/>
      <w:b/>
      <w:bCs/>
      <w:smallCaps/>
      <w:color w:val="000000" w:themeColor="text1"/>
      <w:sz w:val="36"/>
      <w:szCs w:val="36"/>
      <w:lang w:eastAsia="hr-HR"/>
    </w:rPr>
  </w:style>
  <w:style w:type="character" w:customStyle="1" w:styleId="Naslov2Char">
    <w:name w:val="Naslov 2 Char"/>
    <w:aliases w:val="DZN 2 Char"/>
    <w:basedOn w:val="Zadanifontodlomka"/>
    <w:link w:val="Naslov2"/>
    <w:uiPriority w:val="9"/>
    <w:rsid w:val="00FE0C6C"/>
    <w:rPr>
      <w:rFonts w:asciiTheme="majorHAnsi" w:eastAsiaTheme="majorEastAsia" w:hAnsiTheme="majorHAnsi" w:cstheme="majorBidi"/>
      <w:b/>
      <w:bCs/>
      <w:smallCaps/>
      <w:color w:val="000000" w:themeColor="text1"/>
      <w:sz w:val="28"/>
      <w:szCs w:val="28"/>
      <w:lang w:eastAsia="hr-HR"/>
    </w:rPr>
  </w:style>
  <w:style w:type="character" w:customStyle="1" w:styleId="Naslov3Char">
    <w:name w:val="Naslov 3 Char"/>
    <w:aliases w:val="DZN2 Char"/>
    <w:basedOn w:val="Zadanifontodlomka"/>
    <w:link w:val="Naslov3"/>
    <w:uiPriority w:val="9"/>
    <w:rsid w:val="00FE0C6C"/>
    <w:rPr>
      <w:rFonts w:asciiTheme="majorHAnsi" w:eastAsiaTheme="majorEastAsia" w:hAnsiTheme="majorHAnsi" w:cstheme="majorBidi"/>
      <w:b/>
      <w:bCs/>
      <w:color w:val="000000" w:themeColor="text1"/>
      <w:lang w:eastAsia="hr-HR"/>
    </w:rPr>
  </w:style>
  <w:style w:type="character" w:customStyle="1" w:styleId="Naslov4Char">
    <w:name w:val="Naslov 4 Char"/>
    <w:aliases w:val="DZN 3 Char"/>
    <w:basedOn w:val="Zadanifontodlomka"/>
    <w:link w:val="Naslov4"/>
    <w:uiPriority w:val="9"/>
    <w:rsid w:val="00FE0C6C"/>
    <w:rPr>
      <w:rFonts w:asciiTheme="majorHAnsi" w:eastAsiaTheme="majorEastAsia" w:hAnsiTheme="majorHAnsi" w:cstheme="majorBidi"/>
      <w:b/>
      <w:bCs/>
      <w:i/>
      <w:iCs/>
      <w:color w:val="000000" w:themeColor="text1"/>
      <w:lang w:eastAsia="hr-HR"/>
    </w:rPr>
  </w:style>
  <w:style w:type="character" w:customStyle="1" w:styleId="Naslov5Char">
    <w:name w:val="Naslov 5 Char"/>
    <w:aliases w:val="DZN 4 Char"/>
    <w:basedOn w:val="Zadanifontodlomka"/>
    <w:link w:val="Naslov5"/>
    <w:uiPriority w:val="9"/>
    <w:rsid w:val="00FE0C6C"/>
    <w:rPr>
      <w:rFonts w:asciiTheme="majorHAnsi" w:eastAsiaTheme="majorEastAsia" w:hAnsiTheme="majorHAnsi" w:cstheme="majorBidi"/>
      <w:color w:val="323E4F" w:themeColor="text2" w:themeShade="BF"/>
      <w:lang w:eastAsia="hr-HR"/>
    </w:rPr>
  </w:style>
  <w:style w:type="character" w:customStyle="1" w:styleId="Naslov6Char">
    <w:name w:val="Naslov 6 Char"/>
    <w:basedOn w:val="Zadanifontodlomka"/>
    <w:link w:val="Naslov6"/>
    <w:uiPriority w:val="9"/>
    <w:rsid w:val="00FE0C6C"/>
    <w:rPr>
      <w:rFonts w:asciiTheme="majorHAnsi" w:eastAsiaTheme="majorEastAsia" w:hAnsiTheme="majorHAnsi" w:cstheme="majorBidi"/>
      <w:i/>
      <w:iCs/>
      <w:color w:val="323E4F" w:themeColor="text2" w:themeShade="BF"/>
      <w:lang w:eastAsia="hr-HR"/>
    </w:rPr>
  </w:style>
  <w:style w:type="character" w:customStyle="1" w:styleId="Naslov7Char">
    <w:name w:val="Naslov 7 Char"/>
    <w:basedOn w:val="Zadanifontodlomka"/>
    <w:link w:val="Naslov7"/>
    <w:uiPriority w:val="9"/>
    <w:rsid w:val="00FE0C6C"/>
    <w:rPr>
      <w:rFonts w:asciiTheme="majorHAnsi" w:eastAsiaTheme="majorEastAsia" w:hAnsiTheme="majorHAnsi" w:cstheme="majorBidi"/>
      <w:i/>
      <w:iCs/>
      <w:color w:val="404040" w:themeColor="text1" w:themeTint="BF"/>
      <w:lang w:eastAsia="hr-HR"/>
    </w:rPr>
  </w:style>
  <w:style w:type="character" w:customStyle="1" w:styleId="Naslov8Char">
    <w:name w:val="Naslov 8 Char"/>
    <w:basedOn w:val="Zadanifontodlomka"/>
    <w:link w:val="Naslov8"/>
    <w:uiPriority w:val="9"/>
    <w:rsid w:val="00FE0C6C"/>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rsid w:val="00FE0C6C"/>
    <w:rPr>
      <w:rFonts w:asciiTheme="majorHAnsi" w:eastAsiaTheme="majorEastAsia" w:hAnsiTheme="majorHAnsi" w:cstheme="majorBidi"/>
      <w:i/>
      <w:iCs/>
      <w:color w:val="404040" w:themeColor="text1" w:themeTint="BF"/>
      <w:sz w:val="20"/>
      <w:szCs w:val="20"/>
      <w:lang w:eastAsia="hr-HR"/>
    </w:rPr>
  </w:style>
  <w:style w:type="numbering" w:customStyle="1" w:styleId="TD-ITTHeadings">
    <w:name w:val="TD-ITT Headings"/>
    <w:uiPriority w:val="99"/>
    <w:rsid w:val="00FE0C6C"/>
    <w:pPr>
      <w:numPr>
        <w:numId w:val="3"/>
      </w:numPr>
    </w:pPr>
  </w:style>
  <w:style w:type="table" w:styleId="Tablicapopisa3-isticanje1">
    <w:name w:val="List Table 3 Accent 1"/>
    <w:basedOn w:val="Obinatablica"/>
    <w:uiPriority w:val="48"/>
    <w:rsid w:val="00FE0C6C"/>
    <w:pPr>
      <w:spacing w:after="0" w:line="240" w:lineRule="auto"/>
    </w:pPr>
    <w:rPr>
      <w:rFonts w:eastAsiaTheme="minorEastAsia"/>
      <w:lang w:eastAsia="hr-H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HTMLunaprijedoblikovano">
    <w:name w:val="HTML Preformatted"/>
    <w:basedOn w:val="Normal"/>
    <w:link w:val="HTMLunaprijedoblikovanoChar"/>
    <w:uiPriority w:val="99"/>
    <w:unhideWhenUsed/>
    <w:rsid w:val="00FE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FE0C6C"/>
    <w:rPr>
      <w:rFonts w:ascii="Courier New" w:eastAsia="Times New Roman" w:hAnsi="Courier New" w:cs="Courier New"/>
      <w:sz w:val="20"/>
      <w:szCs w:val="20"/>
      <w:lang w:eastAsia="hr-HR"/>
    </w:rPr>
  </w:style>
  <w:style w:type="character" w:styleId="Hiperveza">
    <w:name w:val="Hyperlink"/>
    <w:basedOn w:val="Zadanifontodlomka"/>
    <w:uiPriority w:val="99"/>
    <w:unhideWhenUsed/>
    <w:rsid w:val="00FE0C6C"/>
    <w:rPr>
      <w:color w:val="0563C1" w:themeColor="hyperlink"/>
      <w:u w:val="single"/>
    </w:rPr>
  </w:style>
  <w:style w:type="paragraph" w:styleId="Bezproreda">
    <w:name w:val="No Spacing"/>
    <w:uiPriority w:val="1"/>
    <w:qFormat/>
    <w:rsid w:val="006D667C"/>
    <w:pPr>
      <w:spacing w:after="0" w:line="240" w:lineRule="auto"/>
    </w:pPr>
    <w:rPr>
      <w:rFonts w:eastAsiaTheme="minorEastAsia"/>
      <w:lang w:eastAsia="hr-HR"/>
    </w:rPr>
  </w:style>
  <w:style w:type="paragraph" w:customStyle="1" w:styleId="box453040">
    <w:name w:val="box_453040"/>
    <w:basedOn w:val="Normal"/>
    <w:rsid w:val="00EE32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l28">
    <w:name w:val="Stil28"/>
    <w:basedOn w:val="Odlomakpopisa"/>
    <w:link w:val="Stil28Char"/>
    <w:qFormat/>
    <w:rsid w:val="00EE3267"/>
    <w:pPr>
      <w:spacing w:after="0" w:line="276" w:lineRule="auto"/>
      <w:ind w:left="1069" w:hanging="360"/>
      <w:jc w:val="both"/>
    </w:pPr>
    <w:rPr>
      <w:rFonts w:ascii="Calibri Light" w:eastAsiaTheme="minorEastAsia" w:hAnsi="Calibri Light" w:cs="Tahoma"/>
    </w:rPr>
  </w:style>
  <w:style w:type="character" w:customStyle="1" w:styleId="Stil28Char">
    <w:name w:val="Stil28 Char"/>
    <w:basedOn w:val="Zadanifontodlomka"/>
    <w:link w:val="Stil28"/>
    <w:rsid w:val="00EE3267"/>
    <w:rPr>
      <w:rFonts w:ascii="Calibri Light" w:eastAsiaTheme="minorEastAsia" w:hAnsi="Calibri Light" w:cs="Tahoma"/>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EE3267"/>
    <w:pPr>
      <w:ind w:left="720"/>
      <w:contextualSpacing/>
    </w:pPr>
  </w:style>
  <w:style w:type="paragraph" w:customStyle="1" w:styleId="t-9-8">
    <w:name w:val="t-9-8"/>
    <w:basedOn w:val="Normal"/>
    <w:rsid w:val="006B76C9"/>
    <w:pPr>
      <w:spacing w:before="100" w:beforeAutospacing="1" w:after="100" w:afterAutospacing="1"/>
    </w:pPr>
    <w:rPr>
      <w:rFonts w:eastAsiaTheme="minorEastAsia"/>
      <w:lang w:eastAsia="hr-HR"/>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34"/>
    <w:locked/>
    <w:rsid w:val="006B76C9"/>
  </w:style>
  <w:style w:type="table" w:styleId="Reetkatablice">
    <w:name w:val="Table Grid"/>
    <w:aliases w:val="Tablica za Studiju"/>
    <w:basedOn w:val="Obinatablica"/>
    <w:uiPriority w:val="39"/>
    <w:rsid w:val="00F0327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isticanje5">
    <w:name w:val="Grid Table 1 Light Accent 5"/>
    <w:basedOn w:val="Obinatablica"/>
    <w:uiPriority w:val="46"/>
    <w:rsid w:val="009435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t-defaultparagraphfont-000004">
    <w:name w:val="pt-defaultparagraphfont-000004"/>
    <w:basedOn w:val="Zadanifontodlomka"/>
    <w:rsid w:val="007E7F35"/>
  </w:style>
  <w:style w:type="paragraph" w:customStyle="1" w:styleId="pt-normalweb-000013">
    <w:name w:val="pt-normalweb-000013"/>
    <w:basedOn w:val="Normal"/>
    <w:rsid w:val="007E7F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CB73B0"/>
    <w:pPr>
      <w:autoSpaceDE w:val="0"/>
      <w:autoSpaceDN w:val="0"/>
      <w:adjustRightInd w:val="0"/>
    </w:pPr>
    <w:rPr>
      <w:rFonts w:eastAsiaTheme="minorEastAsia"/>
      <w:color w:val="000000"/>
      <w:sz w:val="24"/>
      <w:szCs w:val="24"/>
      <w:lang w:val="en-US"/>
    </w:rPr>
  </w:style>
  <w:style w:type="paragraph" w:customStyle="1" w:styleId="ListParagraph1">
    <w:name w:val="List Paragraph1"/>
    <w:basedOn w:val="Normal"/>
    <w:uiPriority w:val="34"/>
    <w:qFormat/>
    <w:rsid w:val="00CB73B0"/>
    <w:pPr>
      <w:ind w:left="720"/>
      <w:jc w:val="both"/>
    </w:pPr>
    <w:rPr>
      <w:rFonts w:eastAsiaTheme="minorEastAsia"/>
    </w:rPr>
  </w:style>
  <w:style w:type="paragraph" w:styleId="Tekstkomentara">
    <w:name w:val="annotation text"/>
    <w:basedOn w:val="Normal"/>
    <w:link w:val="TekstkomentaraChar"/>
    <w:uiPriority w:val="99"/>
    <w:semiHidden/>
    <w:unhideWhenUsed/>
    <w:rsid w:val="00CA0DBC"/>
    <w:pPr>
      <w:spacing w:line="240" w:lineRule="auto"/>
    </w:pPr>
    <w:rPr>
      <w:sz w:val="20"/>
      <w:szCs w:val="20"/>
    </w:rPr>
  </w:style>
  <w:style w:type="character" w:customStyle="1" w:styleId="TekstkomentaraChar">
    <w:name w:val="Tekst komentara Char"/>
    <w:basedOn w:val="Zadanifontodlomka"/>
    <w:link w:val="Tekstkomentara"/>
    <w:uiPriority w:val="99"/>
    <w:semiHidden/>
    <w:rsid w:val="00CA0DBC"/>
    <w:rPr>
      <w:sz w:val="20"/>
      <w:szCs w:val="20"/>
    </w:rPr>
  </w:style>
  <w:style w:type="character" w:styleId="Referencakomentara">
    <w:name w:val="annotation reference"/>
    <w:basedOn w:val="Zadanifontodlomka"/>
    <w:uiPriority w:val="99"/>
    <w:semiHidden/>
    <w:unhideWhenUsed/>
    <w:rsid w:val="00CA0DBC"/>
    <w:rPr>
      <w:sz w:val="16"/>
      <w:szCs w:val="16"/>
    </w:rPr>
  </w:style>
  <w:style w:type="table" w:styleId="Svijetlatablicareetke-isticanje1">
    <w:name w:val="Grid Table 1 Light Accent 1"/>
    <w:basedOn w:val="Obinatablica"/>
    <w:uiPriority w:val="46"/>
    <w:rsid w:val="00D22100"/>
    <w:pPr>
      <w:spacing w:after="0" w:line="240" w:lineRule="auto"/>
    </w:pPr>
    <w:rPr>
      <w:rFonts w:eastAsiaTheme="minorEastAsia"/>
      <w:lang w:eastAsia="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normalweb-000013">
    <w:name w:val="normalweb-000013"/>
    <w:basedOn w:val="Normal"/>
    <w:rsid w:val="00EA224C"/>
    <w:pPr>
      <w:spacing w:before="100" w:beforeAutospacing="1" w:after="105" w:line="240" w:lineRule="auto"/>
      <w:jc w:val="both"/>
    </w:pPr>
    <w:rPr>
      <w:rFonts w:ascii="Times New Roman" w:eastAsiaTheme="minorEastAsia" w:hAnsi="Times New Roman" w:cs="Times New Roman"/>
      <w:sz w:val="24"/>
      <w:szCs w:val="24"/>
      <w:lang w:eastAsia="hr-HR"/>
    </w:rPr>
  </w:style>
  <w:style w:type="character" w:customStyle="1" w:styleId="defaultparagraphfont-000004">
    <w:name w:val="defaultparagraphfont-000004"/>
    <w:basedOn w:val="Zadanifontodlomka"/>
    <w:rsid w:val="00EA224C"/>
    <w:rPr>
      <w:rFonts w:ascii="Times New Roman" w:hAnsi="Times New Roman" w:cs="Times New Roman" w:hint="default"/>
      <w:b w:val="0"/>
      <w:bCs w:val="0"/>
      <w:sz w:val="24"/>
      <w:szCs w:val="24"/>
    </w:rPr>
  </w:style>
  <w:style w:type="character" w:styleId="Tekstrezerviranogmjesta">
    <w:name w:val="Placeholder Text"/>
    <w:basedOn w:val="Zadanifontodlomka"/>
    <w:uiPriority w:val="99"/>
    <w:semiHidden/>
    <w:rsid w:val="00471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mgipu.hr/default.aspx?id=38118"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eojn.nn.hr/Oglasnik/" TargetMode="External"/><Relationship Id="rId17" Type="http://schemas.openxmlformats.org/officeDocument/2006/relationships/hyperlink" Target="http://psc.hr/gradenje/" TargetMode="External"/><Relationship Id="rId2" Type="http://schemas.openxmlformats.org/officeDocument/2006/relationships/customXml" Target="../customXml/item2.xml"/><Relationship Id="rId16" Type="http://schemas.openxmlformats.org/officeDocument/2006/relationships/hyperlink" Target="http://www.cut.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jel.pervan@vrgorac.hr" TargetMode="External"/><Relationship Id="rId5" Type="http://schemas.openxmlformats.org/officeDocument/2006/relationships/settings" Target="settings.xml"/><Relationship Id="rId15" Type="http://schemas.openxmlformats.org/officeDocument/2006/relationships/hyperlink" Target="http://psc.hr" TargetMode="External"/><Relationship Id="rId10" Type="http://schemas.openxmlformats.org/officeDocument/2006/relationships/hyperlink" Target="mailto:danijel.pervan@vrgorac.h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unist.hr"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81F29A2A1D41D2820DF316C39B1A39"/>
        <w:category>
          <w:name w:val="Općenito"/>
          <w:gallery w:val="placeholder"/>
        </w:category>
        <w:types>
          <w:type w:val="bbPlcHdr"/>
        </w:types>
        <w:behaviors>
          <w:behavior w:val="content"/>
        </w:behaviors>
        <w:guid w:val="{D8718DD1-883F-4EE0-86CA-C9EFF0EB9E3F}"/>
      </w:docPartPr>
      <w:docPartBody>
        <w:p w:rsidR="00A247DC" w:rsidRDefault="00A247DC" w:rsidP="00A247DC">
          <w:pPr>
            <w:pStyle w:val="D281F29A2A1D41D2820DF316C39B1A39"/>
          </w:pPr>
          <w:r>
            <w:rPr>
              <w:color w:val="4472C4" w:themeColor="accent1"/>
            </w:rPr>
            <w:t>[naslov dokumenta]</w:t>
          </w:r>
        </w:p>
      </w:docPartBody>
    </w:docPart>
    <w:docPart>
      <w:docPartPr>
        <w:name w:val="15C5CD7650394E2484323DB6BC4BC87D"/>
        <w:category>
          <w:name w:val="Općenito"/>
          <w:gallery w:val="placeholder"/>
        </w:category>
        <w:types>
          <w:type w:val="bbPlcHdr"/>
        </w:types>
        <w:behaviors>
          <w:behavior w:val="content"/>
        </w:behaviors>
        <w:guid w:val="{D222E56D-8E4F-446E-A2C2-5223EE6E7F22}"/>
      </w:docPartPr>
      <w:docPartBody>
        <w:p w:rsidR="00A247DC" w:rsidRDefault="00A247DC" w:rsidP="00A247DC">
          <w:pPr>
            <w:pStyle w:val="15C5CD7650394E2484323DB6BC4BC87D"/>
          </w:pPr>
          <w: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DC"/>
    <w:rsid w:val="00034CB7"/>
    <w:rsid w:val="00377B32"/>
    <w:rsid w:val="00A24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EC5B43D43CA47F1A38A3A5D91C9F0DF">
    <w:name w:val="CEC5B43D43CA47F1A38A3A5D91C9F0DF"/>
    <w:rsid w:val="00A247DC"/>
  </w:style>
  <w:style w:type="character" w:styleId="Tekstrezerviranogmjesta">
    <w:name w:val="Placeholder Text"/>
    <w:basedOn w:val="Zadanifontodlomka"/>
    <w:uiPriority w:val="99"/>
    <w:semiHidden/>
    <w:rsid w:val="00A247DC"/>
    <w:rPr>
      <w:color w:val="808080"/>
    </w:rPr>
  </w:style>
  <w:style w:type="paragraph" w:customStyle="1" w:styleId="AEDDEFA5C5D04F079DC6A9D40F0D96A2">
    <w:name w:val="AEDDEFA5C5D04F079DC6A9D40F0D96A2"/>
    <w:rsid w:val="00A247DC"/>
  </w:style>
  <w:style w:type="paragraph" w:customStyle="1" w:styleId="56A0A84CA1FA419881BFE2753B45D7BF">
    <w:name w:val="56A0A84CA1FA419881BFE2753B45D7BF"/>
    <w:rsid w:val="00A247DC"/>
  </w:style>
  <w:style w:type="paragraph" w:customStyle="1" w:styleId="90AE005E659044A4A54CD424E230D418">
    <w:name w:val="90AE005E659044A4A54CD424E230D418"/>
    <w:rsid w:val="00A247DC"/>
  </w:style>
  <w:style w:type="paragraph" w:customStyle="1" w:styleId="7CC5D40367DF4A1D9E904E5260BDE5E2">
    <w:name w:val="7CC5D40367DF4A1D9E904E5260BDE5E2"/>
    <w:rsid w:val="00A247DC"/>
  </w:style>
  <w:style w:type="paragraph" w:customStyle="1" w:styleId="909B035DCD3E4DD0B48BF348C884571E">
    <w:name w:val="909B035DCD3E4DD0B48BF348C884571E"/>
    <w:rsid w:val="00A247DC"/>
  </w:style>
  <w:style w:type="paragraph" w:customStyle="1" w:styleId="D281F29A2A1D41D2820DF316C39B1A39">
    <w:name w:val="D281F29A2A1D41D2820DF316C39B1A39"/>
    <w:rsid w:val="00A247DC"/>
  </w:style>
  <w:style w:type="paragraph" w:customStyle="1" w:styleId="15C5CD7650394E2484323DB6BC4BC87D">
    <w:name w:val="15C5CD7650394E2484323DB6BC4BC87D"/>
    <w:rsid w:val="00A247DC"/>
  </w:style>
  <w:style w:type="paragraph" w:customStyle="1" w:styleId="12B1B5C35F0041E395CDC57C1A4E2BD2">
    <w:name w:val="12B1B5C35F0041E395CDC57C1A4E2BD2"/>
    <w:rsid w:val="00A247DC"/>
  </w:style>
  <w:style w:type="paragraph" w:customStyle="1" w:styleId="90B6B95CA4B04492B9D5AD078F1F134A">
    <w:name w:val="90B6B95CA4B04492B9D5AD078F1F134A"/>
    <w:rsid w:val="00A2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Adaptacija zgrade poljička cesta 35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08A89-D2AD-45ED-9CC0-9BDE6F45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15103</Words>
  <Characters>86090</Characters>
  <Application>Microsoft Office Word</Application>
  <DocSecurity>0</DocSecurity>
  <Lines>717</Lines>
  <Paragraphs>201</Paragraphs>
  <ScaleCrop>false</ScaleCrop>
  <HeadingPairs>
    <vt:vector size="2" baseType="variant">
      <vt:variant>
        <vt:lpstr>Naslov</vt:lpstr>
      </vt:variant>
      <vt:variant>
        <vt:i4>1</vt:i4>
      </vt:variant>
    </vt:vector>
  </HeadingPairs>
  <TitlesOfParts>
    <vt:vector size="1" baseType="lpstr">
      <vt:lpstr>DOKUMENTACIJA O NABAVI</vt:lpstr>
    </vt:vector>
  </TitlesOfParts>
  <Company/>
  <LinksUpToDate>false</LinksUpToDate>
  <CharactersWithSpaces>100992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Adaptacija zgrade Poljička cesta 35 u Splitu</dc:creator>
  <cp:keywords/>
  <dc:description/>
  <cp:lastModifiedBy>Danijel Pervan</cp:lastModifiedBy>
  <cp:revision>2</cp:revision>
  <cp:lastPrinted>2017-09-14T07:07:00Z</cp:lastPrinted>
  <dcterms:created xsi:type="dcterms:W3CDTF">2018-01-05T15:17:00Z</dcterms:created>
  <dcterms:modified xsi:type="dcterms:W3CDTF">2018-01-05T15:17:00Z</dcterms:modified>
</cp:coreProperties>
</file>