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B4" w:rsidRPr="00015005" w:rsidRDefault="00B32BAE" w:rsidP="000E603F">
      <w:pPr>
        <w:spacing w:after="150" w:line="240" w:lineRule="auto"/>
        <w:jc w:val="center"/>
        <w:rPr>
          <w:rFonts w:cstheme="minorHAnsi"/>
          <w:color w:val="333333"/>
          <w:sz w:val="24"/>
          <w:szCs w:val="24"/>
        </w:rPr>
      </w:pPr>
      <w:r>
        <w:rPr>
          <w:rFonts w:cstheme="minorHAnsi"/>
          <w:noProof/>
          <w:color w:val="333333"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864870</wp:posOffset>
            </wp:positionH>
            <wp:positionV relativeFrom="paragraph">
              <wp:posOffset>-287655</wp:posOffset>
            </wp:positionV>
            <wp:extent cx="411480" cy="506730"/>
            <wp:effectExtent l="19050" t="0" r="7620" b="0"/>
            <wp:wrapNone/>
            <wp:docPr id="1" name="Slika 1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39B4" w:rsidRPr="00015005" w:rsidRDefault="009B39B4" w:rsidP="009B39B4">
      <w:pPr>
        <w:spacing w:after="0" w:line="240" w:lineRule="auto"/>
        <w:ind w:firstLine="708"/>
        <w:jc w:val="both"/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</w:pPr>
      <w:r w:rsidRPr="00015005">
        <w:rPr>
          <w:rFonts w:eastAsia="Times New Roman" w:cstheme="minorHAnsi"/>
          <w:b/>
          <w:iCs/>
          <w:color w:val="000000"/>
          <w:sz w:val="24"/>
          <w:szCs w:val="24"/>
          <w:lang w:eastAsia="hr-HR"/>
        </w:rPr>
        <w:t>REPUBLIKA HRVATSKA</w:t>
      </w:r>
    </w:p>
    <w:p w:rsidR="009B39B4" w:rsidRPr="00B32BAE" w:rsidRDefault="00015005" w:rsidP="009B39B4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r-HR"/>
        </w:rPr>
      </w:pPr>
      <w:r w:rsidRPr="00B32BAE">
        <w:rPr>
          <w:rFonts w:eastAsia="Times New Roman" w:cstheme="minorHAnsi"/>
          <w:b/>
          <w:iCs/>
          <w:sz w:val="24"/>
          <w:szCs w:val="24"/>
          <w:lang w:eastAsia="hr-HR"/>
        </w:rPr>
        <w:t>SPLITSKO-DALMATINSKA ŽUPANIJA</w:t>
      </w:r>
    </w:p>
    <w:p w:rsidR="00015005" w:rsidRPr="00B32BAE" w:rsidRDefault="00015005" w:rsidP="009B39B4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r-HR"/>
        </w:rPr>
      </w:pPr>
      <w:r w:rsidRPr="00B32BAE">
        <w:rPr>
          <w:rFonts w:eastAsia="Times New Roman" w:cstheme="minorHAnsi"/>
          <w:b/>
          <w:iCs/>
          <w:sz w:val="24"/>
          <w:szCs w:val="24"/>
          <w:lang w:eastAsia="hr-HR"/>
        </w:rPr>
        <w:t xml:space="preserve">                GRAD VRGORAC</w:t>
      </w:r>
    </w:p>
    <w:p w:rsidR="00015005" w:rsidRPr="00B32BAE" w:rsidRDefault="00015005" w:rsidP="009B39B4">
      <w:pPr>
        <w:spacing w:after="0" w:line="240" w:lineRule="auto"/>
        <w:rPr>
          <w:rFonts w:eastAsia="Times New Roman" w:cstheme="minorHAnsi"/>
          <w:b/>
          <w:iCs/>
          <w:sz w:val="24"/>
          <w:szCs w:val="24"/>
          <w:lang w:eastAsia="hr-HR"/>
        </w:rPr>
      </w:pPr>
      <w:r w:rsidRPr="00B32BAE">
        <w:rPr>
          <w:rFonts w:eastAsia="Times New Roman" w:cstheme="minorHAnsi"/>
          <w:b/>
          <w:iCs/>
          <w:sz w:val="24"/>
          <w:szCs w:val="24"/>
          <w:lang w:eastAsia="hr-HR"/>
        </w:rPr>
        <w:t xml:space="preserve">              GRADONAČELNIK</w:t>
      </w:r>
    </w:p>
    <w:p w:rsidR="00015005" w:rsidRPr="00015005" w:rsidRDefault="00015005" w:rsidP="009B39B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hr-HR"/>
        </w:rPr>
      </w:pPr>
    </w:p>
    <w:p w:rsidR="009B39B4" w:rsidRPr="00015005" w:rsidRDefault="009B39B4" w:rsidP="009B39B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hr-HR"/>
        </w:rPr>
      </w:pPr>
      <w:r w:rsidRPr="00015005">
        <w:rPr>
          <w:rFonts w:eastAsia="Times New Roman" w:cstheme="minorHAnsi"/>
          <w:iCs/>
          <w:sz w:val="24"/>
          <w:szCs w:val="24"/>
          <w:lang w:eastAsia="hr-HR"/>
        </w:rPr>
        <w:t xml:space="preserve">KLASA: </w:t>
      </w:r>
      <w:r w:rsidR="00015005" w:rsidRPr="00015005">
        <w:rPr>
          <w:rFonts w:eastAsia="Times New Roman" w:cstheme="minorHAnsi"/>
          <w:iCs/>
          <w:sz w:val="24"/>
          <w:szCs w:val="24"/>
          <w:lang w:eastAsia="hr-HR"/>
        </w:rPr>
        <w:t>320-01/19-01/0</w:t>
      </w:r>
      <w:r w:rsidR="00B246D9">
        <w:rPr>
          <w:rFonts w:eastAsia="Times New Roman" w:cstheme="minorHAnsi"/>
          <w:iCs/>
          <w:sz w:val="24"/>
          <w:szCs w:val="24"/>
          <w:lang w:eastAsia="hr-HR"/>
        </w:rPr>
        <w:t>3</w:t>
      </w:r>
    </w:p>
    <w:p w:rsidR="009B39B4" w:rsidRDefault="009B39B4" w:rsidP="009B39B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hr-HR"/>
        </w:rPr>
      </w:pPr>
      <w:r w:rsidRPr="00015005">
        <w:rPr>
          <w:rFonts w:eastAsia="Times New Roman" w:cstheme="minorHAnsi"/>
          <w:iCs/>
          <w:sz w:val="24"/>
          <w:szCs w:val="24"/>
          <w:lang w:eastAsia="hr-HR"/>
        </w:rPr>
        <w:t xml:space="preserve">URBROJ: </w:t>
      </w:r>
      <w:r w:rsidR="00015005" w:rsidRPr="00015005">
        <w:rPr>
          <w:rFonts w:eastAsia="Times New Roman" w:cstheme="minorHAnsi"/>
          <w:iCs/>
          <w:sz w:val="24"/>
          <w:szCs w:val="24"/>
          <w:lang w:eastAsia="hr-HR"/>
        </w:rPr>
        <w:t>2195/01-08-04/17-19-</w:t>
      </w:r>
      <w:r w:rsidR="00B246D9">
        <w:rPr>
          <w:rFonts w:eastAsia="Times New Roman" w:cstheme="minorHAnsi"/>
          <w:iCs/>
          <w:sz w:val="24"/>
          <w:szCs w:val="24"/>
          <w:lang w:eastAsia="hr-HR"/>
        </w:rPr>
        <w:t>1</w:t>
      </w:r>
      <w:r w:rsidR="00015005" w:rsidRPr="00015005">
        <w:rPr>
          <w:rFonts w:eastAsia="Times New Roman" w:cstheme="minorHAnsi"/>
          <w:iCs/>
          <w:sz w:val="24"/>
          <w:szCs w:val="24"/>
          <w:lang w:eastAsia="hr-HR"/>
        </w:rPr>
        <w:br/>
      </w:r>
      <w:r w:rsidR="00B32BAE">
        <w:rPr>
          <w:rFonts w:eastAsia="Times New Roman" w:cstheme="minorHAnsi"/>
          <w:iCs/>
          <w:sz w:val="24"/>
          <w:szCs w:val="24"/>
          <w:lang w:eastAsia="hr-HR"/>
        </w:rPr>
        <w:t>Vrgorac, 03. lipnja 2019.</w:t>
      </w:r>
    </w:p>
    <w:p w:rsidR="00B32BAE" w:rsidRPr="00015005" w:rsidRDefault="00B32BAE" w:rsidP="009B39B4">
      <w:pPr>
        <w:spacing w:after="0" w:line="240" w:lineRule="auto"/>
        <w:rPr>
          <w:rFonts w:eastAsia="Times New Roman" w:cstheme="minorHAnsi"/>
          <w:iCs/>
          <w:sz w:val="24"/>
          <w:szCs w:val="24"/>
          <w:lang w:eastAsia="hr-HR"/>
        </w:rPr>
      </w:pPr>
    </w:p>
    <w:p w:rsidR="00015005" w:rsidRPr="00015005" w:rsidRDefault="00015005" w:rsidP="00015005">
      <w:pPr>
        <w:tabs>
          <w:tab w:val="left" w:pos="709"/>
          <w:tab w:val="left" w:pos="3686"/>
          <w:tab w:val="left" w:pos="3969"/>
          <w:tab w:val="left" w:pos="7088"/>
        </w:tabs>
        <w:ind w:firstLine="709"/>
        <w:jc w:val="both"/>
        <w:rPr>
          <w:rFonts w:cstheme="minorHAnsi"/>
          <w:sz w:val="24"/>
          <w:szCs w:val="24"/>
        </w:rPr>
      </w:pPr>
      <w:r w:rsidRPr="00015005">
        <w:rPr>
          <w:rFonts w:cstheme="minorHAnsi"/>
          <w:sz w:val="24"/>
          <w:szCs w:val="24"/>
        </w:rPr>
        <w:t>Na temelju članka 47. Statuta Grada Vrgorca („Vjesnik“ – službeno glasilo Grada Vrgorca, broj 06/09, 2/13, 5/14 i 6/18), gradonačelnik Grada Vrgorca  dana 03. lipnja 2019. godine,  objavljuje</w:t>
      </w:r>
    </w:p>
    <w:p w:rsidR="005C7E44" w:rsidRPr="00015005" w:rsidRDefault="005C7E44" w:rsidP="005C7E44">
      <w:pPr>
        <w:autoSpaceDE w:val="0"/>
        <w:autoSpaceDN w:val="0"/>
        <w:adjustRightInd w:val="0"/>
        <w:spacing w:after="0" w:line="278" w:lineRule="exact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5C7E44" w:rsidRPr="00015005" w:rsidRDefault="005C7E44" w:rsidP="005C7E44">
      <w:pPr>
        <w:autoSpaceDE w:val="0"/>
        <w:autoSpaceDN w:val="0"/>
        <w:adjustRightInd w:val="0"/>
        <w:spacing w:after="0" w:line="278" w:lineRule="exact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0E603F" w:rsidRPr="00BE0547" w:rsidRDefault="009B39B4" w:rsidP="005C7E44">
      <w:pPr>
        <w:spacing w:after="0" w:line="240" w:lineRule="auto"/>
        <w:jc w:val="center"/>
        <w:rPr>
          <w:rFonts w:cstheme="minorHAnsi"/>
          <w:b/>
          <w:color w:val="333333"/>
          <w:sz w:val="32"/>
          <w:szCs w:val="32"/>
        </w:rPr>
      </w:pPr>
      <w:r w:rsidRPr="00BE0547">
        <w:rPr>
          <w:rFonts w:cstheme="minorHAnsi"/>
          <w:b/>
          <w:color w:val="333333"/>
          <w:sz w:val="32"/>
          <w:szCs w:val="32"/>
        </w:rPr>
        <w:t>Javni p</w:t>
      </w:r>
      <w:r w:rsidR="000E603F" w:rsidRPr="00BE0547">
        <w:rPr>
          <w:rFonts w:cstheme="minorHAnsi"/>
          <w:b/>
          <w:color w:val="333333"/>
          <w:sz w:val="32"/>
          <w:szCs w:val="32"/>
        </w:rPr>
        <w:t xml:space="preserve">oziv </w:t>
      </w:r>
    </w:p>
    <w:p w:rsidR="000E603F" w:rsidRPr="00BE0547" w:rsidRDefault="000E603F" w:rsidP="005C7E44">
      <w:pPr>
        <w:spacing w:after="0" w:line="240" w:lineRule="auto"/>
        <w:jc w:val="center"/>
        <w:rPr>
          <w:rFonts w:eastAsia="Times New Roman" w:cstheme="minorHAnsi"/>
          <w:b/>
          <w:color w:val="666666"/>
          <w:sz w:val="28"/>
          <w:szCs w:val="28"/>
          <w:lang w:eastAsia="hr-HR"/>
        </w:rPr>
      </w:pPr>
      <w:r w:rsidRPr="00BE0547">
        <w:rPr>
          <w:rFonts w:cstheme="minorHAnsi"/>
          <w:b/>
          <w:color w:val="333333"/>
          <w:sz w:val="28"/>
          <w:szCs w:val="28"/>
        </w:rPr>
        <w:t>vlasnicima, posjednicima i ovlaštenicima vinograda</w:t>
      </w:r>
      <w:r w:rsidR="00015005" w:rsidRPr="00BE0547">
        <w:rPr>
          <w:rFonts w:cstheme="minorHAnsi"/>
          <w:b/>
          <w:color w:val="333333"/>
          <w:sz w:val="28"/>
          <w:szCs w:val="28"/>
        </w:rPr>
        <w:t xml:space="preserve"> na području Grada Vrgorca</w:t>
      </w:r>
      <w:r w:rsidR="005C7E44" w:rsidRPr="00BE0547">
        <w:rPr>
          <w:rFonts w:cstheme="minorHAnsi"/>
          <w:b/>
          <w:color w:val="333333"/>
          <w:sz w:val="28"/>
          <w:szCs w:val="28"/>
        </w:rPr>
        <w:t xml:space="preserve"> za 2019. godinu na temu „Zlatna žutica vinove loze“</w:t>
      </w:r>
    </w:p>
    <w:p w:rsidR="000E603F" w:rsidRPr="00015005" w:rsidRDefault="005C7E44" w:rsidP="005C7E4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15005">
        <w:rPr>
          <w:rFonts w:eastAsia="Times New Roman" w:cstheme="minorHAnsi"/>
          <w:b/>
          <w:sz w:val="24"/>
          <w:szCs w:val="24"/>
          <w:lang w:eastAsia="hr-HR"/>
        </w:rPr>
        <w:t>I.</w:t>
      </w:r>
    </w:p>
    <w:p w:rsidR="004D009B" w:rsidRPr="00015005" w:rsidRDefault="004D009B" w:rsidP="004D009B">
      <w:pPr>
        <w:spacing w:after="15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015005">
        <w:rPr>
          <w:rFonts w:eastAsia="Times New Roman" w:cstheme="minorHAnsi"/>
          <w:sz w:val="24"/>
          <w:szCs w:val="24"/>
          <w:lang w:eastAsia="hr-HR"/>
        </w:rPr>
        <w:t>Ovim javnim pozivom</w:t>
      </w:r>
      <w:r w:rsidRPr="00015005">
        <w:rPr>
          <w:rFonts w:cstheme="minorHAnsi"/>
          <w:sz w:val="24"/>
          <w:szCs w:val="24"/>
        </w:rPr>
        <w:t xml:space="preserve"> pozivaju se vlasnici, posjednici i ovlaštenici vinograda koji redovito održavaju svoje vinograde, a u susjedstvu imaju zapuštene vinograde i sumnjaju na pojavu zlatne žutice da to prijave Komunalnom redaru radi bržeg i učinkovitijeg rješavanja problema. Prijave mogu biti anonimne, a  mogu se poslati e</w:t>
      </w:r>
      <w:r w:rsidR="00BE0547">
        <w:rPr>
          <w:rFonts w:cstheme="minorHAnsi"/>
          <w:sz w:val="24"/>
          <w:szCs w:val="24"/>
        </w:rPr>
        <w:t>-</w:t>
      </w:r>
      <w:r w:rsidRPr="00015005">
        <w:rPr>
          <w:rFonts w:cstheme="minorHAnsi"/>
          <w:sz w:val="24"/>
          <w:szCs w:val="24"/>
        </w:rPr>
        <w:t>mail</w:t>
      </w:r>
      <w:r w:rsidR="00BE0547">
        <w:rPr>
          <w:rFonts w:cstheme="minorHAnsi"/>
          <w:sz w:val="24"/>
          <w:szCs w:val="24"/>
        </w:rPr>
        <w:t>-</w:t>
      </w:r>
      <w:r w:rsidRPr="00BE0547">
        <w:rPr>
          <w:rFonts w:cstheme="minorHAnsi"/>
          <w:sz w:val="20"/>
          <w:szCs w:val="20"/>
        </w:rPr>
        <w:t>om</w:t>
      </w:r>
      <w:r w:rsidRPr="00015005">
        <w:rPr>
          <w:rFonts w:cstheme="minorHAnsi"/>
          <w:sz w:val="24"/>
          <w:szCs w:val="24"/>
        </w:rPr>
        <w:t xml:space="preserve"> na adresu </w:t>
      </w:r>
      <w:r w:rsidRPr="00015005">
        <w:rPr>
          <w:rFonts w:cstheme="minorHAnsi"/>
          <w:b/>
          <w:sz w:val="24"/>
          <w:szCs w:val="24"/>
        </w:rPr>
        <w:t>grad</w:t>
      </w:r>
      <w:r w:rsidR="00850973">
        <w:rPr>
          <w:rFonts w:cstheme="minorHAnsi"/>
          <w:b/>
          <w:sz w:val="24"/>
          <w:szCs w:val="24"/>
        </w:rPr>
        <w:t>@</w:t>
      </w:r>
      <w:proofErr w:type="spellStart"/>
      <w:r w:rsidR="00850973">
        <w:rPr>
          <w:rFonts w:cstheme="minorHAnsi"/>
          <w:b/>
          <w:sz w:val="24"/>
          <w:szCs w:val="24"/>
        </w:rPr>
        <w:t>vrgorac.hr</w:t>
      </w:r>
      <w:proofErr w:type="spellEnd"/>
      <w:r w:rsidRPr="00015005">
        <w:rPr>
          <w:rFonts w:cstheme="minorHAnsi"/>
          <w:sz w:val="24"/>
          <w:szCs w:val="24"/>
        </w:rPr>
        <w:t>, i</w:t>
      </w:r>
      <w:r w:rsidR="00BE0547">
        <w:rPr>
          <w:rFonts w:cstheme="minorHAnsi"/>
          <w:sz w:val="24"/>
          <w:szCs w:val="24"/>
        </w:rPr>
        <w:t>li</w:t>
      </w:r>
      <w:r w:rsidR="00BE0547" w:rsidRPr="00BE0547">
        <w:rPr>
          <w:rFonts w:cstheme="minorHAnsi"/>
          <w:sz w:val="24"/>
          <w:szCs w:val="24"/>
        </w:rPr>
        <w:t xml:space="preserve"> </w:t>
      </w:r>
      <w:r w:rsidR="00BE0547" w:rsidRPr="00015005">
        <w:rPr>
          <w:rFonts w:cstheme="minorHAnsi"/>
          <w:sz w:val="24"/>
          <w:szCs w:val="24"/>
        </w:rPr>
        <w:t xml:space="preserve">telefonskim putem na slijedeće brojeve: </w:t>
      </w:r>
      <w:r w:rsidR="00BE0547">
        <w:rPr>
          <w:rFonts w:cstheme="minorHAnsi"/>
          <w:b/>
          <w:sz w:val="24"/>
          <w:szCs w:val="24"/>
        </w:rPr>
        <w:t>680-026 i 680-031</w:t>
      </w:r>
      <w:r w:rsidR="00BE0547">
        <w:rPr>
          <w:rFonts w:cstheme="minorHAnsi"/>
          <w:sz w:val="24"/>
          <w:szCs w:val="24"/>
        </w:rPr>
        <w:t xml:space="preserve"> </w:t>
      </w:r>
      <w:r w:rsidRPr="00015005">
        <w:rPr>
          <w:rFonts w:cstheme="minorHAnsi"/>
          <w:sz w:val="24"/>
          <w:szCs w:val="24"/>
        </w:rPr>
        <w:t xml:space="preserve"> </w:t>
      </w:r>
      <w:r w:rsidR="00BE0547">
        <w:rPr>
          <w:rFonts w:cstheme="minorHAnsi"/>
          <w:sz w:val="24"/>
          <w:szCs w:val="24"/>
        </w:rPr>
        <w:t xml:space="preserve">ili </w:t>
      </w:r>
      <w:r w:rsidRPr="00015005">
        <w:rPr>
          <w:rFonts w:cstheme="minorHAnsi"/>
          <w:sz w:val="24"/>
          <w:szCs w:val="24"/>
        </w:rPr>
        <w:t xml:space="preserve">osobnim dolaskom radnim danom na adresu </w:t>
      </w:r>
      <w:r w:rsidR="00850973">
        <w:rPr>
          <w:rFonts w:cstheme="minorHAnsi"/>
          <w:sz w:val="24"/>
          <w:szCs w:val="24"/>
        </w:rPr>
        <w:t>Grad Vrgorac, Tina Ujevića 8, 21276  Vrgorac</w:t>
      </w:r>
      <w:r w:rsidR="00BE0547">
        <w:rPr>
          <w:rFonts w:cstheme="minorHAnsi"/>
          <w:sz w:val="24"/>
          <w:szCs w:val="24"/>
        </w:rPr>
        <w:t>.</w:t>
      </w:r>
    </w:p>
    <w:p w:rsidR="004D009B" w:rsidRPr="00015005" w:rsidRDefault="004D009B" w:rsidP="005C7E4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hr-HR"/>
        </w:rPr>
      </w:pPr>
      <w:r w:rsidRPr="00015005">
        <w:rPr>
          <w:rFonts w:eastAsia="Times New Roman" w:cstheme="minorHAnsi"/>
          <w:b/>
          <w:sz w:val="24"/>
          <w:szCs w:val="24"/>
          <w:lang w:eastAsia="hr-HR"/>
        </w:rPr>
        <w:t>II.</w:t>
      </w:r>
    </w:p>
    <w:p w:rsidR="000E603F" w:rsidRPr="00015005" w:rsidRDefault="000E603F" w:rsidP="009B39B4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r w:rsidRPr="00015005">
        <w:rPr>
          <w:rFonts w:eastAsia="Times New Roman" w:cstheme="minorHAnsi"/>
          <w:sz w:val="24"/>
          <w:szCs w:val="24"/>
          <w:lang w:eastAsia="hr-HR"/>
        </w:rPr>
        <w:t>Ministarstvo poljoprivrede održalo je radn</w:t>
      </w:r>
      <w:r w:rsidR="009B39B4" w:rsidRPr="00015005">
        <w:rPr>
          <w:rFonts w:eastAsia="Times New Roman" w:cstheme="minorHAnsi"/>
          <w:sz w:val="24"/>
          <w:szCs w:val="24"/>
          <w:lang w:eastAsia="hr-HR"/>
        </w:rPr>
        <w:t>e</w:t>
      </w:r>
      <w:r w:rsidRPr="00015005">
        <w:rPr>
          <w:rFonts w:eastAsia="Times New Roman" w:cstheme="minorHAnsi"/>
          <w:sz w:val="24"/>
          <w:szCs w:val="24"/>
          <w:lang w:eastAsia="hr-HR"/>
        </w:rPr>
        <w:t xml:space="preserve"> sastan</w:t>
      </w:r>
      <w:r w:rsidR="009B39B4" w:rsidRPr="00015005">
        <w:rPr>
          <w:rFonts w:eastAsia="Times New Roman" w:cstheme="minorHAnsi"/>
          <w:sz w:val="24"/>
          <w:szCs w:val="24"/>
          <w:lang w:eastAsia="hr-HR"/>
        </w:rPr>
        <w:t>ke</w:t>
      </w:r>
      <w:r w:rsidRPr="00015005">
        <w:rPr>
          <w:rFonts w:eastAsia="Times New Roman" w:cstheme="minorHAnsi"/>
          <w:sz w:val="24"/>
          <w:szCs w:val="24"/>
          <w:lang w:eastAsia="hr-HR"/>
        </w:rPr>
        <w:t xml:space="preserve"> na nekoliko lokacija u Republici Hrvatskoj </w:t>
      </w:r>
      <w:r w:rsidR="009B39B4" w:rsidRPr="00015005">
        <w:rPr>
          <w:rFonts w:eastAsia="Times New Roman" w:cstheme="minorHAnsi"/>
          <w:sz w:val="24"/>
          <w:szCs w:val="24"/>
          <w:lang w:eastAsia="hr-HR"/>
        </w:rPr>
        <w:t xml:space="preserve">(županijska središta) </w:t>
      </w:r>
      <w:r w:rsidRPr="00015005">
        <w:rPr>
          <w:rFonts w:eastAsia="Times New Roman" w:cstheme="minorHAnsi"/>
          <w:sz w:val="24"/>
          <w:szCs w:val="24"/>
          <w:lang w:eastAsia="hr-HR"/>
        </w:rPr>
        <w:t>na temu provođenja Akcijskog plana za sprječavanje širenja i suzbijanja zlatne žutice vinove loze za razdoblje od 2018. do 2021. godine</w:t>
      </w:r>
      <w:r w:rsidR="009B39B4" w:rsidRPr="00015005">
        <w:rPr>
          <w:rFonts w:eastAsia="Times New Roman" w:cstheme="minorHAnsi"/>
          <w:sz w:val="24"/>
          <w:szCs w:val="24"/>
          <w:lang w:eastAsia="hr-HR"/>
        </w:rPr>
        <w:t>, sa prijedlozima poboljšanja u vidu izmjena i dopuna Akcijskog plana.</w:t>
      </w:r>
    </w:p>
    <w:p w:rsidR="005C7E44" w:rsidRPr="00015005" w:rsidRDefault="009B39B4" w:rsidP="005C7E44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015005">
        <w:rPr>
          <w:rFonts w:asciiTheme="minorHAnsi" w:hAnsiTheme="minorHAnsi" w:cstheme="minorHAnsi"/>
          <w:bCs/>
          <w:shd w:val="clear" w:color="auto" w:fill="FFFFFF"/>
        </w:rPr>
        <w:t>S obzirom da</w:t>
      </w:r>
      <w:r w:rsidR="00850973">
        <w:rPr>
          <w:rFonts w:asciiTheme="minorHAnsi" w:hAnsiTheme="minorHAnsi" w:cstheme="minorHAnsi"/>
          <w:bCs/>
          <w:shd w:val="clear" w:color="auto" w:fill="FFFFFF"/>
        </w:rPr>
        <w:t xml:space="preserve"> je u Republici Hrvatskoj </w:t>
      </w:r>
      <w:r w:rsidR="000E603F" w:rsidRPr="00015005">
        <w:rPr>
          <w:rFonts w:asciiTheme="minorHAnsi" w:hAnsiTheme="minorHAnsi" w:cstheme="minorHAnsi"/>
          <w:bCs/>
          <w:shd w:val="clear" w:color="auto" w:fill="FFFFFF"/>
        </w:rPr>
        <w:t xml:space="preserve"> zabilježena pojava zlatne žutice koja je najopasnija bolest vinove loze i  može prouzročiti znatne štete pa čak i kompletno uništenje vinograda, potrebno je provoditi mjere za njezino učinkovito suzbijanje i uništavanje.</w:t>
      </w:r>
    </w:p>
    <w:p w:rsidR="009B39B4" w:rsidRPr="00015005" w:rsidRDefault="000E603F" w:rsidP="005C7E44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hd w:val="clear" w:color="auto" w:fill="FFFFFF"/>
        </w:rPr>
      </w:pPr>
      <w:r w:rsidRPr="00015005">
        <w:rPr>
          <w:rFonts w:asciiTheme="minorHAnsi" w:hAnsiTheme="minorHAnsi" w:cstheme="minorHAnsi"/>
          <w:b/>
          <w:bCs/>
          <w:shd w:val="clear" w:color="auto" w:fill="FFFFFF"/>
        </w:rPr>
        <w:br/>
      </w:r>
      <w:r w:rsidR="005C7E44" w:rsidRPr="00015005">
        <w:rPr>
          <w:rFonts w:asciiTheme="minorHAnsi" w:hAnsiTheme="minorHAnsi" w:cstheme="minorHAnsi"/>
          <w:b/>
          <w:bCs/>
          <w:shd w:val="clear" w:color="auto" w:fill="FFFFFF"/>
        </w:rPr>
        <w:t>II</w:t>
      </w:r>
      <w:r w:rsidR="004D009B" w:rsidRPr="00015005">
        <w:rPr>
          <w:rFonts w:asciiTheme="minorHAnsi" w:hAnsiTheme="minorHAnsi" w:cstheme="minorHAnsi"/>
          <w:b/>
          <w:bCs/>
          <w:shd w:val="clear" w:color="auto" w:fill="FFFFFF"/>
        </w:rPr>
        <w:t>I</w:t>
      </w:r>
      <w:r w:rsidR="005C7E44" w:rsidRPr="00015005">
        <w:rPr>
          <w:rFonts w:asciiTheme="minorHAnsi" w:hAnsiTheme="minorHAnsi" w:cstheme="minorHAnsi"/>
          <w:b/>
          <w:bCs/>
          <w:shd w:val="clear" w:color="auto" w:fill="FFFFFF"/>
        </w:rPr>
        <w:t>.</w:t>
      </w:r>
    </w:p>
    <w:p w:rsidR="000E603F" w:rsidRPr="00015005" w:rsidRDefault="000E603F" w:rsidP="00BF160D">
      <w:pPr>
        <w:pStyle w:val="Standard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bCs/>
          <w:shd w:val="clear" w:color="auto" w:fill="FFFFFF"/>
        </w:rPr>
      </w:pPr>
      <w:r w:rsidRPr="00015005">
        <w:rPr>
          <w:rFonts w:asciiTheme="minorHAnsi" w:hAnsiTheme="minorHAnsi" w:cstheme="minorHAnsi"/>
          <w:bCs/>
          <w:shd w:val="clear" w:color="auto" w:fill="FFFFFF"/>
        </w:rPr>
        <w:t xml:space="preserve">Simptomi zlatne žutice vinove loze postaju vidljivi krajem lipnja i uočavaju se do kraja vegetacije.  Bolest se širi vektorom tj. Američkim cvrčkom i sadnim materijalom a na nju nisu otporni ni direktno rodni hibridi vinove loze kao što su </w:t>
      </w:r>
      <w:proofErr w:type="spellStart"/>
      <w:r w:rsidRPr="00015005">
        <w:rPr>
          <w:rFonts w:asciiTheme="minorHAnsi" w:hAnsiTheme="minorHAnsi" w:cstheme="minorHAnsi"/>
          <w:bCs/>
          <w:shd w:val="clear" w:color="auto" w:fill="FFFFFF"/>
        </w:rPr>
        <w:t>noha</w:t>
      </w:r>
      <w:proofErr w:type="spellEnd"/>
      <w:r w:rsidRPr="00015005">
        <w:rPr>
          <w:rFonts w:asciiTheme="minorHAnsi" w:hAnsiTheme="minorHAnsi" w:cstheme="minorHAnsi"/>
          <w:bCs/>
          <w:shd w:val="clear" w:color="auto" w:fill="FFFFFF"/>
        </w:rPr>
        <w:t>, izabela ili "divlji" trsovi.</w:t>
      </w:r>
    </w:p>
    <w:p w:rsidR="009B39B4" w:rsidRPr="00015005" w:rsidRDefault="000E603F" w:rsidP="009B39B4">
      <w:pPr>
        <w:pStyle w:val="StandardWeb"/>
        <w:shd w:val="clear" w:color="auto" w:fill="FFFFFF"/>
        <w:jc w:val="both"/>
        <w:rPr>
          <w:rFonts w:asciiTheme="minorHAnsi" w:hAnsiTheme="minorHAnsi" w:cstheme="minorHAnsi"/>
        </w:rPr>
      </w:pPr>
      <w:r w:rsidRPr="00015005">
        <w:rPr>
          <w:rFonts w:asciiTheme="minorHAnsi" w:hAnsiTheme="minorHAnsi" w:cstheme="minorHAnsi"/>
        </w:rPr>
        <w:lastRenderedPageBreak/>
        <w:t>Vidljivi simptomi su kod bijelih sorti grožđa rubovi lišća se uvijaju prema naličju, tako da list poprima koplj</w:t>
      </w:r>
      <w:r w:rsidR="00BE0547">
        <w:rPr>
          <w:rFonts w:asciiTheme="minorHAnsi" w:hAnsiTheme="minorHAnsi" w:cstheme="minorHAnsi"/>
        </w:rPr>
        <w:t>asti izgled, nepravilno je  žut</w:t>
      </w:r>
      <w:r w:rsidRPr="00015005">
        <w:rPr>
          <w:rFonts w:asciiTheme="minorHAnsi" w:hAnsiTheme="minorHAnsi" w:cstheme="minorHAnsi"/>
        </w:rPr>
        <w:t xml:space="preserve"> i krut pa se kod stiskanja rukom drobi. Kod crvenih sorti grožđa lišće crveni, ostali simptomi su jednaki kao kod bijelih sorti. </w:t>
      </w:r>
    </w:p>
    <w:p w:rsidR="005C7E44" w:rsidRPr="00015005" w:rsidRDefault="000E603F" w:rsidP="009B39B4">
      <w:pPr>
        <w:pStyle w:val="StandardWeb"/>
        <w:shd w:val="clear" w:color="auto" w:fill="FFFFFF"/>
        <w:jc w:val="both"/>
        <w:rPr>
          <w:rFonts w:asciiTheme="minorHAnsi" w:hAnsiTheme="minorHAnsi" w:cstheme="minorHAnsi"/>
        </w:rPr>
      </w:pPr>
      <w:r w:rsidRPr="00015005">
        <w:rPr>
          <w:rFonts w:asciiTheme="minorHAnsi" w:hAnsiTheme="minorHAnsi" w:cstheme="minorHAnsi"/>
        </w:rPr>
        <w:t>Mladice na zaraženom trsu početkom jeseni ne</w:t>
      </w:r>
      <w:r w:rsidR="00BE0547">
        <w:rPr>
          <w:rFonts w:asciiTheme="minorHAnsi" w:hAnsiTheme="minorHAnsi" w:cstheme="minorHAnsi"/>
        </w:rPr>
        <w:t xml:space="preserve"> </w:t>
      </w:r>
      <w:proofErr w:type="spellStart"/>
      <w:r w:rsidRPr="00015005">
        <w:rPr>
          <w:rFonts w:asciiTheme="minorHAnsi" w:hAnsiTheme="minorHAnsi" w:cstheme="minorHAnsi"/>
        </w:rPr>
        <w:t>odrvenjuju</w:t>
      </w:r>
      <w:proofErr w:type="spellEnd"/>
      <w:r w:rsidRPr="00015005">
        <w:rPr>
          <w:rFonts w:asciiTheme="minorHAnsi" w:hAnsiTheme="minorHAnsi" w:cstheme="minorHAnsi"/>
        </w:rPr>
        <w:t xml:space="preserve"> već ostaju zelene. Zapušteni vinogradi idealno su stanište za Američkog cvrčka, koji prenosi </w:t>
      </w:r>
      <w:r w:rsidR="00BE0547">
        <w:rPr>
          <w:rFonts w:asciiTheme="minorHAnsi" w:hAnsiTheme="minorHAnsi" w:cstheme="minorHAnsi"/>
        </w:rPr>
        <w:t xml:space="preserve">virusnu </w:t>
      </w:r>
      <w:r w:rsidRPr="00015005">
        <w:rPr>
          <w:rFonts w:asciiTheme="minorHAnsi" w:hAnsiTheme="minorHAnsi" w:cstheme="minorHAnsi"/>
        </w:rPr>
        <w:t xml:space="preserve">bolest Zlatnu žuticu vinove loze, stoga se pozivaju svi posjednici, vlasnici i ovlaštenici zapuštenih vinograda, na području </w:t>
      </w:r>
      <w:r w:rsidR="009B39B4" w:rsidRPr="00015005">
        <w:rPr>
          <w:rFonts w:asciiTheme="minorHAnsi" w:hAnsiTheme="minorHAnsi" w:cstheme="minorHAnsi"/>
        </w:rPr>
        <w:t>G</w:t>
      </w:r>
      <w:r w:rsidRPr="00015005">
        <w:rPr>
          <w:rFonts w:asciiTheme="minorHAnsi" w:hAnsiTheme="minorHAnsi" w:cstheme="minorHAnsi"/>
        </w:rPr>
        <w:t xml:space="preserve">rada </w:t>
      </w:r>
      <w:r w:rsidR="00850973">
        <w:rPr>
          <w:rFonts w:asciiTheme="minorHAnsi" w:hAnsiTheme="minorHAnsi" w:cstheme="minorHAnsi"/>
        </w:rPr>
        <w:t>Vrgorca</w:t>
      </w:r>
      <w:r w:rsidRPr="00015005">
        <w:rPr>
          <w:rFonts w:asciiTheme="minorHAnsi" w:hAnsiTheme="minorHAnsi" w:cstheme="minorHAnsi"/>
        </w:rPr>
        <w:t>,  da su temeljem Odluka o agrotehničkim mjerama u poljoprivredi i mjerama za uređivanje i održavanje poljoprivrednih rudina dužni i moraju održavati svoje vinograde.</w:t>
      </w:r>
    </w:p>
    <w:p w:rsidR="009B39B4" w:rsidRPr="00015005" w:rsidRDefault="005C7E44" w:rsidP="005C7E44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</w:rPr>
      </w:pPr>
      <w:r w:rsidRPr="00015005">
        <w:rPr>
          <w:rFonts w:asciiTheme="minorHAnsi" w:hAnsiTheme="minorHAnsi" w:cstheme="minorHAnsi"/>
          <w:b/>
        </w:rPr>
        <w:t>I</w:t>
      </w:r>
      <w:r w:rsidR="004D009B" w:rsidRPr="00015005">
        <w:rPr>
          <w:rFonts w:asciiTheme="minorHAnsi" w:hAnsiTheme="minorHAnsi" w:cstheme="minorHAnsi"/>
          <w:b/>
        </w:rPr>
        <w:t>V</w:t>
      </w:r>
      <w:r w:rsidRPr="00015005">
        <w:rPr>
          <w:rFonts w:asciiTheme="minorHAnsi" w:hAnsiTheme="minorHAnsi" w:cstheme="minorHAnsi"/>
          <w:b/>
        </w:rPr>
        <w:t>.</w:t>
      </w:r>
    </w:p>
    <w:p w:rsidR="000E603F" w:rsidRPr="00015005" w:rsidRDefault="000E603F" w:rsidP="005C7E44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</w:rPr>
      </w:pPr>
      <w:r w:rsidRPr="00015005">
        <w:rPr>
          <w:rFonts w:asciiTheme="minorHAnsi" w:hAnsiTheme="minorHAnsi" w:cstheme="minorHAnsi"/>
        </w:rPr>
        <w:t>Vlasnici, posjednici ili ovlaštenici zapuštenih vinograda dužni su redovito održavati zemljište na način da redovito kose travu i korov, krče višegodišnje raslinje, te redovito primjenjuju sredstva za zaštitu bilja te na te načine sprječavaju zasjenjivanje susjednog zemljišta i sprečavaju širenje biljnih bolesti i štetnika na susjedno poljoprivredno zemljište.</w:t>
      </w:r>
      <w:r w:rsidRPr="00015005">
        <w:rPr>
          <w:rFonts w:asciiTheme="minorHAnsi" w:hAnsiTheme="minorHAnsi" w:cstheme="minorHAnsi"/>
        </w:rPr>
        <w:br/>
        <w:t>Najefikasniji način suzbijanja Zlatne žutice vinove loze je krčenje zaraženih trsova u postojećem vinogradu, te čišćenje zapuštenih i neodržavanih vinograda koji su izvor zaraze. Zaražene trsove potrebno je posjeći, složiti na hrpu i uz poduzimanje odgovarajućih mjera zaštite od požara, spaliti i na taj način uništiti bolest.</w:t>
      </w:r>
      <w:r w:rsidRPr="00015005">
        <w:rPr>
          <w:rFonts w:asciiTheme="minorHAnsi" w:hAnsiTheme="minorHAnsi" w:cstheme="minorHAnsi"/>
        </w:rPr>
        <w:br/>
        <w:t>Pozivaju se vlasnici, posjednici i ovlaštenici zapuštenih vinograda da svoje vinograde očiste od raslinja, korova, i starih zaraženih trsova vinove loze, te ostatke spale, u protivnome im prijeti novčana kazna.</w:t>
      </w:r>
    </w:p>
    <w:p w:rsidR="005C7E44" w:rsidRPr="00015005" w:rsidRDefault="005C7E44" w:rsidP="005C7E44">
      <w:pPr>
        <w:spacing w:after="15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bookmarkEnd w:id="0"/>
    </w:p>
    <w:p w:rsidR="005C7E44" w:rsidRPr="00015005" w:rsidRDefault="005C7E44" w:rsidP="005C7E44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015005">
        <w:rPr>
          <w:rFonts w:eastAsia="Times New Roman" w:cstheme="minorHAnsi"/>
          <w:color w:val="222222"/>
          <w:sz w:val="24"/>
          <w:szCs w:val="24"/>
          <w:lang w:eastAsia="hr-HR"/>
        </w:rPr>
        <w:t>                                                                            </w:t>
      </w:r>
      <w:r w:rsidR="00850973">
        <w:rPr>
          <w:rFonts w:eastAsia="Times New Roman" w:cstheme="minorHAnsi"/>
          <w:color w:val="222222"/>
          <w:sz w:val="24"/>
          <w:szCs w:val="24"/>
          <w:lang w:eastAsia="hr-HR"/>
        </w:rPr>
        <w:t>                          Gradonačelnik</w:t>
      </w:r>
    </w:p>
    <w:p w:rsidR="005C7E44" w:rsidRPr="00015005" w:rsidRDefault="00850973" w:rsidP="005C7E44">
      <w:pPr>
        <w:shd w:val="clear" w:color="auto" w:fill="FFFFFF"/>
        <w:spacing w:after="0" w:line="240" w:lineRule="auto"/>
        <w:ind w:left="5664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>
        <w:rPr>
          <w:rFonts w:eastAsia="Times New Roman" w:cstheme="minorHAnsi"/>
          <w:color w:val="222222"/>
          <w:sz w:val="24"/>
          <w:szCs w:val="24"/>
          <w:lang w:eastAsia="hr-HR"/>
        </w:rPr>
        <w:t xml:space="preserve">  Ante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hr-HR"/>
        </w:rPr>
        <w:t>Pranić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hr-HR"/>
        </w:rPr>
        <w:t>, mag.ing.aedif</w:t>
      </w:r>
    </w:p>
    <w:p w:rsidR="005C7E44" w:rsidRPr="00015005" w:rsidRDefault="005C7E44" w:rsidP="005C7E44">
      <w:pPr>
        <w:shd w:val="clear" w:color="auto" w:fill="FFFFFF"/>
        <w:spacing w:after="0" w:line="240" w:lineRule="auto"/>
        <w:ind w:left="5664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</w:p>
    <w:p w:rsidR="005C7E44" w:rsidRPr="00015005" w:rsidRDefault="005C7E44" w:rsidP="005C7E44">
      <w:pPr>
        <w:shd w:val="clear" w:color="auto" w:fill="FFFFFF"/>
        <w:spacing w:after="0" w:line="240" w:lineRule="auto"/>
        <w:ind w:left="5664"/>
        <w:jc w:val="both"/>
        <w:rPr>
          <w:rFonts w:eastAsia="Times New Roman" w:cstheme="minorHAnsi"/>
          <w:color w:val="222222"/>
          <w:sz w:val="24"/>
          <w:szCs w:val="24"/>
          <w:lang w:eastAsia="hr-HR"/>
        </w:rPr>
      </w:pPr>
      <w:r w:rsidRPr="00015005">
        <w:rPr>
          <w:rFonts w:eastAsia="Times New Roman" w:cstheme="minorHAnsi"/>
          <w:color w:val="222222"/>
          <w:sz w:val="24"/>
          <w:szCs w:val="24"/>
          <w:lang w:eastAsia="hr-HR"/>
        </w:rPr>
        <w:t>______________________</w:t>
      </w:r>
    </w:p>
    <w:p w:rsidR="005C7E44" w:rsidRPr="00015005" w:rsidRDefault="005C7E44" w:rsidP="005C7E44">
      <w:pPr>
        <w:spacing w:after="0" w:line="254" w:lineRule="auto"/>
        <w:rPr>
          <w:rFonts w:eastAsia="Calibri" w:cstheme="minorHAnsi"/>
          <w:sz w:val="24"/>
          <w:szCs w:val="24"/>
        </w:rPr>
      </w:pPr>
    </w:p>
    <w:p w:rsidR="005C7E44" w:rsidRPr="00015005" w:rsidRDefault="005C7E44" w:rsidP="005C7E44">
      <w:pPr>
        <w:spacing w:after="0" w:line="254" w:lineRule="auto"/>
        <w:rPr>
          <w:rFonts w:eastAsia="Calibri" w:cstheme="minorHAnsi"/>
          <w:sz w:val="24"/>
          <w:szCs w:val="24"/>
        </w:rPr>
      </w:pPr>
    </w:p>
    <w:p w:rsidR="005C7E44" w:rsidRPr="00015005" w:rsidRDefault="005C7E44" w:rsidP="005C7E44">
      <w:pPr>
        <w:spacing w:after="0" w:line="254" w:lineRule="auto"/>
        <w:rPr>
          <w:rFonts w:eastAsia="Calibri" w:cstheme="minorHAnsi"/>
          <w:sz w:val="24"/>
          <w:szCs w:val="24"/>
        </w:rPr>
      </w:pPr>
      <w:r w:rsidRPr="00015005">
        <w:rPr>
          <w:rFonts w:eastAsia="Calibri" w:cstheme="minorHAnsi"/>
          <w:sz w:val="24"/>
          <w:szCs w:val="24"/>
        </w:rPr>
        <w:t>Dostaviti:</w:t>
      </w:r>
    </w:p>
    <w:p w:rsidR="005C7E44" w:rsidRPr="00BE0547" w:rsidRDefault="00850973" w:rsidP="00BE0547">
      <w:pPr>
        <w:pStyle w:val="Odlomakpopisa"/>
        <w:numPr>
          <w:ilvl w:val="0"/>
          <w:numId w:val="4"/>
        </w:numPr>
        <w:spacing w:after="0" w:line="254" w:lineRule="auto"/>
        <w:rPr>
          <w:rFonts w:eastAsia="Calibri" w:cstheme="minorHAnsi"/>
          <w:sz w:val="24"/>
          <w:szCs w:val="24"/>
        </w:rPr>
      </w:pPr>
      <w:r w:rsidRPr="00BE0547">
        <w:rPr>
          <w:rFonts w:eastAsia="Calibri" w:cstheme="minorHAnsi"/>
          <w:sz w:val="24"/>
          <w:szCs w:val="24"/>
        </w:rPr>
        <w:t>Jedinstveni Upravni odjel Grada Vrgorca</w:t>
      </w:r>
      <w:r w:rsidR="005C7E44" w:rsidRPr="00BE0547">
        <w:rPr>
          <w:rFonts w:eastAsia="Calibri" w:cstheme="minorHAnsi"/>
          <w:sz w:val="24"/>
          <w:szCs w:val="24"/>
        </w:rPr>
        <w:t>,</w:t>
      </w:r>
    </w:p>
    <w:p w:rsidR="00BE0547" w:rsidRPr="00BE0547" w:rsidRDefault="00BE0547" w:rsidP="00BE0547">
      <w:pPr>
        <w:pStyle w:val="Odlomakpopisa"/>
        <w:numPr>
          <w:ilvl w:val="0"/>
          <w:numId w:val="4"/>
        </w:numPr>
        <w:spacing w:after="0" w:line="254" w:lineRule="auto"/>
        <w:rPr>
          <w:rFonts w:eastAsia="Calibri" w:cstheme="minorHAnsi"/>
          <w:sz w:val="24"/>
          <w:szCs w:val="24"/>
        </w:rPr>
      </w:pPr>
      <w:r w:rsidRPr="00BE0547">
        <w:rPr>
          <w:rFonts w:eastAsia="Calibri" w:cstheme="minorHAnsi"/>
          <w:sz w:val="24"/>
          <w:szCs w:val="24"/>
        </w:rPr>
        <w:t>Oglasne ploče,</w:t>
      </w:r>
    </w:p>
    <w:p w:rsidR="005C7E44" w:rsidRPr="00BE0547" w:rsidRDefault="00BE0547" w:rsidP="00BE0547">
      <w:pPr>
        <w:pStyle w:val="Odlomakpopisa"/>
        <w:numPr>
          <w:ilvl w:val="0"/>
          <w:numId w:val="4"/>
        </w:numPr>
        <w:spacing w:after="0" w:line="254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web stranica Grada Vrgorca</w:t>
      </w:r>
      <w:r w:rsidR="005C7E44" w:rsidRPr="00BE0547">
        <w:rPr>
          <w:rFonts w:eastAsia="Calibri" w:cstheme="minorHAnsi"/>
          <w:sz w:val="24"/>
          <w:szCs w:val="24"/>
        </w:rPr>
        <w:t>,</w:t>
      </w:r>
    </w:p>
    <w:p w:rsidR="005C7E44" w:rsidRPr="00BE0547" w:rsidRDefault="005C7E44" w:rsidP="00BE0547">
      <w:pPr>
        <w:pStyle w:val="Odlomakpopisa"/>
        <w:numPr>
          <w:ilvl w:val="0"/>
          <w:numId w:val="4"/>
        </w:numPr>
        <w:spacing w:after="0" w:line="254" w:lineRule="auto"/>
        <w:rPr>
          <w:rFonts w:eastAsia="Calibri" w:cstheme="minorHAnsi"/>
          <w:sz w:val="24"/>
          <w:szCs w:val="24"/>
        </w:rPr>
      </w:pPr>
      <w:r w:rsidRPr="00BE0547">
        <w:rPr>
          <w:rFonts w:eastAsia="Calibri" w:cstheme="minorHAnsi"/>
          <w:sz w:val="24"/>
          <w:szCs w:val="24"/>
        </w:rPr>
        <w:t>Pismohrana.</w:t>
      </w:r>
    </w:p>
    <w:p w:rsidR="005C7E44" w:rsidRPr="00015005" w:rsidRDefault="005C7E44" w:rsidP="005C7E44">
      <w:pPr>
        <w:autoSpaceDE w:val="0"/>
        <w:autoSpaceDN w:val="0"/>
        <w:adjustRightInd w:val="0"/>
        <w:spacing w:after="0" w:line="278" w:lineRule="exact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A72BFC" w:rsidRPr="00015005" w:rsidRDefault="00A72BFC" w:rsidP="000E603F">
      <w:pPr>
        <w:rPr>
          <w:rFonts w:cstheme="minorHAnsi"/>
          <w:sz w:val="24"/>
          <w:szCs w:val="24"/>
        </w:rPr>
      </w:pPr>
    </w:p>
    <w:sectPr w:rsidR="00A72BFC" w:rsidRPr="00015005" w:rsidSect="00305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23DBA"/>
    <w:multiLevelType w:val="hybridMultilevel"/>
    <w:tmpl w:val="11A67494"/>
    <w:lvl w:ilvl="0" w:tplc="27540A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465C"/>
    <w:multiLevelType w:val="multilevel"/>
    <w:tmpl w:val="07B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10906"/>
    <w:multiLevelType w:val="multilevel"/>
    <w:tmpl w:val="C1EC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E5516D"/>
    <w:multiLevelType w:val="multilevel"/>
    <w:tmpl w:val="EEC2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E603F"/>
    <w:rsid w:val="00015005"/>
    <w:rsid w:val="000B3C22"/>
    <w:rsid w:val="000E603F"/>
    <w:rsid w:val="00305B7D"/>
    <w:rsid w:val="004D009B"/>
    <w:rsid w:val="005C7E44"/>
    <w:rsid w:val="00663A94"/>
    <w:rsid w:val="00850973"/>
    <w:rsid w:val="009B39B4"/>
    <w:rsid w:val="00A72BFC"/>
    <w:rsid w:val="00B246D9"/>
    <w:rsid w:val="00B32BAE"/>
    <w:rsid w:val="00B46228"/>
    <w:rsid w:val="00BE0547"/>
    <w:rsid w:val="00BF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6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0E603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E0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799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Gradilok 8</dc:creator>
  <cp:lastModifiedBy>gfranic</cp:lastModifiedBy>
  <cp:revision>7</cp:revision>
  <cp:lastPrinted>2019-06-03T10:38:00Z</cp:lastPrinted>
  <dcterms:created xsi:type="dcterms:W3CDTF">2019-06-03T10:00:00Z</dcterms:created>
  <dcterms:modified xsi:type="dcterms:W3CDTF">2019-06-03T10:46:00Z</dcterms:modified>
</cp:coreProperties>
</file>