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2589F2" w14:textId="1281551B" w:rsidR="007E3C4B" w:rsidRPr="007E3C4B" w:rsidRDefault="007E3C4B" w:rsidP="007E3C4B">
      <w:pPr>
        <w:spacing w:after="0" w:line="240" w:lineRule="auto"/>
        <w:rPr>
          <w:rFonts w:ascii="Calibri" w:eastAsia="Times New Roman" w:hAnsi="Calibri" w:cs="Calibri"/>
          <w:b/>
          <w:bCs/>
          <w:noProof/>
          <w:sz w:val="24"/>
          <w:szCs w:val="24"/>
        </w:rPr>
      </w:pPr>
      <w:r w:rsidRPr="007E3C4B">
        <w:rPr>
          <w:rFonts w:ascii="Calibri" w:eastAsia="Times New Roman" w:hAnsi="Calibri" w:cs="Calibri"/>
          <w:noProof/>
          <w:sz w:val="24"/>
          <w:szCs w:val="24"/>
          <w:lang w:eastAsia="hr-HR"/>
        </w:rPr>
        <w:t xml:space="preserve">                       </w:t>
      </w:r>
      <w:r w:rsidRPr="007E3C4B">
        <w:rPr>
          <w:rFonts w:ascii="Calibri" w:eastAsia="Times New Roman" w:hAnsi="Calibri" w:cs="Calibri"/>
          <w:noProof/>
          <w:sz w:val="24"/>
          <w:szCs w:val="24"/>
          <w:lang w:eastAsia="hr-HR"/>
        </w:rPr>
        <w:drawing>
          <wp:inline distT="0" distB="0" distL="0" distR="0" wp14:anchorId="59CF5610" wp14:editId="73EE27FF">
            <wp:extent cx="469265" cy="556895"/>
            <wp:effectExtent l="0" t="0" r="698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29AC21" w14:textId="77777777" w:rsidR="007E3C4B" w:rsidRPr="007E3C4B" w:rsidRDefault="007E3C4B" w:rsidP="007E3C4B">
      <w:pPr>
        <w:spacing w:after="0" w:line="240" w:lineRule="auto"/>
        <w:rPr>
          <w:rFonts w:ascii="Calibri" w:eastAsia="Times New Roman" w:hAnsi="Calibri" w:cs="Calibri"/>
          <w:b/>
          <w:bCs/>
          <w:noProof/>
          <w:sz w:val="24"/>
          <w:szCs w:val="24"/>
        </w:rPr>
      </w:pPr>
    </w:p>
    <w:p w14:paraId="5ABD5611" w14:textId="77777777" w:rsidR="007E3C4B" w:rsidRPr="007E3C4B" w:rsidRDefault="007E3C4B" w:rsidP="007E3C4B">
      <w:pPr>
        <w:spacing w:after="0" w:line="240" w:lineRule="auto"/>
        <w:rPr>
          <w:rFonts w:ascii="Calibri" w:eastAsia="Times New Roman" w:hAnsi="Calibri" w:cs="Calibri"/>
          <w:noProof/>
          <w:sz w:val="24"/>
          <w:szCs w:val="24"/>
        </w:rPr>
      </w:pPr>
      <w:r w:rsidRPr="007E3C4B">
        <w:rPr>
          <w:rFonts w:ascii="Calibri" w:eastAsia="Times New Roman" w:hAnsi="Calibri" w:cs="Calibri"/>
          <w:b/>
          <w:bCs/>
          <w:noProof/>
          <w:sz w:val="24"/>
          <w:szCs w:val="24"/>
        </w:rPr>
        <w:t>R E P U B L I K A   H R V A T S K A</w:t>
      </w:r>
    </w:p>
    <w:p w14:paraId="2C9BA01F" w14:textId="77777777" w:rsidR="007E3C4B" w:rsidRPr="007E3C4B" w:rsidRDefault="007E3C4B" w:rsidP="007E3C4B">
      <w:pPr>
        <w:spacing w:after="0" w:line="240" w:lineRule="auto"/>
        <w:ind w:left="-5670"/>
        <w:jc w:val="center"/>
        <w:rPr>
          <w:rFonts w:ascii="Calibri" w:eastAsia="Times New Roman" w:hAnsi="Calibri" w:cs="Calibri"/>
          <w:noProof/>
          <w:sz w:val="24"/>
          <w:szCs w:val="24"/>
        </w:rPr>
      </w:pPr>
      <w:r w:rsidRPr="007E3C4B">
        <w:rPr>
          <w:rFonts w:ascii="Calibri" w:eastAsia="Times New Roman" w:hAnsi="Calibri" w:cs="Calibri"/>
          <w:noProof/>
          <w:sz w:val="24"/>
          <w:szCs w:val="24"/>
        </w:rPr>
        <w:t>SPLITSKO-DALMATINSKA ŽUPANIJA</w:t>
      </w:r>
    </w:p>
    <w:p w14:paraId="695A85D9" w14:textId="77777777" w:rsidR="007E3C4B" w:rsidRPr="007E3C4B" w:rsidRDefault="007E3C4B" w:rsidP="007E3C4B">
      <w:pPr>
        <w:spacing w:after="0" w:line="240" w:lineRule="auto"/>
        <w:ind w:left="-5670"/>
        <w:jc w:val="center"/>
        <w:rPr>
          <w:rFonts w:ascii="Calibri" w:eastAsia="Times New Roman" w:hAnsi="Calibri" w:cs="Calibri"/>
          <w:noProof/>
          <w:sz w:val="24"/>
          <w:szCs w:val="24"/>
        </w:rPr>
      </w:pPr>
      <w:r w:rsidRPr="007E3C4B">
        <w:rPr>
          <w:rFonts w:ascii="Calibri" w:eastAsia="Times New Roman" w:hAnsi="Calibri" w:cs="Calibri"/>
          <w:noProof/>
          <w:sz w:val="24"/>
          <w:szCs w:val="24"/>
        </w:rPr>
        <w:t>G R A D   V R G O R A C</w:t>
      </w:r>
    </w:p>
    <w:p w14:paraId="50CDC5B3" w14:textId="77777777" w:rsidR="007E3C4B" w:rsidRPr="007E3C4B" w:rsidRDefault="007E3C4B" w:rsidP="007E3C4B">
      <w:pPr>
        <w:spacing w:after="0" w:line="240" w:lineRule="auto"/>
        <w:ind w:left="-5670"/>
        <w:jc w:val="center"/>
        <w:rPr>
          <w:rFonts w:ascii="Calibri" w:eastAsia="Times New Roman" w:hAnsi="Calibri" w:cs="Calibri"/>
          <w:noProof/>
          <w:sz w:val="24"/>
          <w:szCs w:val="24"/>
        </w:rPr>
      </w:pPr>
      <w:r w:rsidRPr="007E3C4B">
        <w:rPr>
          <w:rFonts w:ascii="Calibri" w:eastAsia="Times New Roman" w:hAnsi="Calibri" w:cs="Calibri"/>
          <w:noProof/>
          <w:sz w:val="24"/>
          <w:szCs w:val="24"/>
        </w:rPr>
        <w:t>Jedinstveni upravni odjel Grada Vrgorca</w:t>
      </w:r>
    </w:p>
    <w:p w14:paraId="01264523" w14:textId="77777777" w:rsidR="007E3C4B" w:rsidRPr="007E3C4B" w:rsidRDefault="007E3C4B" w:rsidP="007E3C4B">
      <w:pPr>
        <w:spacing w:after="0" w:line="240" w:lineRule="auto"/>
        <w:rPr>
          <w:rFonts w:ascii="Calibri" w:eastAsia="Times New Roman" w:hAnsi="Calibri" w:cs="Calibri"/>
          <w:noProof/>
          <w:sz w:val="24"/>
          <w:szCs w:val="24"/>
        </w:rPr>
      </w:pPr>
    </w:p>
    <w:p w14:paraId="343712C7" w14:textId="77777777" w:rsidR="007E3C4B" w:rsidRPr="007E3C4B" w:rsidRDefault="007E3C4B" w:rsidP="007E3C4B">
      <w:pPr>
        <w:keepNext/>
        <w:spacing w:after="0" w:line="240" w:lineRule="auto"/>
        <w:outlineLvl w:val="0"/>
        <w:rPr>
          <w:rFonts w:ascii="Calibri" w:eastAsia="Times New Roman" w:hAnsi="Calibri" w:cs="Calibri"/>
          <w:bCs/>
          <w:noProof/>
          <w:sz w:val="24"/>
          <w:szCs w:val="24"/>
        </w:rPr>
      </w:pPr>
      <w:r w:rsidRPr="007E3C4B">
        <w:rPr>
          <w:rFonts w:ascii="Calibri" w:eastAsia="Times New Roman" w:hAnsi="Calibri" w:cs="Calibri"/>
          <w:bCs/>
          <w:noProof/>
          <w:sz w:val="24"/>
          <w:szCs w:val="24"/>
        </w:rPr>
        <w:t>KLASA: 320-01/21-02/06</w:t>
      </w:r>
      <w:r w:rsidRPr="007E3C4B">
        <w:rPr>
          <w:rFonts w:ascii="Calibri" w:eastAsia="Times New Roman" w:hAnsi="Calibri" w:cs="Calibri"/>
          <w:bCs/>
          <w:noProof/>
          <w:sz w:val="24"/>
          <w:szCs w:val="24"/>
        </w:rPr>
        <w:tab/>
      </w:r>
      <w:r w:rsidRPr="007E3C4B">
        <w:rPr>
          <w:rFonts w:ascii="Calibri" w:eastAsia="Times New Roman" w:hAnsi="Calibri" w:cs="Calibri"/>
          <w:bCs/>
          <w:noProof/>
          <w:sz w:val="24"/>
          <w:szCs w:val="24"/>
        </w:rPr>
        <w:tab/>
      </w:r>
    </w:p>
    <w:p w14:paraId="3FD82593" w14:textId="77777777" w:rsidR="007E3C4B" w:rsidRPr="007E3C4B" w:rsidRDefault="007E3C4B" w:rsidP="007E3C4B">
      <w:pPr>
        <w:keepNext/>
        <w:spacing w:after="0" w:line="240" w:lineRule="auto"/>
        <w:outlineLvl w:val="0"/>
        <w:rPr>
          <w:rFonts w:ascii="Calibri" w:eastAsia="Times New Roman" w:hAnsi="Calibri" w:cs="Calibri"/>
          <w:bCs/>
          <w:noProof/>
          <w:sz w:val="24"/>
          <w:szCs w:val="24"/>
        </w:rPr>
      </w:pPr>
      <w:r w:rsidRPr="007E3C4B">
        <w:rPr>
          <w:rFonts w:ascii="Calibri" w:eastAsia="Times New Roman" w:hAnsi="Calibri" w:cs="Calibri"/>
          <w:bCs/>
          <w:noProof/>
          <w:sz w:val="24"/>
          <w:szCs w:val="24"/>
        </w:rPr>
        <w:t>URBROJ: 2195/01-08-04/17-21-1</w:t>
      </w:r>
    </w:p>
    <w:p w14:paraId="6226501B" w14:textId="77777777" w:rsidR="007E3C4B" w:rsidRPr="007E3C4B" w:rsidRDefault="007E3C4B" w:rsidP="007E3C4B">
      <w:pPr>
        <w:keepNext/>
        <w:spacing w:after="0" w:line="240" w:lineRule="auto"/>
        <w:outlineLvl w:val="0"/>
        <w:rPr>
          <w:rFonts w:ascii="Calibri" w:eastAsia="Times New Roman" w:hAnsi="Calibri" w:cs="Calibri"/>
          <w:bCs/>
          <w:noProof/>
          <w:sz w:val="24"/>
          <w:szCs w:val="24"/>
        </w:rPr>
      </w:pPr>
      <w:r w:rsidRPr="007E3C4B">
        <w:rPr>
          <w:rFonts w:ascii="Calibri" w:eastAsia="Times New Roman" w:hAnsi="Calibri" w:cs="Calibri"/>
          <w:bCs/>
          <w:noProof/>
          <w:sz w:val="24"/>
          <w:szCs w:val="24"/>
        </w:rPr>
        <w:t xml:space="preserve">Vrgorac, </w:t>
      </w:r>
      <w:r w:rsidRPr="007E3C4B">
        <w:rPr>
          <w:rFonts w:ascii="Calibri" w:eastAsia="Calibri" w:hAnsi="Calibri" w:cs="Calibri"/>
          <w:sz w:val="24"/>
          <w:szCs w:val="24"/>
        </w:rPr>
        <w:t>13.  siječnja  2021. god.</w:t>
      </w:r>
    </w:p>
    <w:p w14:paraId="72DBF9EA" w14:textId="77777777" w:rsidR="007E3C4B" w:rsidRPr="007E3C4B" w:rsidRDefault="007E3C4B" w:rsidP="007E3C4B">
      <w:pPr>
        <w:spacing w:after="0" w:line="240" w:lineRule="auto"/>
        <w:jc w:val="both"/>
        <w:rPr>
          <w:rFonts w:ascii="Calibri" w:eastAsia="Times New Roman" w:hAnsi="Calibri" w:cs="Calibri"/>
          <w:noProof/>
          <w:sz w:val="24"/>
          <w:szCs w:val="24"/>
        </w:rPr>
      </w:pPr>
    </w:p>
    <w:p w14:paraId="7C0F8B9A" w14:textId="77777777" w:rsidR="007E3C4B" w:rsidRPr="007E3C4B" w:rsidRDefault="007E3C4B" w:rsidP="007E3C4B">
      <w:pPr>
        <w:spacing w:line="256" w:lineRule="auto"/>
        <w:jc w:val="both"/>
        <w:rPr>
          <w:rFonts w:ascii="Calibri" w:eastAsia="Calibri" w:hAnsi="Calibri" w:cs="Calibri"/>
          <w:sz w:val="24"/>
          <w:szCs w:val="24"/>
        </w:rPr>
      </w:pPr>
      <w:r w:rsidRPr="007E3C4B">
        <w:rPr>
          <w:rFonts w:ascii="Calibri" w:eastAsia="Calibri" w:hAnsi="Calibri" w:cs="Calibri"/>
          <w:sz w:val="24"/>
          <w:szCs w:val="24"/>
        </w:rPr>
        <w:t>GRAD VRGORAC, Jedinstveni  Upravni odjel, temeljem odredbi članka 10. Programa potpora u poljoprivredi na području Grada Vrgorca  za razdoblje 2021. - 2023. godine („Vjesnik“ – službeno glasilo Grada Vrgorca broj 40/20  objavljuje</w:t>
      </w:r>
    </w:p>
    <w:p w14:paraId="7B6B8E0D" w14:textId="77777777" w:rsidR="007E3C4B" w:rsidRPr="007E3C4B" w:rsidRDefault="007E3C4B" w:rsidP="007E3C4B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68357358" w14:textId="77777777" w:rsidR="007E3C4B" w:rsidRPr="007E3C4B" w:rsidRDefault="007E3C4B" w:rsidP="007E3C4B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7E3C4B">
        <w:rPr>
          <w:rFonts w:ascii="Calibri" w:eastAsia="Calibri" w:hAnsi="Calibri" w:cs="Calibri"/>
          <w:b/>
          <w:sz w:val="24"/>
          <w:szCs w:val="24"/>
        </w:rPr>
        <w:t>JAVNI POZIV</w:t>
      </w:r>
    </w:p>
    <w:p w14:paraId="6596E317" w14:textId="77777777" w:rsidR="007E3C4B" w:rsidRPr="007E3C4B" w:rsidRDefault="007E3C4B" w:rsidP="007E3C4B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</w:rPr>
      </w:pPr>
      <w:r w:rsidRPr="007E3C4B">
        <w:rPr>
          <w:rFonts w:ascii="Calibri" w:eastAsia="Calibri" w:hAnsi="Calibri" w:cs="Calibri"/>
          <w:b/>
          <w:sz w:val="24"/>
          <w:szCs w:val="24"/>
        </w:rPr>
        <w:t xml:space="preserve">za podnošenje zahtjeva za potpore </w:t>
      </w:r>
      <w:r w:rsidRPr="007E3C4B">
        <w:rPr>
          <w:rFonts w:ascii="Calibri" w:eastAsia="Times New Roman" w:hAnsi="Calibri" w:cs="Calibri"/>
          <w:b/>
          <w:sz w:val="24"/>
          <w:szCs w:val="24"/>
        </w:rPr>
        <w:t>iz</w:t>
      </w:r>
    </w:p>
    <w:p w14:paraId="6892C750" w14:textId="77777777" w:rsidR="007E3C4B" w:rsidRPr="007E3C4B" w:rsidRDefault="007E3C4B" w:rsidP="007E3C4B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7E3C4B">
        <w:rPr>
          <w:rFonts w:ascii="Calibri" w:eastAsia="Calibri" w:hAnsi="Calibri" w:cs="Calibri"/>
          <w:b/>
          <w:sz w:val="24"/>
          <w:szCs w:val="24"/>
        </w:rPr>
        <w:t>Mjere 6. Potpora ulaganju u preradu vlastitih</w:t>
      </w:r>
    </w:p>
    <w:p w14:paraId="61F53FB9" w14:textId="77777777" w:rsidR="007E3C4B" w:rsidRPr="007E3C4B" w:rsidRDefault="007E3C4B" w:rsidP="007E3C4B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7E3C4B">
        <w:rPr>
          <w:rFonts w:ascii="Calibri" w:eastAsia="Calibri" w:hAnsi="Calibri" w:cs="Calibri"/>
          <w:b/>
          <w:sz w:val="24"/>
          <w:szCs w:val="24"/>
        </w:rPr>
        <w:t xml:space="preserve"> poljoprivrednih proizvoda na poljoprivrednom gospodarstvu</w:t>
      </w:r>
    </w:p>
    <w:p w14:paraId="189A791F" w14:textId="77777777" w:rsidR="007E3C4B" w:rsidRPr="007E3C4B" w:rsidRDefault="007E3C4B" w:rsidP="007E3C4B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7E3C4B">
        <w:rPr>
          <w:rFonts w:ascii="Calibri" w:eastAsia="Times New Roman" w:hAnsi="Calibri" w:cs="Calibri"/>
          <w:b/>
          <w:sz w:val="24"/>
          <w:szCs w:val="24"/>
        </w:rPr>
        <w:t>iz</w:t>
      </w:r>
      <w:r w:rsidRPr="007E3C4B">
        <w:rPr>
          <w:rFonts w:ascii="Calibri" w:eastAsia="Times New Roman" w:hAnsi="Calibri" w:cs="Calibri"/>
          <w:b/>
          <w:i/>
          <w:sz w:val="24"/>
          <w:szCs w:val="24"/>
        </w:rPr>
        <w:t xml:space="preserve"> </w:t>
      </w:r>
      <w:r w:rsidRPr="007E3C4B">
        <w:rPr>
          <w:rFonts w:ascii="Calibri" w:eastAsia="Calibri" w:hAnsi="Calibri" w:cs="Calibri"/>
          <w:b/>
          <w:sz w:val="24"/>
          <w:szCs w:val="24"/>
        </w:rPr>
        <w:t>Programa potpora u poljoprivredi na području Grada Vrgorca</w:t>
      </w:r>
    </w:p>
    <w:p w14:paraId="792556BA" w14:textId="77777777" w:rsidR="007E3C4B" w:rsidRPr="007E3C4B" w:rsidRDefault="007E3C4B" w:rsidP="007E3C4B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7E3C4B">
        <w:rPr>
          <w:rFonts w:ascii="Calibri" w:eastAsia="Calibri" w:hAnsi="Calibri" w:cs="Calibri"/>
          <w:b/>
          <w:sz w:val="24"/>
          <w:szCs w:val="24"/>
        </w:rPr>
        <w:t>za razdoblje 2021. - 2023. godine</w:t>
      </w:r>
    </w:p>
    <w:p w14:paraId="287D0DD1" w14:textId="77777777" w:rsidR="007E3C4B" w:rsidRPr="007E3C4B" w:rsidRDefault="007E3C4B" w:rsidP="007E3C4B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6087C24C" w14:textId="77777777" w:rsidR="007E3C4B" w:rsidRPr="007E3C4B" w:rsidRDefault="007E3C4B" w:rsidP="007E3C4B">
      <w:pPr>
        <w:spacing w:after="0" w:line="240" w:lineRule="auto"/>
        <w:rPr>
          <w:rFonts w:ascii="Calibri" w:eastAsia="Times New Roman" w:hAnsi="Calibri" w:cs="Calibri"/>
          <w:noProof/>
          <w:sz w:val="24"/>
          <w:szCs w:val="24"/>
        </w:rPr>
      </w:pPr>
    </w:p>
    <w:p w14:paraId="5335C05D" w14:textId="77777777" w:rsidR="007E3C4B" w:rsidRPr="007E3C4B" w:rsidRDefault="007E3C4B" w:rsidP="007E3C4B">
      <w:pPr>
        <w:spacing w:after="0" w:line="240" w:lineRule="auto"/>
        <w:rPr>
          <w:rFonts w:ascii="Calibri" w:eastAsia="Times New Roman" w:hAnsi="Calibri" w:cs="Calibri"/>
          <w:noProof/>
          <w:sz w:val="24"/>
          <w:szCs w:val="24"/>
        </w:rPr>
      </w:pPr>
    </w:p>
    <w:p w14:paraId="5021990F" w14:textId="77777777" w:rsidR="007E3C4B" w:rsidRPr="007E3C4B" w:rsidRDefault="007E3C4B" w:rsidP="007E3C4B">
      <w:pPr>
        <w:numPr>
          <w:ilvl w:val="0"/>
          <w:numId w:val="5"/>
        </w:numPr>
        <w:tabs>
          <w:tab w:val="left" w:pos="724"/>
        </w:tabs>
        <w:spacing w:after="0" w:line="0" w:lineRule="atLeast"/>
        <w:jc w:val="both"/>
        <w:rPr>
          <w:rFonts w:ascii="Calibri" w:eastAsia="Times New Roman" w:hAnsi="Calibri" w:cs="Calibri"/>
          <w:b/>
          <w:sz w:val="24"/>
          <w:szCs w:val="24"/>
        </w:rPr>
      </w:pPr>
      <w:r w:rsidRPr="007E3C4B">
        <w:rPr>
          <w:rFonts w:ascii="Calibri" w:eastAsia="Times New Roman" w:hAnsi="Calibri" w:cs="Calibri"/>
          <w:b/>
          <w:sz w:val="24"/>
          <w:szCs w:val="24"/>
        </w:rPr>
        <w:t>Predmet Javnog poziva</w:t>
      </w:r>
    </w:p>
    <w:p w14:paraId="33F9B628" w14:textId="77777777" w:rsidR="007E3C4B" w:rsidRPr="007E3C4B" w:rsidRDefault="007E3C4B" w:rsidP="007E3C4B">
      <w:pPr>
        <w:spacing w:line="275" w:lineRule="exact"/>
        <w:rPr>
          <w:rFonts w:ascii="Calibri" w:eastAsia="Times New Roman" w:hAnsi="Calibri" w:cs="Calibri"/>
          <w:sz w:val="24"/>
          <w:szCs w:val="24"/>
        </w:rPr>
      </w:pPr>
    </w:p>
    <w:p w14:paraId="0DCDF0FB" w14:textId="77777777" w:rsidR="007E3C4B" w:rsidRPr="007E3C4B" w:rsidRDefault="007E3C4B" w:rsidP="007E3C4B">
      <w:pPr>
        <w:spacing w:line="250" w:lineRule="auto"/>
        <w:ind w:left="4"/>
        <w:jc w:val="both"/>
        <w:rPr>
          <w:rFonts w:ascii="Calibri" w:eastAsia="Times New Roman" w:hAnsi="Calibri" w:cs="Calibri"/>
          <w:sz w:val="24"/>
          <w:szCs w:val="24"/>
        </w:rPr>
      </w:pPr>
      <w:r w:rsidRPr="007E3C4B">
        <w:rPr>
          <w:rFonts w:ascii="Calibri" w:eastAsia="Times New Roman" w:hAnsi="Calibri" w:cs="Calibri"/>
          <w:sz w:val="24"/>
          <w:szCs w:val="24"/>
        </w:rPr>
        <w:t>Predmet ovog Javnog poziva je prikupljanje zahtjeva za dodjelu bespovratne potpore iz Programa potpore poljoprivredi i ruralnom razvoju na području Grada Vrgorca  za  Mjeru 6. Potpora  ulaganju u preradu vlastitih poljoprivrednih proizvoda na poljoprivrednom  gospodarstvu.</w:t>
      </w:r>
    </w:p>
    <w:p w14:paraId="30A2757F" w14:textId="77777777" w:rsidR="007E3C4B" w:rsidRPr="007E3C4B" w:rsidRDefault="007E3C4B" w:rsidP="007E3C4B">
      <w:pPr>
        <w:spacing w:line="250" w:lineRule="auto"/>
        <w:ind w:left="4"/>
        <w:jc w:val="both"/>
        <w:rPr>
          <w:rFonts w:ascii="Calibri" w:eastAsia="Times New Roman" w:hAnsi="Calibri" w:cs="Calibri"/>
          <w:i/>
          <w:sz w:val="24"/>
          <w:szCs w:val="24"/>
        </w:rPr>
      </w:pPr>
      <w:r w:rsidRPr="007E3C4B">
        <w:rPr>
          <w:rFonts w:ascii="Calibri" w:eastAsia="Times New Roman" w:hAnsi="Calibri" w:cs="Calibri"/>
          <w:i/>
          <w:sz w:val="24"/>
          <w:szCs w:val="24"/>
        </w:rPr>
        <w:t xml:space="preserve">Potpora se dodjeljuje sukladno Uredbi Komisije (EZ) br. 1408/2013 od 18. prosinca 2013.i Uredbe Komisije (EU) 2019/316 od 21.veljače 2019. o primjeni članaka 107. i 108. Ugovora o funkcioniranju Europske unije na potpore de </w:t>
      </w:r>
      <w:proofErr w:type="spellStart"/>
      <w:r w:rsidRPr="007E3C4B">
        <w:rPr>
          <w:rFonts w:ascii="Calibri" w:eastAsia="Times New Roman" w:hAnsi="Calibri" w:cs="Calibri"/>
          <w:i/>
          <w:sz w:val="24"/>
          <w:szCs w:val="24"/>
        </w:rPr>
        <w:t>minimis</w:t>
      </w:r>
      <w:proofErr w:type="spellEnd"/>
      <w:r w:rsidRPr="007E3C4B">
        <w:rPr>
          <w:rFonts w:ascii="Calibri" w:eastAsia="Times New Roman" w:hAnsi="Calibri" w:cs="Calibri"/>
          <w:i/>
          <w:sz w:val="24"/>
          <w:szCs w:val="24"/>
        </w:rPr>
        <w:t xml:space="preserve"> u poljoprivrednom sektoru (SL L 352, 24. prosinca 2013.) </w:t>
      </w:r>
    </w:p>
    <w:p w14:paraId="63825856" w14:textId="77777777" w:rsidR="007E3C4B" w:rsidRPr="007E3C4B" w:rsidRDefault="007E3C4B" w:rsidP="007E3C4B">
      <w:pPr>
        <w:spacing w:after="0" w:line="240" w:lineRule="auto"/>
        <w:rPr>
          <w:rFonts w:ascii="Calibri" w:eastAsia="Times New Roman" w:hAnsi="Calibri" w:cs="Calibri"/>
          <w:noProof/>
          <w:sz w:val="24"/>
          <w:szCs w:val="24"/>
        </w:rPr>
      </w:pPr>
    </w:p>
    <w:p w14:paraId="1A83B4DC" w14:textId="77777777" w:rsidR="007E3C4B" w:rsidRPr="007E3C4B" w:rsidRDefault="007E3C4B" w:rsidP="007E3C4B">
      <w:pPr>
        <w:numPr>
          <w:ilvl w:val="0"/>
          <w:numId w:val="5"/>
        </w:numPr>
        <w:spacing w:line="256" w:lineRule="auto"/>
        <w:ind w:left="1004"/>
        <w:rPr>
          <w:rFonts w:ascii="Calibri" w:eastAsia="Calibri" w:hAnsi="Calibri" w:cs="Calibri"/>
          <w:b/>
          <w:sz w:val="24"/>
          <w:szCs w:val="24"/>
        </w:rPr>
      </w:pPr>
      <w:r w:rsidRPr="007E3C4B">
        <w:rPr>
          <w:rFonts w:ascii="Calibri" w:eastAsia="Calibri" w:hAnsi="Calibri" w:cs="Calibri"/>
          <w:b/>
          <w:sz w:val="24"/>
          <w:szCs w:val="24"/>
        </w:rPr>
        <w:t xml:space="preserve"> Prihvatljivi  korisnici potpore</w:t>
      </w:r>
    </w:p>
    <w:p w14:paraId="49BE18B0" w14:textId="77777777" w:rsidR="007E3C4B" w:rsidRPr="007E3C4B" w:rsidRDefault="007E3C4B" w:rsidP="007E3C4B">
      <w:pPr>
        <w:spacing w:after="0" w:line="240" w:lineRule="auto"/>
        <w:ind w:firstLine="708"/>
        <w:jc w:val="both"/>
        <w:rPr>
          <w:rFonts w:ascii="Calibri" w:eastAsia="Calibri" w:hAnsi="Calibri" w:cs="Calibri"/>
          <w:sz w:val="24"/>
          <w:szCs w:val="24"/>
        </w:rPr>
      </w:pPr>
      <w:r w:rsidRPr="007E3C4B">
        <w:rPr>
          <w:rFonts w:ascii="Calibri" w:eastAsia="Calibri" w:hAnsi="Calibri" w:cs="Calibri"/>
          <w:sz w:val="24"/>
          <w:szCs w:val="24"/>
        </w:rPr>
        <w:t>Prihvatljivi korisnici potpore su:</w:t>
      </w:r>
    </w:p>
    <w:p w14:paraId="1CC5FDB1" w14:textId="77777777" w:rsidR="007E3C4B" w:rsidRPr="007E3C4B" w:rsidRDefault="007E3C4B" w:rsidP="007E3C4B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7E3C4B">
        <w:rPr>
          <w:rFonts w:ascii="Calibri" w:eastAsia="Calibri" w:hAnsi="Calibri" w:cs="Calibri"/>
          <w:sz w:val="24"/>
          <w:szCs w:val="24"/>
        </w:rPr>
        <w:t xml:space="preserve"> poljoprivredni proizvođači upisani  u Upisnik  poljoprivrednih gospodarstava, </w:t>
      </w:r>
    </w:p>
    <w:p w14:paraId="72A23C66" w14:textId="77777777" w:rsidR="007E3C4B" w:rsidRPr="007E3C4B" w:rsidRDefault="007E3C4B" w:rsidP="007E3C4B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7E3C4B">
        <w:rPr>
          <w:rFonts w:ascii="Calibri" w:eastAsia="Calibri" w:hAnsi="Calibri" w:cs="Calibri"/>
          <w:sz w:val="24"/>
          <w:szCs w:val="24"/>
        </w:rPr>
        <w:t xml:space="preserve">posjeduju registrirane objekte za preradu  vlastitih  poljoprivrednih proizvoda, </w:t>
      </w:r>
    </w:p>
    <w:p w14:paraId="54F411BC" w14:textId="77777777" w:rsidR="007E3C4B" w:rsidRPr="007E3C4B" w:rsidRDefault="007E3C4B" w:rsidP="007E3C4B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7E3C4B">
        <w:rPr>
          <w:rFonts w:ascii="Calibri" w:eastAsia="Calibri" w:hAnsi="Calibri" w:cs="Calibri"/>
          <w:sz w:val="24"/>
          <w:szCs w:val="24"/>
        </w:rPr>
        <w:t xml:space="preserve">imaju prebivalište odnosno sjedište  poljoprivrednog gospodarstva  na području Grada Vrgorca, </w:t>
      </w:r>
    </w:p>
    <w:p w14:paraId="32593CBA" w14:textId="77777777" w:rsidR="007E3C4B" w:rsidRPr="007E3C4B" w:rsidRDefault="007E3C4B" w:rsidP="007E3C4B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7E3C4B">
        <w:rPr>
          <w:rFonts w:ascii="Calibri" w:eastAsia="Calibri" w:hAnsi="Calibri" w:cs="Calibri"/>
          <w:sz w:val="24"/>
          <w:szCs w:val="24"/>
        </w:rPr>
        <w:t>imaju ekonomsku  veličinu  poljoprivrednog gospodarstva veću od 3.000 €,</w:t>
      </w:r>
    </w:p>
    <w:p w14:paraId="247B86D6" w14:textId="77777777" w:rsidR="007E3C4B" w:rsidRPr="007E3C4B" w:rsidRDefault="007E3C4B" w:rsidP="007E3C4B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7E3C4B">
        <w:rPr>
          <w:rFonts w:ascii="Calibri" w:eastAsia="Calibri" w:hAnsi="Calibri" w:cs="Calibri"/>
          <w:sz w:val="24"/>
          <w:szCs w:val="24"/>
        </w:rPr>
        <w:lastRenderedPageBreak/>
        <w:t>nemaju dugovanja (nositelj/članovi) po bilo kojoj osnovi prema Gradu Vrgorcu, gradskom trgovačkom društvu Komunalno d.o.o. i gradskom trgovačkom društvu Gradska čistoća i usluge d.o.o. na dan podnošenja zahtjeva</w:t>
      </w:r>
    </w:p>
    <w:p w14:paraId="31F07C5C" w14:textId="77777777" w:rsidR="007E3C4B" w:rsidRPr="007E3C4B" w:rsidRDefault="007E3C4B" w:rsidP="007E3C4B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7E3C4B">
        <w:rPr>
          <w:rFonts w:ascii="Calibri" w:eastAsia="Calibri" w:hAnsi="Calibri" w:cs="Calibri"/>
          <w:sz w:val="24"/>
          <w:szCs w:val="24"/>
        </w:rPr>
        <w:t xml:space="preserve">imaju podmirene financijske  obveze prema Državnom proračunu. </w:t>
      </w:r>
    </w:p>
    <w:p w14:paraId="71DFAD3C" w14:textId="77777777" w:rsidR="007E3C4B" w:rsidRPr="007E3C4B" w:rsidRDefault="007E3C4B" w:rsidP="007E3C4B">
      <w:pPr>
        <w:spacing w:after="0" w:line="240" w:lineRule="auto"/>
        <w:ind w:left="360"/>
        <w:jc w:val="both"/>
        <w:rPr>
          <w:rFonts w:ascii="Calibri" w:eastAsia="Calibri" w:hAnsi="Calibri" w:cs="Calibri"/>
          <w:sz w:val="24"/>
          <w:szCs w:val="24"/>
        </w:rPr>
      </w:pPr>
    </w:p>
    <w:p w14:paraId="2D05D281" w14:textId="77777777" w:rsidR="007E3C4B" w:rsidRPr="007E3C4B" w:rsidRDefault="007E3C4B" w:rsidP="007E3C4B">
      <w:pPr>
        <w:spacing w:after="0" w:line="240" w:lineRule="auto"/>
        <w:ind w:left="360"/>
        <w:jc w:val="both"/>
        <w:rPr>
          <w:rFonts w:ascii="Calibri" w:eastAsia="Calibri" w:hAnsi="Calibri" w:cs="Calibri"/>
          <w:sz w:val="24"/>
          <w:szCs w:val="24"/>
        </w:rPr>
      </w:pPr>
    </w:p>
    <w:p w14:paraId="53697481" w14:textId="77777777" w:rsidR="007E3C4B" w:rsidRPr="007E3C4B" w:rsidRDefault="007E3C4B" w:rsidP="007E3C4B">
      <w:pPr>
        <w:spacing w:after="0" w:line="240" w:lineRule="auto"/>
        <w:ind w:left="360"/>
        <w:jc w:val="both"/>
        <w:rPr>
          <w:rFonts w:ascii="Calibri" w:eastAsia="Calibri" w:hAnsi="Calibri" w:cs="Calibri"/>
          <w:sz w:val="24"/>
          <w:szCs w:val="24"/>
        </w:rPr>
      </w:pPr>
    </w:p>
    <w:p w14:paraId="0FA76A4F" w14:textId="77777777" w:rsidR="007E3C4B" w:rsidRPr="007E3C4B" w:rsidRDefault="007E3C4B" w:rsidP="007E3C4B">
      <w:pPr>
        <w:spacing w:after="0" w:line="240" w:lineRule="auto"/>
        <w:ind w:left="360"/>
        <w:jc w:val="both"/>
        <w:rPr>
          <w:rFonts w:ascii="Calibri" w:eastAsia="Calibri" w:hAnsi="Calibri" w:cs="Calibri"/>
          <w:sz w:val="24"/>
          <w:szCs w:val="24"/>
        </w:rPr>
      </w:pPr>
    </w:p>
    <w:p w14:paraId="24A60C54" w14:textId="77777777" w:rsidR="007E3C4B" w:rsidRPr="007E3C4B" w:rsidRDefault="007E3C4B" w:rsidP="007E3C4B">
      <w:pPr>
        <w:spacing w:line="234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7E3C4B">
        <w:rPr>
          <w:rFonts w:ascii="Calibri" w:eastAsia="Times New Roman" w:hAnsi="Calibri" w:cs="Calibri"/>
          <w:sz w:val="24"/>
          <w:szCs w:val="24"/>
        </w:rPr>
        <w:t xml:space="preserve">            Podnositelj zahtjeva za potporu u ime poljoprivrednog gospodarstva je nositelj poljoprivrednog gospodarstva.</w:t>
      </w:r>
    </w:p>
    <w:p w14:paraId="1133ABC4" w14:textId="77777777" w:rsidR="007E3C4B" w:rsidRPr="007E3C4B" w:rsidRDefault="007E3C4B" w:rsidP="007E3C4B">
      <w:pPr>
        <w:spacing w:line="230" w:lineRule="exact"/>
        <w:rPr>
          <w:rFonts w:ascii="Calibri" w:eastAsia="Times New Roman" w:hAnsi="Calibri" w:cs="Calibri"/>
          <w:sz w:val="24"/>
          <w:szCs w:val="24"/>
        </w:rPr>
      </w:pPr>
    </w:p>
    <w:p w14:paraId="065128FE" w14:textId="77777777" w:rsidR="007E3C4B" w:rsidRPr="007E3C4B" w:rsidRDefault="007E3C4B" w:rsidP="007E3C4B">
      <w:pPr>
        <w:numPr>
          <w:ilvl w:val="0"/>
          <w:numId w:val="5"/>
        </w:numPr>
        <w:spacing w:line="256" w:lineRule="auto"/>
        <w:rPr>
          <w:rFonts w:ascii="Calibri" w:eastAsia="Calibri" w:hAnsi="Calibri" w:cs="Calibri"/>
          <w:b/>
          <w:sz w:val="24"/>
          <w:szCs w:val="24"/>
        </w:rPr>
      </w:pPr>
      <w:r w:rsidRPr="007E3C4B">
        <w:rPr>
          <w:rFonts w:ascii="Calibri" w:eastAsia="Calibri" w:hAnsi="Calibri" w:cs="Calibri"/>
          <w:b/>
          <w:sz w:val="24"/>
          <w:szCs w:val="24"/>
        </w:rPr>
        <w:t xml:space="preserve">  Iznos potpore i  neprihvatljivi troškovi projekta</w:t>
      </w:r>
    </w:p>
    <w:p w14:paraId="729E40E2" w14:textId="77777777" w:rsidR="007E3C4B" w:rsidRPr="007E3C4B" w:rsidRDefault="007E3C4B" w:rsidP="007E3C4B">
      <w:pPr>
        <w:spacing w:line="0" w:lineRule="atLeast"/>
        <w:jc w:val="both"/>
        <w:rPr>
          <w:rFonts w:ascii="Calibri" w:eastAsia="Times New Roman" w:hAnsi="Calibri" w:cs="Calibri"/>
          <w:sz w:val="24"/>
          <w:szCs w:val="24"/>
        </w:rPr>
      </w:pPr>
      <w:r w:rsidRPr="007E3C4B">
        <w:rPr>
          <w:rFonts w:ascii="Calibri" w:eastAsia="Calibri" w:hAnsi="Calibri" w:cs="Calibri"/>
          <w:sz w:val="24"/>
          <w:szCs w:val="24"/>
          <w:lang w:val="pl-PL"/>
        </w:rPr>
        <w:t xml:space="preserve">           Ra</w:t>
      </w:r>
      <w:r w:rsidRPr="007E3C4B">
        <w:rPr>
          <w:rFonts w:ascii="Calibri" w:eastAsia="Calibri" w:hAnsi="Calibri" w:cs="Calibri"/>
          <w:sz w:val="24"/>
          <w:szCs w:val="24"/>
        </w:rPr>
        <w:t>č</w:t>
      </w:r>
      <w:r w:rsidRPr="007E3C4B">
        <w:rPr>
          <w:rFonts w:ascii="Calibri" w:eastAsia="Calibri" w:hAnsi="Calibri" w:cs="Calibri"/>
          <w:sz w:val="24"/>
          <w:szCs w:val="24"/>
          <w:lang w:val="pl-PL"/>
        </w:rPr>
        <w:t>unima i izvodima s bankovnog</w:t>
      </w:r>
      <w:r w:rsidRPr="007E3C4B">
        <w:rPr>
          <w:rFonts w:ascii="Calibri" w:eastAsia="Calibri" w:hAnsi="Calibri" w:cs="Calibri"/>
          <w:sz w:val="24"/>
          <w:szCs w:val="24"/>
        </w:rPr>
        <w:t xml:space="preserve">  ž</w:t>
      </w:r>
      <w:r w:rsidRPr="007E3C4B">
        <w:rPr>
          <w:rFonts w:ascii="Calibri" w:eastAsia="Calibri" w:hAnsi="Calibri" w:cs="Calibri"/>
          <w:sz w:val="24"/>
          <w:szCs w:val="24"/>
          <w:lang w:val="pl-PL"/>
        </w:rPr>
        <w:t>iro ra</w:t>
      </w:r>
      <w:r w:rsidRPr="007E3C4B">
        <w:rPr>
          <w:rFonts w:ascii="Calibri" w:eastAsia="Calibri" w:hAnsi="Calibri" w:cs="Calibri"/>
          <w:sz w:val="24"/>
          <w:szCs w:val="24"/>
        </w:rPr>
        <w:t>č</w:t>
      </w:r>
      <w:r w:rsidRPr="007E3C4B">
        <w:rPr>
          <w:rFonts w:ascii="Calibri" w:eastAsia="Calibri" w:hAnsi="Calibri" w:cs="Calibri"/>
          <w:sz w:val="24"/>
          <w:szCs w:val="24"/>
          <w:lang w:val="pl-PL"/>
        </w:rPr>
        <w:t>una se dokazuje namjenski utro</w:t>
      </w:r>
      <w:r w:rsidRPr="007E3C4B">
        <w:rPr>
          <w:rFonts w:ascii="Calibri" w:eastAsia="Calibri" w:hAnsi="Calibri" w:cs="Calibri"/>
          <w:sz w:val="24"/>
          <w:szCs w:val="24"/>
        </w:rPr>
        <w:t>š</w:t>
      </w:r>
      <w:r w:rsidRPr="007E3C4B">
        <w:rPr>
          <w:rFonts w:ascii="Calibri" w:eastAsia="Calibri" w:hAnsi="Calibri" w:cs="Calibri"/>
          <w:sz w:val="24"/>
          <w:szCs w:val="24"/>
          <w:lang w:val="pl-PL"/>
        </w:rPr>
        <w:t>ak sredstava</w:t>
      </w:r>
      <w:r w:rsidRPr="007E3C4B">
        <w:rPr>
          <w:rFonts w:ascii="Calibri" w:eastAsia="Calibri" w:hAnsi="Calibri" w:cs="Calibri"/>
          <w:sz w:val="24"/>
          <w:szCs w:val="24"/>
        </w:rPr>
        <w:t xml:space="preserve">. </w:t>
      </w:r>
      <w:r w:rsidRPr="007E3C4B">
        <w:rPr>
          <w:rFonts w:ascii="Calibri" w:eastAsia="Calibri" w:hAnsi="Calibri" w:cs="Calibri"/>
          <w:sz w:val="24"/>
          <w:szCs w:val="24"/>
          <w:lang w:val="pl-PL"/>
        </w:rPr>
        <w:t>Ponude i predra</w:t>
      </w:r>
      <w:r w:rsidRPr="007E3C4B">
        <w:rPr>
          <w:rFonts w:ascii="Calibri" w:eastAsia="Calibri" w:hAnsi="Calibri" w:cs="Calibri"/>
          <w:sz w:val="24"/>
          <w:szCs w:val="24"/>
        </w:rPr>
        <w:t>č</w:t>
      </w:r>
      <w:r w:rsidRPr="007E3C4B">
        <w:rPr>
          <w:rFonts w:ascii="Calibri" w:eastAsia="Calibri" w:hAnsi="Calibri" w:cs="Calibri"/>
          <w:sz w:val="24"/>
          <w:szCs w:val="24"/>
          <w:lang w:val="pl-PL"/>
        </w:rPr>
        <w:t>uni ne predstavljaju prihvatljiv dokaz o namjenskom utro</w:t>
      </w:r>
      <w:r w:rsidRPr="007E3C4B">
        <w:rPr>
          <w:rFonts w:ascii="Calibri" w:eastAsia="Calibri" w:hAnsi="Calibri" w:cs="Calibri"/>
          <w:sz w:val="24"/>
          <w:szCs w:val="24"/>
        </w:rPr>
        <w:t>š</w:t>
      </w:r>
      <w:r w:rsidRPr="007E3C4B">
        <w:rPr>
          <w:rFonts w:ascii="Calibri" w:eastAsia="Calibri" w:hAnsi="Calibri" w:cs="Calibri"/>
          <w:sz w:val="24"/>
          <w:szCs w:val="24"/>
          <w:lang w:val="pl-PL"/>
        </w:rPr>
        <w:t>ku sredstava</w:t>
      </w:r>
      <w:r w:rsidRPr="007E3C4B">
        <w:rPr>
          <w:rFonts w:ascii="Calibri" w:eastAsia="Calibri" w:hAnsi="Calibri" w:cs="Calibri"/>
          <w:sz w:val="24"/>
          <w:szCs w:val="24"/>
        </w:rPr>
        <w:t xml:space="preserve">. </w:t>
      </w:r>
      <w:r w:rsidRPr="007E3C4B">
        <w:rPr>
          <w:rFonts w:ascii="Calibri" w:eastAsia="Calibri" w:hAnsi="Calibri" w:cs="Calibri"/>
          <w:sz w:val="24"/>
          <w:szCs w:val="24"/>
          <w:lang w:val="pl-PL"/>
        </w:rPr>
        <w:t>Nalog za plaćanje nije prihvatljiv kao dokaz o izvršenom plaćanju. Kompenzacija i cesije ne prihvaćaju se kao dokaz o izvršenom plaćanju.</w:t>
      </w:r>
      <w:r w:rsidRPr="007E3C4B">
        <w:rPr>
          <w:rFonts w:ascii="Calibri" w:eastAsia="Times New Roman" w:hAnsi="Calibri" w:cs="Calibri"/>
          <w:sz w:val="24"/>
          <w:szCs w:val="24"/>
        </w:rPr>
        <w:t xml:space="preserve"> </w:t>
      </w:r>
    </w:p>
    <w:p w14:paraId="3C2C092D" w14:textId="77777777" w:rsidR="007E3C4B" w:rsidRPr="007E3C4B" w:rsidRDefault="007E3C4B" w:rsidP="007E3C4B">
      <w:pPr>
        <w:spacing w:line="0" w:lineRule="atLeast"/>
        <w:jc w:val="both"/>
        <w:rPr>
          <w:rFonts w:ascii="Calibri" w:eastAsia="Times New Roman" w:hAnsi="Calibri" w:cs="Calibri"/>
          <w:b/>
          <w:sz w:val="24"/>
          <w:szCs w:val="24"/>
        </w:rPr>
      </w:pPr>
      <w:r w:rsidRPr="007E3C4B">
        <w:rPr>
          <w:rFonts w:ascii="Calibri" w:eastAsia="Times New Roman" w:hAnsi="Calibri" w:cs="Calibri"/>
          <w:b/>
          <w:sz w:val="24"/>
          <w:szCs w:val="24"/>
        </w:rPr>
        <w:t>Prihvatljivi</w:t>
      </w:r>
      <w:r w:rsidRPr="007E3C4B">
        <w:rPr>
          <w:rFonts w:ascii="Calibri" w:eastAsia="Times New Roman" w:hAnsi="Calibri" w:cs="Calibri"/>
          <w:sz w:val="24"/>
          <w:szCs w:val="24"/>
        </w:rPr>
        <w:t xml:space="preserve"> </w:t>
      </w:r>
      <w:r w:rsidRPr="007E3C4B">
        <w:rPr>
          <w:rFonts w:ascii="Calibri" w:eastAsia="Times New Roman" w:hAnsi="Calibri" w:cs="Calibri"/>
          <w:b/>
          <w:sz w:val="24"/>
          <w:szCs w:val="24"/>
        </w:rPr>
        <w:t>troškovi su  oni  troškovi koji su nastali  u tekućoj godini do trenutka prijave na  Javni  poziv.</w:t>
      </w:r>
    </w:p>
    <w:p w14:paraId="0068CC8F" w14:textId="77777777" w:rsidR="007E3C4B" w:rsidRPr="007E3C4B" w:rsidRDefault="007E3C4B" w:rsidP="007E3C4B">
      <w:pPr>
        <w:spacing w:line="0" w:lineRule="atLeast"/>
        <w:jc w:val="both"/>
        <w:rPr>
          <w:rFonts w:ascii="Calibri" w:eastAsia="Times New Roman" w:hAnsi="Calibri" w:cs="Calibri"/>
          <w:sz w:val="24"/>
          <w:szCs w:val="24"/>
        </w:rPr>
      </w:pPr>
      <w:r w:rsidRPr="007E3C4B">
        <w:rPr>
          <w:rFonts w:ascii="Calibri" w:eastAsia="Times New Roman" w:hAnsi="Calibri" w:cs="Calibri"/>
          <w:sz w:val="24"/>
          <w:szCs w:val="24"/>
        </w:rPr>
        <w:t>Za Mjeru 6. iznos potpore za  2021. godinu iznosi maksimalno 80.000, 00 kuna.</w:t>
      </w:r>
    </w:p>
    <w:p w14:paraId="4F7C28D2" w14:textId="77777777" w:rsidR="007E3C4B" w:rsidRPr="007E3C4B" w:rsidRDefault="007E3C4B" w:rsidP="007E3C4B">
      <w:pPr>
        <w:spacing w:line="0" w:lineRule="atLeast"/>
        <w:jc w:val="both"/>
        <w:rPr>
          <w:rFonts w:ascii="Calibri" w:eastAsia="Calibri" w:hAnsi="Calibri" w:cs="Calibri"/>
          <w:sz w:val="24"/>
          <w:szCs w:val="24"/>
        </w:rPr>
      </w:pPr>
      <w:r w:rsidRPr="007E3C4B">
        <w:rPr>
          <w:rFonts w:ascii="Calibri" w:eastAsia="Calibri" w:hAnsi="Calibri" w:cs="Calibri"/>
          <w:sz w:val="24"/>
          <w:szCs w:val="24"/>
        </w:rPr>
        <w:t>Potpora se dodjeljuje korisniku za sufinanciranje nabave strojeva i opreme za preradu i ostale postupke u funkciji djelatnosti  prerade – prihvat sirovine, skladištenje, obrada/prerada, hlađenje, vinifikacija, klimatizacija, pakiranje, manipulacija, čišćenje, pročišćavanje, laboratorij i analiza, energija i instalacije, sigurnost i nadzor, potrebe veterinarske kontrole, transport.</w:t>
      </w:r>
    </w:p>
    <w:p w14:paraId="6936D3D5" w14:textId="77777777" w:rsidR="007E3C4B" w:rsidRPr="007E3C4B" w:rsidRDefault="007E3C4B" w:rsidP="007E3C4B">
      <w:pPr>
        <w:spacing w:after="0" w:line="240" w:lineRule="auto"/>
        <w:ind w:firstLine="708"/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7E3C4B">
        <w:rPr>
          <w:rFonts w:ascii="Calibri" w:eastAsia="Times New Roman" w:hAnsi="Calibri" w:cs="Calibri"/>
          <w:sz w:val="24"/>
          <w:szCs w:val="24"/>
        </w:rPr>
        <w:t xml:space="preserve">Potporom se želi potaknuti opstanak i razvoj poljoprivrednih gospodarstava u sektoru sekundarne poljoprivredne proizvodnje (prerada). </w:t>
      </w:r>
    </w:p>
    <w:p w14:paraId="77698EE8" w14:textId="77777777" w:rsidR="007E3C4B" w:rsidRPr="007E3C4B" w:rsidRDefault="007E3C4B" w:rsidP="007E3C4B">
      <w:pPr>
        <w:spacing w:after="0" w:line="240" w:lineRule="auto"/>
        <w:ind w:firstLine="708"/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7E3C4B">
        <w:rPr>
          <w:rFonts w:ascii="Calibri" w:eastAsia="Times New Roman" w:hAnsi="Calibri" w:cs="Calibri"/>
          <w:sz w:val="24"/>
          <w:szCs w:val="24"/>
        </w:rPr>
        <w:t>Maksimalna potpora po jednom korisniku iznosi  50% ukupnih dokumentiranih  troškova, a najviše do  10.000,00 kuna po jednom korisniku godišnje. Minimalan iznos potpore po ovoj  mjeri je 2.000 kuna.</w:t>
      </w:r>
    </w:p>
    <w:p w14:paraId="279C5624" w14:textId="77777777" w:rsidR="007E3C4B" w:rsidRPr="007E3C4B" w:rsidRDefault="007E3C4B" w:rsidP="007E3C4B">
      <w:pPr>
        <w:autoSpaceDE w:val="0"/>
        <w:autoSpaceDN w:val="0"/>
        <w:adjustRightInd w:val="0"/>
        <w:spacing w:line="256" w:lineRule="auto"/>
        <w:ind w:firstLine="708"/>
        <w:rPr>
          <w:rFonts w:ascii="Calibri" w:eastAsia="Calibri" w:hAnsi="Calibri" w:cs="Calibri"/>
          <w:sz w:val="24"/>
          <w:szCs w:val="24"/>
          <w:lang w:val="it-IT"/>
        </w:rPr>
      </w:pPr>
      <w:r w:rsidRPr="007E3C4B">
        <w:rPr>
          <w:rFonts w:ascii="Calibri" w:eastAsia="Calibri" w:hAnsi="Calibri" w:cs="Calibri"/>
          <w:sz w:val="24"/>
          <w:szCs w:val="24"/>
        </w:rPr>
        <w:t>Neprihvatljivi troškovi projekta  za koje se ne može ostvariti potpora su:</w:t>
      </w:r>
    </w:p>
    <w:p w14:paraId="33A1604C" w14:textId="77777777" w:rsidR="007E3C4B" w:rsidRPr="007E3C4B" w:rsidRDefault="007E3C4B" w:rsidP="007E3C4B">
      <w:pPr>
        <w:numPr>
          <w:ilvl w:val="1"/>
          <w:numId w:val="2"/>
        </w:numPr>
        <w:tabs>
          <w:tab w:val="left" w:pos="723"/>
        </w:tabs>
        <w:spacing w:after="0" w:line="236" w:lineRule="auto"/>
        <w:ind w:right="20"/>
        <w:jc w:val="both"/>
        <w:rPr>
          <w:rFonts w:ascii="Calibri" w:eastAsia="Times New Roman" w:hAnsi="Calibri" w:cs="Calibri"/>
          <w:sz w:val="24"/>
          <w:szCs w:val="24"/>
        </w:rPr>
      </w:pPr>
      <w:r w:rsidRPr="007E3C4B">
        <w:rPr>
          <w:rFonts w:ascii="Calibri" w:eastAsia="Times New Roman" w:hAnsi="Calibri" w:cs="Calibri"/>
          <w:sz w:val="24"/>
          <w:szCs w:val="24"/>
        </w:rPr>
        <w:t>porezi, uključujući porez na dodanu vrijednost(u daljnjem tekstu: PDV) u slučaju da je korisnik porezni obveznik upisan u registar obveznika PDV-a te ima pravo na odbitak PDV-a,</w:t>
      </w:r>
    </w:p>
    <w:p w14:paraId="50F80672" w14:textId="77777777" w:rsidR="007E3C4B" w:rsidRPr="007E3C4B" w:rsidRDefault="007E3C4B" w:rsidP="007E3C4B">
      <w:pPr>
        <w:spacing w:line="1" w:lineRule="exact"/>
        <w:rPr>
          <w:rFonts w:ascii="Calibri" w:eastAsia="Times New Roman" w:hAnsi="Calibri" w:cs="Calibri"/>
          <w:sz w:val="24"/>
          <w:szCs w:val="24"/>
        </w:rPr>
      </w:pPr>
    </w:p>
    <w:p w14:paraId="561C1E27" w14:textId="77777777" w:rsidR="007E3C4B" w:rsidRPr="007E3C4B" w:rsidRDefault="007E3C4B" w:rsidP="007E3C4B">
      <w:pPr>
        <w:numPr>
          <w:ilvl w:val="1"/>
          <w:numId w:val="3"/>
        </w:numPr>
        <w:tabs>
          <w:tab w:val="left" w:pos="723"/>
        </w:tabs>
        <w:spacing w:after="0" w:line="0" w:lineRule="atLeast"/>
        <w:jc w:val="both"/>
        <w:rPr>
          <w:rFonts w:ascii="Calibri" w:eastAsia="Times New Roman" w:hAnsi="Calibri" w:cs="Calibri"/>
          <w:sz w:val="24"/>
          <w:szCs w:val="24"/>
        </w:rPr>
      </w:pPr>
      <w:r w:rsidRPr="007E3C4B">
        <w:rPr>
          <w:rFonts w:ascii="Calibri" w:eastAsia="Times New Roman" w:hAnsi="Calibri" w:cs="Calibri"/>
          <w:sz w:val="24"/>
          <w:szCs w:val="24"/>
        </w:rPr>
        <w:t>carinske i uvozne pristojbe,</w:t>
      </w:r>
    </w:p>
    <w:p w14:paraId="0FBD96BD" w14:textId="77777777" w:rsidR="007E3C4B" w:rsidRPr="007E3C4B" w:rsidRDefault="007E3C4B" w:rsidP="007E3C4B">
      <w:pPr>
        <w:numPr>
          <w:ilvl w:val="1"/>
          <w:numId w:val="3"/>
        </w:numPr>
        <w:tabs>
          <w:tab w:val="left" w:pos="723"/>
        </w:tabs>
        <w:spacing w:after="0" w:line="239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7E3C4B">
        <w:rPr>
          <w:rFonts w:ascii="Calibri" w:eastAsia="Times New Roman" w:hAnsi="Calibri" w:cs="Calibri"/>
          <w:sz w:val="24"/>
          <w:szCs w:val="24"/>
        </w:rPr>
        <w:t>novčane kazne, financijske kazne,</w:t>
      </w:r>
    </w:p>
    <w:p w14:paraId="774C7898" w14:textId="77777777" w:rsidR="007E3C4B" w:rsidRPr="007E3C4B" w:rsidRDefault="007E3C4B" w:rsidP="007E3C4B">
      <w:pPr>
        <w:spacing w:line="1" w:lineRule="exact"/>
        <w:rPr>
          <w:rFonts w:ascii="Calibri" w:eastAsia="Times New Roman" w:hAnsi="Calibri" w:cs="Calibri"/>
          <w:sz w:val="24"/>
          <w:szCs w:val="24"/>
        </w:rPr>
      </w:pPr>
    </w:p>
    <w:p w14:paraId="4BBB584D" w14:textId="77777777" w:rsidR="007E3C4B" w:rsidRPr="007E3C4B" w:rsidRDefault="007E3C4B" w:rsidP="007E3C4B">
      <w:pPr>
        <w:numPr>
          <w:ilvl w:val="1"/>
          <w:numId w:val="3"/>
        </w:numPr>
        <w:tabs>
          <w:tab w:val="left" w:pos="723"/>
        </w:tabs>
        <w:spacing w:after="0" w:line="0" w:lineRule="atLeast"/>
        <w:jc w:val="both"/>
        <w:rPr>
          <w:rFonts w:ascii="Calibri" w:eastAsia="Times New Roman" w:hAnsi="Calibri" w:cs="Calibri"/>
          <w:sz w:val="24"/>
          <w:szCs w:val="24"/>
        </w:rPr>
      </w:pPr>
      <w:r w:rsidRPr="007E3C4B">
        <w:rPr>
          <w:rFonts w:ascii="Calibri" w:eastAsia="Times New Roman" w:hAnsi="Calibri" w:cs="Calibri"/>
          <w:sz w:val="24"/>
          <w:szCs w:val="24"/>
        </w:rPr>
        <w:t>troškovi poslovanja, uključujući troškove održavanja, amortizacije i najma opreme,</w:t>
      </w:r>
    </w:p>
    <w:p w14:paraId="6D377031" w14:textId="77777777" w:rsidR="007E3C4B" w:rsidRPr="007E3C4B" w:rsidRDefault="007E3C4B" w:rsidP="007E3C4B">
      <w:pPr>
        <w:numPr>
          <w:ilvl w:val="1"/>
          <w:numId w:val="3"/>
        </w:numPr>
        <w:tabs>
          <w:tab w:val="left" w:pos="723"/>
        </w:tabs>
        <w:spacing w:after="0" w:line="0" w:lineRule="atLeast"/>
        <w:jc w:val="both"/>
        <w:rPr>
          <w:rFonts w:ascii="Calibri" w:eastAsia="Times New Roman" w:hAnsi="Calibri" w:cs="Calibri"/>
          <w:sz w:val="24"/>
          <w:szCs w:val="24"/>
        </w:rPr>
      </w:pPr>
      <w:r w:rsidRPr="007E3C4B">
        <w:rPr>
          <w:rFonts w:ascii="Calibri" w:eastAsia="Times New Roman" w:hAnsi="Calibri" w:cs="Calibri"/>
          <w:sz w:val="24"/>
          <w:szCs w:val="24"/>
        </w:rPr>
        <w:t>bankovni troškovi, troškovi jamstava i slični troškovi,</w:t>
      </w:r>
    </w:p>
    <w:p w14:paraId="02D7E910" w14:textId="77777777" w:rsidR="007E3C4B" w:rsidRPr="007E3C4B" w:rsidRDefault="007E3C4B" w:rsidP="007E3C4B">
      <w:pPr>
        <w:numPr>
          <w:ilvl w:val="1"/>
          <w:numId w:val="3"/>
        </w:numPr>
        <w:tabs>
          <w:tab w:val="left" w:pos="723"/>
        </w:tabs>
        <w:spacing w:after="0" w:line="0" w:lineRule="atLeast"/>
        <w:jc w:val="both"/>
        <w:rPr>
          <w:rFonts w:ascii="Calibri" w:eastAsia="Times New Roman" w:hAnsi="Calibri" w:cs="Calibri"/>
          <w:sz w:val="24"/>
          <w:szCs w:val="24"/>
        </w:rPr>
      </w:pPr>
      <w:r w:rsidRPr="007E3C4B">
        <w:rPr>
          <w:rFonts w:ascii="Calibri" w:eastAsia="Times New Roman" w:hAnsi="Calibri" w:cs="Calibri"/>
          <w:sz w:val="24"/>
          <w:szCs w:val="24"/>
        </w:rPr>
        <w:t>troškovi iskazani kroz plaćanja u naturi,</w:t>
      </w:r>
    </w:p>
    <w:p w14:paraId="3014B599" w14:textId="77777777" w:rsidR="007E3C4B" w:rsidRPr="007E3C4B" w:rsidRDefault="007E3C4B" w:rsidP="007E3C4B">
      <w:pPr>
        <w:numPr>
          <w:ilvl w:val="1"/>
          <w:numId w:val="3"/>
        </w:numPr>
        <w:tabs>
          <w:tab w:val="left" w:pos="723"/>
        </w:tabs>
        <w:spacing w:after="0" w:line="0" w:lineRule="atLeast"/>
        <w:jc w:val="both"/>
        <w:rPr>
          <w:rFonts w:ascii="Calibri" w:eastAsia="Times New Roman" w:hAnsi="Calibri" w:cs="Calibri"/>
          <w:sz w:val="24"/>
          <w:szCs w:val="24"/>
        </w:rPr>
      </w:pPr>
      <w:r w:rsidRPr="007E3C4B">
        <w:rPr>
          <w:rFonts w:ascii="Calibri" w:eastAsia="Times New Roman" w:hAnsi="Calibri" w:cs="Calibri"/>
          <w:sz w:val="24"/>
          <w:szCs w:val="24"/>
        </w:rPr>
        <w:t>troškovi upravnih pristojbi,</w:t>
      </w:r>
    </w:p>
    <w:p w14:paraId="25877D90" w14:textId="77777777" w:rsidR="007E3C4B" w:rsidRPr="007E3C4B" w:rsidRDefault="007E3C4B" w:rsidP="007E3C4B">
      <w:pPr>
        <w:numPr>
          <w:ilvl w:val="1"/>
          <w:numId w:val="3"/>
        </w:numPr>
        <w:tabs>
          <w:tab w:val="left" w:pos="723"/>
        </w:tabs>
        <w:spacing w:after="0" w:line="0" w:lineRule="atLeast"/>
        <w:jc w:val="both"/>
        <w:rPr>
          <w:rFonts w:ascii="Calibri" w:eastAsia="Times New Roman" w:hAnsi="Calibri" w:cs="Calibri"/>
          <w:sz w:val="24"/>
          <w:szCs w:val="24"/>
        </w:rPr>
      </w:pPr>
      <w:r w:rsidRPr="007E3C4B">
        <w:rPr>
          <w:rFonts w:ascii="Calibri" w:eastAsia="Times New Roman" w:hAnsi="Calibri" w:cs="Calibri"/>
          <w:sz w:val="24"/>
          <w:szCs w:val="24"/>
        </w:rPr>
        <w:t>troškovi parničnog postupka,</w:t>
      </w:r>
    </w:p>
    <w:p w14:paraId="59E8B2A9" w14:textId="77777777" w:rsidR="007E3C4B" w:rsidRPr="007E3C4B" w:rsidRDefault="007E3C4B" w:rsidP="007E3C4B">
      <w:pPr>
        <w:numPr>
          <w:ilvl w:val="1"/>
          <w:numId w:val="3"/>
        </w:numPr>
        <w:tabs>
          <w:tab w:val="left" w:pos="723"/>
        </w:tabs>
        <w:spacing w:after="0" w:line="0" w:lineRule="atLeast"/>
        <w:jc w:val="both"/>
        <w:rPr>
          <w:rFonts w:ascii="Calibri" w:eastAsia="Times New Roman" w:hAnsi="Calibri" w:cs="Calibri"/>
          <w:sz w:val="24"/>
          <w:szCs w:val="24"/>
        </w:rPr>
      </w:pPr>
      <w:r w:rsidRPr="007E3C4B">
        <w:rPr>
          <w:rFonts w:ascii="Calibri" w:eastAsia="Times New Roman" w:hAnsi="Calibri" w:cs="Calibri"/>
          <w:sz w:val="24"/>
          <w:szCs w:val="24"/>
        </w:rPr>
        <w:t>troškovi kupnje poljoprivrednih vozila,</w:t>
      </w:r>
    </w:p>
    <w:p w14:paraId="4F1AE3D2" w14:textId="77777777" w:rsidR="007E3C4B" w:rsidRPr="007E3C4B" w:rsidRDefault="007E3C4B" w:rsidP="007E3C4B">
      <w:pPr>
        <w:numPr>
          <w:ilvl w:val="1"/>
          <w:numId w:val="3"/>
        </w:numPr>
        <w:tabs>
          <w:tab w:val="left" w:pos="723"/>
        </w:tabs>
        <w:spacing w:after="0" w:line="0" w:lineRule="atLeast"/>
        <w:jc w:val="both"/>
        <w:rPr>
          <w:rFonts w:ascii="Calibri" w:eastAsia="Times New Roman" w:hAnsi="Calibri" w:cs="Calibri"/>
          <w:sz w:val="24"/>
          <w:szCs w:val="24"/>
        </w:rPr>
      </w:pPr>
      <w:r w:rsidRPr="007E3C4B">
        <w:rPr>
          <w:rFonts w:ascii="Calibri" w:eastAsia="Times New Roman" w:hAnsi="Calibri" w:cs="Calibri"/>
          <w:sz w:val="24"/>
          <w:szCs w:val="24"/>
        </w:rPr>
        <w:t>troškovi vlastitog rada,</w:t>
      </w:r>
    </w:p>
    <w:p w14:paraId="55A2D4BE" w14:textId="77777777" w:rsidR="007E3C4B" w:rsidRPr="007E3C4B" w:rsidRDefault="007E3C4B" w:rsidP="007E3C4B">
      <w:pPr>
        <w:numPr>
          <w:ilvl w:val="1"/>
          <w:numId w:val="3"/>
        </w:numPr>
        <w:tabs>
          <w:tab w:val="left" w:pos="723"/>
        </w:tabs>
        <w:spacing w:after="0" w:line="0" w:lineRule="atLeast"/>
        <w:jc w:val="both"/>
        <w:rPr>
          <w:rFonts w:ascii="Calibri" w:eastAsia="Times New Roman" w:hAnsi="Calibri" w:cs="Calibri"/>
          <w:sz w:val="24"/>
          <w:szCs w:val="24"/>
        </w:rPr>
      </w:pPr>
      <w:r w:rsidRPr="007E3C4B">
        <w:rPr>
          <w:rFonts w:ascii="Calibri" w:eastAsia="Times New Roman" w:hAnsi="Calibri" w:cs="Calibri"/>
          <w:sz w:val="24"/>
          <w:szCs w:val="24"/>
        </w:rPr>
        <w:lastRenderedPageBreak/>
        <w:t>troškovi komunalnih naknada, doprinosa i drugih sličnih pristojbi,</w:t>
      </w:r>
    </w:p>
    <w:p w14:paraId="62C8549D" w14:textId="77777777" w:rsidR="007E3C4B" w:rsidRPr="007E3C4B" w:rsidRDefault="007E3C4B" w:rsidP="007E3C4B">
      <w:pPr>
        <w:numPr>
          <w:ilvl w:val="1"/>
          <w:numId w:val="3"/>
        </w:numPr>
        <w:tabs>
          <w:tab w:val="left" w:pos="723"/>
        </w:tabs>
        <w:spacing w:after="0" w:line="0" w:lineRule="atLeast"/>
        <w:jc w:val="both"/>
        <w:rPr>
          <w:rFonts w:ascii="Calibri" w:eastAsia="Times New Roman" w:hAnsi="Calibri" w:cs="Calibri"/>
          <w:sz w:val="24"/>
          <w:szCs w:val="24"/>
        </w:rPr>
      </w:pPr>
      <w:r w:rsidRPr="007E3C4B">
        <w:rPr>
          <w:rFonts w:ascii="Calibri" w:eastAsia="Times New Roman" w:hAnsi="Calibri" w:cs="Calibri"/>
          <w:sz w:val="24"/>
          <w:szCs w:val="24"/>
        </w:rPr>
        <w:t>troškovi pretvaranja, naknade i tečajni troškovi vezani uz račune u eurima,</w:t>
      </w:r>
    </w:p>
    <w:p w14:paraId="3A62F1D6" w14:textId="77777777" w:rsidR="007E3C4B" w:rsidRPr="007E3C4B" w:rsidRDefault="007E3C4B" w:rsidP="007E3C4B">
      <w:pPr>
        <w:numPr>
          <w:ilvl w:val="1"/>
          <w:numId w:val="3"/>
        </w:numPr>
        <w:tabs>
          <w:tab w:val="left" w:pos="723"/>
        </w:tabs>
        <w:spacing w:after="0" w:line="0" w:lineRule="atLeast"/>
        <w:jc w:val="both"/>
        <w:rPr>
          <w:rFonts w:ascii="Calibri" w:eastAsia="Times New Roman" w:hAnsi="Calibri" w:cs="Calibri"/>
          <w:sz w:val="24"/>
          <w:szCs w:val="24"/>
        </w:rPr>
      </w:pPr>
      <w:r w:rsidRPr="007E3C4B">
        <w:rPr>
          <w:rFonts w:ascii="Calibri" w:eastAsia="Calibri" w:hAnsi="Calibri" w:cs="Calibri"/>
          <w:sz w:val="24"/>
          <w:szCs w:val="24"/>
        </w:rPr>
        <w:t>kupovine poljoprivrednih resursa obiteljskog  poljoprivrednog  gospodarstva, obrta ili  trgovačkog  društva koji su bili predmet izračuna ekonomske  veličine  poljoprivrednog  gospodarstva</w:t>
      </w:r>
      <w:r w:rsidRPr="007E3C4B">
        <w:rPr>
          <w:rFonts w:ascii="Calibri" w:eastAsia="Times New Roman" w:hAnsi="Calibri" w:cs="Calibri"/>
          <w:sz w:val="24"/>
          <w:szCs w:val="24"/>
        </w:rPr>
        <w:t>.</w:t>
      </w:r>
    </w:p>
    <w:p w14:paraId="00E480AD" w14:textId="77777777" w:rsidR="007E3C4B" w:rsidRPr="007E3C4B" w:rsidRDefault="007E3C4B" w:rsidP="007E3C4B">
      <w:pPr>
        <w:spacing w:after="0" w:line="240" w:lineRule="auto"/>
        <w:ind w:firstLine="708"/>
        <w:contextualSpacing/>
        <w:jc w:val="both"/>
        <w:rPr>
          <w:rFonts w:ascii="Calibri" w:eastAsia="Times New Roman" w:hAnsi="Calibri" w:cs="Calibri"/>
          <w:sz w:val="24"/>
          <w:szCs w:val="24"/>
        </w:rPr>
      </w:pPr>
    </w:p>
    <w:p w14:paraId="59292FD5" w14:textId="77777777" w:rsidR="007E3C4B" w:rsidRPr="007E3C4B" w:rsidRDefault="007E3C4B" w:rsidP="007E3C4B">
      <w:pPr>
        <w:spacing w:after="0" w:line="240" w:lineRule="auto"/>
        <w:ind w:firstLine="708"/>
        <w:contextualSpacing/>
        <w:jc w:val="both"/>
        <w:rPr>
          <w:rFonts w:ascii="Calibri" w:eastAsia="Times New Roman" w:hAnsi="Calibri" w:cs="Calibri"/>
          <w:sz w:val="24"/>
          <w:szCs w:val="24"/>
        </w:rPr>
      </w:pPr>
    </w:p>
    <w:p w14:paraId="1C1CE70F" w14:textId="77777777" w:rsidR="007E3C4B" w:rsidRPr="007E3C4B" w:rsidRDefault="007E3C4B" w:rsidP="007E3C4B">
      <w:pPr>
        <w:spacing w:after="0" w:line="240" w:lineRule="auto"/>
        <w:ind w:firstLine="708"/>
        <w:contextualSpacing/>
        <w:jc w:val="both"/>
        <w:rPr>
          <w:rFonts w:ascii="Calibri" w:eastAsia="Times New Roman" w:hAnsi="Calibri" w:cs="Calibri"/>
          <w:sz w:val="24"/>
          <w:szCs w:val="24"/>
        </w:rPr>
      </w:pPr>
    </w:p>
    <w:p w14:paraId="1BD8DFE0" w14:textId="77777777" w:rsidR="007E3C4B" w:rsidRPr="007E3C4B" w:rsidRDefault="007E3C4B" w:rsidP="007E3C4B">
      <w:pPr>
        <w:spacing w:after="0" w:line="240" w:lineRule="auto"/>
        <w:ind w:firstLine="708"/>
        <w:contextualSpacing/>
        <w:jc w:val="both"/>
        <w:rPr>
          <w:rFonts w:ascii="Calibri" w:eastAsia="Times New Roman" w:hAnsi="Calibri" w:cs="Calibri"/>
          <w:sz w:val="24"/>
          <w:szCs w:val="24"/>
        </w:rPr>
      </w:pPr>
    </w:p>
    <w:p w14:paraId="6A115B68" w14:textId="77777777" w:rsidR="007E3C4B" w:rsidRPr="007E3C4B" w:rsidRDefault="007E3C4B" w:rsidP="007E3C4B">
      <w:pPr>
        <w:spacing w:after="0" w:line="240" w:lineRule="auto"/>
        <w:ind w:firstLine="708"/>
        <w:contextualSpacing/>
        <w:jc w:val="both"/>
        <w:rPr>
          <w:rFonts w:ascii="Calibri" w:eastAsia="Times New Roman" w:hAnsi="Calibri" w:cs="Calibri"/>
          <w:sz w:val="24"/>
          <w:szCs w:val="24"/>
        </w:rPr>
      </w:pPr>
    </w:p>
    <w:p w14:paraId="36EC861D" w14:textId="77777777" w:rsidR="007E3C4B" w:rsidRPr="007E3C4B" w:rsidRDefault="007E3C4B" w:rsidP="007E3C4B">
      <w:pPr>
        <w:spacing w:after="0" w:line="240" w:lineRule="auto"/>
        <w:ind w:firstLine="708"/>
        <w:contextualSpacing/>
        <w:rPr>
          <w:rFonts w:ascii="Calibri" w:eastAsia="Times New Roman" w:hAnsi="Calibri" w:cs="Calibri"/>
          <w:sz w:val="24"/>
          <w:szCs w:val="24"/>
        </w:rPr>
      </w:pPr>
      <w:r w:rsidRPr="007E3C4B">
        <w:rPr>
          <w:rFonts w:ascii="Calibri" w:eastAsia="Times New Roman" w:hAnsi="Calibri" w:cs="Calibri"/>
          <w:sz w:val="24"/>
          <w:szCs w:val="24"/>
        </w:rPr>
        <w:t>Obveza  korisnika je zadržati trajnost projekta, odnosno da tijekom razdoblja od tri (3) godine od dana isplate sredstava moraju osigurati da rezultati projekta ne podliježu niti jednoj od sljedećih situacija:</w:t>
      </w:r>
    </w:p>
    <w:p w14:paraId="2AE1DE81" w14:textId="77777777" w:rsidR="007E3C4B" w:rsidRPr="007E3C4B" w:rsidRDefault="007E3C4B" w:rsidP="007E3C4B">
      <w:pPr>
        <w:numPr>
          <w:ilvl w:val="0"/>
          <w:numId w:val="4"/>
        </w:numPr>
        <w:spacing w:after="0" w:line="240" w:lineRule="auto"/>
        <w:contextualSpacing/>
        <w:rPr>
          <w:rFonts w:ascii="Calibri" w:eastAsia="Times New Roman" w:hAnsi="Calibri" w:cs="Calibri"/>
          <w:sz w:val="24"/>
          <w:szCs w:val="24"/>
        </w:rPr>
      </w:pPr>
      <w:r w:rsidRPr="007E3C4B">
        <w:rPr>
          <w:rFonts w:ascii="Calibri" w:eastAsia="Times New Roman" w:hAnsi="Calibri" w:cs="Calibri"/>
          <w:sz w:val="24"/>
          <w:szCs w:val="24"/>
        </w:rPr>
        <w:t>prestanka ili premještanju  proizvodne aktivnosti izvan područja Grada Vrgorca</w:t>
      </w:r>
    </w:p>
    <w:p w14:paraId="3621B7C8" w14:textId="77777777" w:rsidR="007E3C4B" w:rsidRPr="007E3C4B" w:rsidRDefault="007E3C4B" w:rsidP="007E3C4B">
      <w:pPr>
        <w:numPr>
          <w:ilvl w:val="0"/>
          <w:numId w:val="4"/>
        </w:numPr>
        <w:spacing w:after="0" w:line="240" w:lineRule="auto"/>
        <w:contextualSpacing/>
        <w:rPr>
          <w:rFonts w:ascii="Calibri" w:eastAsia="Times New Roman" w:hAnsi="Calibri" w:cs="Calibri"/>
          <w:sz w:val="24"/>
          <w:szCs w:val="24"/>
        </w:rPr>
      </w:pPr>
      <w:r w:rsidRPr="007E3C4B">
        <w:rPr>
          <w:rFonts w:ascii="Calibri" w:eastAsia="Times New Roman" w:hAnsi="Calibri" w:cs="Calibri"/>
          <w:sz w:val="24"/>
          <w:szCs w:val="24"/>
        </w:rPr>
        <w:t>promjeni vlasništva nad predmetom ulaganja</w:t>
      </w:r>
    </w:p>
    <w:p w14:paraId="469440FB" w14:textId="77777777" w:rsidR="007E3C4B" w:rsidRPr="007E3C4B" w:rsidRDefault="007E3C4B" w:rsidP="007E3C4B">
      <w:pPr>
        <w:numPr>
          <w:ilvl w:val="0"/>
          <w:numId w:val="4"/>
        </w:numPr>
        <w:spacing w:after="0" w:line="240" w:lineRule="auto"/>
        <w:contextualSpacing/>
        <w:rPr>
          <w:rFonts w:ascii="Calibri" w:eastAsia="Times New Roman" w:hAnsi="Calibri" w:cs="Calibri"/>
          <w:sz w:val="24"/>
          <w:szCs w:val="24"/>
        </w:rPr>
      </w:pPr>
      <w:r w:rsidRPr="007E3C4B">
        <w:rPr>
          <w:rFonts w:ascii="Calibri" w:eastAsia="Times New Roman" w:hAnsi="Calibri" w:cs="Calibri"/>
          <w:sz w:val="24"/>
          <w:szCs w:val="24"/>
        </w:rPr>
        <w:t>davanje u zakup ili najam predmeta ulaganja ili premještanje sufinanciranog  ulaganja do isteka tri (3) godine od datuma isplate potpore, osim u slučaju kada je to zakonska obveza</w:t>
      </w:r>
    </w:p>
    <w:p w14:paraId="408DC868" w14:textId="77777777" w:rsidR="007E3C4B" w:rsidRPr="007E3C4B" w:rsidRDefault="007E3C4B" w:rsidP="007E3C4B">
      <w:pPr>
        <w:numPr>
          <w:ilvl w:val="0"/>
          <w:numId w:val="4"/>
        </w:numPr>
        <w:spacing w:after="0" w:line="240" w:lineRule="auto"/>
        <w:contextualSpacing/>
        <w:rPr>
          <w:rFonts w:ascii="Calibri" w:eastAsia="Times New Roman" w:hAnsi="Calibri" w:cs="Calibri"/>
          <w:sz w:val="24"/>
          <w:szCs w:val="24"/>
        </w:rPr>
      </w:pPr>
      <w:r w:rsidRPr="007E3C4B">
        <w:rPr>
          <w:rFonts w:ascii="Calibri" w:eastAsia="Times New Roman" w:hAnsi="Calibri" w:cs="Calibri"/>
          <w:sz w:val="24"/>
          <w:szCs w:val="24"/>
        </w:rPr>
        <w:t>značajnoj promjeni koja utječe na prirodu projekta, ciljeve ili provedbene uvjete zbog koje bi se doveli u pitanje njegovi prvotni ciljevi.</w:t>
      </w:r>
    </w:p>
    <w:p w14:paraId="1A4E14DA" w14:textId="77777777" w:rsidR="007E3C4B" w:rsidRPr="007E3C4B" w:rsidRDefault="007E3C4B" w:rsidP="007E3C4B">
      <w:pPr>
        <w:spacing w:after="0" w:line="240" w:lineRule="auto"/>
        <w:ind w:left="720"/>
        <w:contextualSpacing/>
        <w:rPr>
          <w:rFonts w:ascii="Calibri" w:eastAsia="Times New Roman" w:hAnsi="Calibri" w:cs="Calibri"/>
          <w:sz w:val="24"/>
          <w:szCs w:val="24"/>
        </w:rPr>
      </w:pPr>
    </w:p>
    <w:p w14:paraId="4082A538" w14:textId="77777777" w:rsidR="007E3C4B" w:rsidRPr="007E3C4B" w:rsidRDefault="007E3C4B" w:rsidP="007E3C4B">
      <w:pPr>
        <w:spacing w:after="0" w:line="240" w:lineRule="auto"/>
        <w:ind w:left="720"/>
        <w:contextualSpacing/>
        <w:rPr>
          <w:rFonts w:ascii="Calibri" w:eastAsia="Times New Roman" w:hAnsi="Calibri" w:cs="Calibri"/>
          <w:sz w:val="24"/>
          <w:szCs w:val="24"/>
        </w:rPr>
      </w:pPr>
    </w:p>
    <w:p w14:paraId="6F092DC2" w14:textId="77777777" w:rsidR="007E3C4B" w:rsidRPr="007E3C4B" w:rsidRDefault="007E3C4B" w:rsidP="007E3C4B">
      <w:pPr>
        <w:numPr>
          <w:ilvl w:val="0"/>
          <w:numId w:val="5"/>
        </w:numPr>
        <w:spacing w:line="0" w:lineRule="atLeast"/>
        <w:rPr>
          <w:rFonts w:ascii="Calibri" w:eastAsia="Times New Roman" w:hAnsi="Calibri" w:cs="Calibri"/>
          <w:b/>
          <w:sz w:val="24"/>
          <w:szCs w:val="24"/>
        </w:rPr>
      </w:pPr>
      <w:r w:rsidRPr="007E3C4B">
        <w:rPr>
          <w:rFonts w:ascii="Calibri" w:eastAsia="Times New Roman" w:hAnsi="Calibri" w:cs="Calibri"/>
          <w:b/>
          <w:sz w:val="24"/>
          <w:szCs w:val="24"/>
        </w:rPr>
        <w:t xml:space="preserve"> Potrebna dokumentacija</w:t>
      </w:r>
    </w:p>
    <w:p w14:paraId="4E2D5234" w14:textId="77777777" w:rsidR="007E3C4B" w:rsidRPr="007E3C4B" w:rsidRDefault="007E3C4B" w:rsidP="007E3C4B">
      <w:pPr>
        <w:spacing w:line="0" w:lineRule="atLeast"/>
        <w:ind w:left="142"/>
        <w:rPr>
          <w:rFonts w:ascii="Calibri" w:eastAsia="Times New Roman" w:hAnsi="Calibri" w:cs="Calibri"/>
          <w:b/>
          <w:sz w:val="24"/>
          <w:szCs w:val="24"/>
        </w:rPr>
      </w:pPr>
    </w:p>
    <w:p w14:paraId="3BB76FEE" w14:textId="77777777" w:rsidR="007E3C4B" w:rsidRPr="007E3C4B" w:rsidRDefault="007E3C4B" w:rsidP="007E3C4B">
      <w:pPr>
        <w:autoSpaceDE w:val="0"/>
        <w:autoSpaceDN w:val="0"/>
        <w:adjustRightInd w:val="0"/>
        <w:spacing w:line="256" w:lineRule="auto"/>
        <w:ind w:right="144"/>
        <w:jc w:val="both"/>
        <w:rPr>
          <w:rFonts w:ascii="Calibri" w:eastAsia="Calibri" w:hAnsi="Calibri" w:cs="Calibri"/>
          <w:sz w:val="24"/>
          <w:szCs w:val="24"/>
        </w:rPr>
      </w:pPr>
      <w:r w:rsidRPr="007E3C4B">
        <w:rPr>
          <w:rFonts w:ascii="Calibri" w:eastAsia="Calibri" w:hAnsi="Calibri" w:cs="Calibri"/>
          <w:sz w:val="24"/>
          <w:szCs w:val="24"/>
        </w:rPr>
        <w:t>Podnositelji za  Mjeru 6. moraju dostaviti slijedeću dokumentaciju:</w:t>
      </w:r>
    </w:p>
    <w:p w14:paraId="074DCB8A" w14:textId="77777777" w:rsidR="007E3C4B" w:rsidRPr="007E3C4B" w:rsidRDefault="007E3C4B" w:rsidP="007E3C4B">
      <w:pPr>
        <w:numPr>
          <w:ilvl w:val="0"/>
          <w:numId w:val="1"/>
        </w:numPr>
        <w:spacing w:after="0" w:line="0" w:lineRule="atLeast"/>
        <w:jc w:val="both"/>
        <w:rPr>
          <w:rFonts w:ascii="Calibri" w:eastAsia="Times New Roman" w:hAnsi="Calibri" w:cs="Calibri"/>
          <w:sz w:val="24"/>
          <w:szCs w:val="24"/>
        </w:rPr>
      </w:pPr>
      <w:r w:rsidRPr="007E3C4B">
        <w:rPr>
          <w:rFonts w:ascii="Calibri" w:eastAsia="Times New Roman" w:hAnsi="Calibri" w:cs="Calibri"/>
          <w:sz w:val="24"/>
          <w:szCs w:val="24"/>
        </w:rPr>
        <w:t>ispunjen Zahtjev za potporu,</w:t>
      </w:r>
    </w:p>
    <w:p w14:paraId="4E862AF3" w14:textId="77777777" w:rsidR="007E3C4B" w:rsidRPr="007E3C4B" w:rsidRDefault="007E3C4B" w:rsidP="007E3C4B">
      <w:pPr>
        <w:numPr>
          <w:ilvl w:val="0"/>
          <w:numId w:val="1"/>
        </w:numPr>
        <w:spacing w:after="0" w:line="0" w:lineRule="atLeast"/>
        <w:jc w:val="both"/>
        <w:rPr>
          <w:rFonts w:ascii="Calibri" w:eastAsia="Times New Roman" w:hAnsi="Calibri" w:cs="Calibri"/>
          <w:sz w:val="24"/>
          <w:szCs w:val="24"/>
        </w:rPr>
      </w:pPr>
      <w:r w:rsidRPr="007E3C4B">
        <w:rPr>
          <w:rFonts w:ascii="Calibri" w:eastAsia="Times New Roman" w:hAnsi="Calibri" w:cs="Calibri"/>
          <w:sz w:val="24"/>
          <w:szCs w:val="24"/>
        </w:rPr>
        <w:t xml:space="preserve">preslika Ugovora  o međusobnim pravima i obvezama u postupku korištenja oznake „Vrgorac </w:t>
      </w:r>
      <w:proofErr w:type="spellStart"/>
      <w:r w:rsidRPr="007E3C4B">
        <w:rPr>
          <w:rFonts w:ascii="Calibri" w:eastAsia="Times New Roman" w:hAnsi="Calibri" w:cs="Calibri"/>
          <w:sz w:val="24"/>
          <w:szCs w:val="24"/>
        </w:rPr>
        <w:t>Quality</w:t>
      </w:r>
      <w:proofErr w:type="spellEnd"/>
      <w:r w:rsidRPr="007E3C4B">
        <w:rPr>
          <w:rFonts w:ascii="Calibri" w:eastAsia="Times New Roman" w:hAnsi="Calibri" w:cs="Calibri"/>
          <w:sz w:val="24"/>
          <w:szCs w:val="24"/>
        </w:rPr>
        <w:t>“ , podnositelja Zahtjeva i Grada Vrgorca,</w:t>
      </w:r>
    </w:p>
    <w:p w14:paraId="0C2A8080" w14:textId="77777777" w:rsidR="007E3C4B" w:rsidRPr="007E3C4B" w:rsidRDefault="007E3C4B" w:rsidP="007E3C4B">
      <w:pPr>
        <w:numPr>
          <w:ilvl w:val="0"/>
          <w:numId w:val="1"/>
        </w:numPr>
        <w:spacing w:after="0" w:line="0" w:lineRule="atLeast"/>
        <w:jc w:val="both"/>
        <w:rPr>
          <w:rFonts w:ascii="Calibri" w:eastAsia="Times New Roman" w:hAnsi="Calibri" w:cs="Calibri"/>
          <w:sz w:val="24"/>
          <w:szCs w:val="24"/>
        </w:rPr>
      </w:pPr>
      <w:r w:rsidRPr="007E3C4B">
        <w:rPr>
          <w:rFonts w:ascii="Calibri" w:eastAsia="Times New Roman" w:hAnsi="Calibri" w:cs="Calibri"/>
          <w:sz w:val="24"/>
          <w:szCs w:val="24"/>
        </w:rPr>
        <w:t xml:space="preserve">potvrda o ekonomskoj veličini poljoprivrednog gospodarstva (kod APPRRR), </w:t>
      </w:r>
    </w:p>
    <w:p w14:paraId="55906845" w14:textId="77777777" w:rsidR="007E3C4B" w:rsidRPr="007E3C4B" w:rsidRDefault="007E3C4B" w:rsidP="007E3C4B">
      <w:pPr>
        <w:numPr>
          <w:ilvl w:val="0"/>
          <w:numId w:val="1"/>
        </w:numPr>
        <w:tabs>
          <w:tab w:val="left" w:pos="723"/>
        </w:tabs>
        <w:spacing w:after="0" w:line="234" w:lineRule="auto"/>
        <w:ind w:right="20"/>
        <w:jc w:val="both"/>
        <w:rPr>
          <w:rFonts w:ascii="Calibri" w:eastAsia="Times New Roman" w:hAnsi="Calibri" w:cs="Calibri"/>
          <w:sz w:val="24"/>
          <w:szCs w:val="24"/>
        </w:rPr>
      </w:pPr>
      <w:r w:rsidRPr="007E3C4B">
        <w:rPr>
          <w:rFonts w:ascii="Calibri" w:eastAsia="Times New Roman" w:hAnsi="Calibri" w:cs="Calibri"/>
          <w:sz w:val="24"/>
          <w:szCs w:val="24"/>
        </w:rPr>
        <w:t xml:space="preserve">preslika Upisnika  poljoprivrednih gospodarstava  (ARKOD upisnik), </w:t>
      </w:r>
    </w:p>
    <w:p w14:paraId="1FFCFAA2" w14:textId="77777777" w:rsidR="007E3C4B" w:rsidRPr="007E3C4B" w:rsidRDefault="007E3C4B" w:rsidP="007E3C4B">
      <w:pPr>
        <w:numPr>
          <w:ilvl w:val="0"/>
          <w:numId w:val="1"/>
        </w:numPr>
        <w:tabs>
          <w:tab w:val="left" w:pos="723"/>
        </w:tabs>
        <w:spacing w:after="0" w:line="234" w:lineRule="auto"/>
        <w:ind w:right="20"/>
        <w:jc w:val="both"/>
        <w:rPr>
          <w:rFonts w:ascii="Calibri" w:eastAsia="Times New Roman" w:hAnsi="Calibri" w:cs="Calibri"/>
          <w:sz w:val="24"/>
          <w:szCs w:val="24"/>
        </w:rPr>
      </w:pPr>
      <w:r w:rsidRPr="007E3C4B">
        <w:rPr>
          <w:rFonts w:ascii="Calibri" w:eastAsia="Times New Roman" w:hAnsi="Calibri" w:cs="Calibri"/>
          <w:sz w:val="24"/>
          <w:szCs w:val="24"/>
        </w:rPr>
        <w:t>dokaz – Rješenje  o minimalno tehničko-tehnološkim uvjetima  objekta za preradu poljoprivrednih proizvoda,</w:t>
      </w:r>
    </w:p>
    <w:p w14:paraId="4727CAFA" w14:textId="77777777" w:rsidR="007E3C4B" w:rsidRPr="007E3C4B" w:rsidRDefault="007E3C4B" w:rsidP="007E3C4B">
      <w:pPr>
        <w:numPr>
          <w:ilvl w:val="0"/>
          <w:numId w:val="1"/>
        </w:numPr>
        <w:tabs>
          <w:tab w:val="left" w:pos="723"/>
        </w:tabs>
        <w:spacing w:after="0" w:line="234" w:lineRule="auto"/>
        <w:ind w:right="20"/>
        <w:jc w:val="both"/>
        <w:rPr>
          <w:rFonts w:ascii="Calibri" w:eastAsia="Times New Roman" w:hAnsi="Calibri" w:cs="Calibri"/>
          <w:sz w:val="24"/>
          <w:szCs w:val="24"/>
        </w:rPr>
      </w:pPr>
      <w:r w:rsidRPr="007E3C4B">
        <w:rPr>
          <w:rFonts w:ascii="Calibri" w:eastAsia="Times New Roman" w:hAnsi="Calibri" w:cs="Calibri"/>
          <w:sz w:val="24"/>
          <w:szCs w:val="24"/>
        </w:rPr>
        <w:t>potvrdu nadležne Porezne uprave o nepostojanju dugovanja koja su u nadležnosti Porezne uprave,</w:t>
      </w:r>
    </w:p>
    <w:p w14:paraId="5CA2C684" w14:textId="77777777" w:rsidR="007E3C4B" w:rsidRPr="007E3C4B" w:rsidRDefault="007E3C4B" w:rsidP="007E3C4B">
      <w:pPr>
        <w:numPr>
          <w:ilvl w:val="0"/>
          <w:numId w:val="1"/>
        </w:numPr>
        <w:tabs>
          <w:tab w:val="left" w:pos="723"/>
        </w:tabs>
        <w:spacing w:after="0" w:line="234" w:lineRule="auto"/>
        <w:ind w:right="20"/>
        <w:jc w:val="both"/>
        <w:rPr>
          <w:rFonts w:ascii="Calibri" w:eastAsia="Times New Roman" w:hAnsi="Calibri" w:cs="Calibri"/>
          <w:sz w:val="24"/>
          <w:szCs w:val="24"/>
        </w:rPr>
      </w:pPr>
      <w:r w:rsidRPr="007E3C4B">
        <w:rPr>
          <w:rFonts w:ascii="Calibri" w:eastAsia="Times New Roman" w:hAnsi="Calibri" w:cs="Calibri"/>
          <w:sz w:val="24"/>
          <w:szCs w:val="24"/>
        </w:rPr>
        <w:t>popunjenu izjavu o dobivenim potporama male vrijednosti, a koje je podnositelj primio tijekom prethodne dvije fiskalne godine te tijekom tekuće fiskalne godine,</w:t>
      </w:r>
    </w:p>
    <w:p w14:paraId="6BA68CCB" w14:textId="77777777" w:rsidR="007E3C4B" w:rsidRPr="007E3C4B" w:rsidRDefault="007E3C4B" w:rsidP="007E3C4B">
      <w:pPr>
        <w:numPr>
          <w:ilvl w:val="0"/>
          <w:numId w:val="1"/>
        </w:numPr>
        <w:tabs>
          <w:tab w:val="left" w:pos="723"/>
        </w:tabs>
        <w:spacing w:after="0" w:line="234" w:lineRule="auto"/>
        <w:ind w:right="20"/>
        <w:jc w:val="both"/>
        <w:rPr>
          <w:rFonts w:ascii="Calibri" w:eastAsia="Times New Roman" w:hAnsi="Calibri" w:cs="Calibri"/>
          <w:sz w:val="24"/>
          <w:szCs w:val="24"/>
        </w:rPr>
      </w:pPr>
      <w:r w:rsidRPr="007E3C4B">
        <w:rPr>
          <w:rFonts w:ascii="Calibri" w:eastAsia="Times New Roman" w:hAnsi="Calibri" w:cs="Calibri"/>
          <w:sz w:val="24"/>
          <w:szCs w:val="24"/>
        </w:rPr>
        <w:t>preslika osobne iskaznice, odnosno za obrt preslika obrtnice, a za trgovačko društvo preslika rješenja o upisu u sudski registar ne stariji od 6.mjeseci,</w:t>
      </w:r>
    </w:p>
    <w:p w14:paraId="6F743597" w14:textId="77777777" w:rsidR="007E3C4B" w:rsidRPr="007E3C4B" w:rsidRDefault="007E3C4B" w:rsidP="007E3C4B">
      <w:pPr>
        <w:numPr>
          <w:ilvl w:val="0"/>
          <w:numId w:val="1"/>
        </w:numPr>
        <w:tabs>
          <w:tab w:val="left" w:pos="723"/>
        </w:tabs>
        <w:spacing w:after="0" w:line="0" w:lineRule="atLeast"/>
        <w:jc w:val="both"/>
        <w:rPr>
          <w:rFonts w:ascii="Calibri" w:eastAsia="Times New Roman" w:hAnsi="Calibri" w:cs="Calibri"/>
          <w:sz w:val="24"/>
          <w:szCs w:val="24"/>
        </w:rPr>
      </w:pPr>
      <w:r w:rsidRPr="007E3C4B">
        <w:rPr>
          <w:rFonts w:ascii="Calibri" w:eastAsia="Times New Roman" w:hAnsi="Calibri" w:cs="Calibri"/>
          <w:sz w:val="24"/>
          <w:szCs w:val="24"/>
        </w:rPr>
        <w:t>OIB i broj žiro-računa sa IBAN-om podnositelja zahtjeva,</w:t>
      </w:r>
    </w:p>
    <w:p w14:paraId="5838C6C8" w14:textId="77777777" w:rsidR="007E3C4B" w:rsidRPr="007E3C4B" w:rsidRDefault="007E3C4B" w:rsidP="007E3C4B">
      <w:pPr>
        <w:numPr>
          <w:ilvl w:val="0"/>
          <w:numId w:val="1"/>
        </w:numPr>
        <w:tabs>
          <w:tab w:val="left" w:pos="700"/>
        </w:tabs>
        <w:spacing w:after="0" w:line="234" w:lineRule="auto"/>
        <w:ind w:right="20"/>
        <w:rPr>
          <w:rFonts w:ascii="Calibri" w:eastAsia="Calibri" w:hAnsi="Calibri" w:cs="Calibri"/>
          <w:sz w:val="24"/>
          <w:szCs w:val="24"/>
        </w:rPr>
      </w:pPr>
      <w:r w:rsidRPr="007E3C4B">
        <w:rPr>
          <w:rFonts w:ascii="Calibri" w:eastAsia="Times New Roman" w:hAnsi="Calibri" w:cs="Calibri"/>
          <w:sz w:val="24"/>
          <w:szCs w:val="24"/>
        </w:rPr>
        <w:t>preslike računa o nabavljenim sredstvima,</w:t>
      </w:r>
    </w:p>
    <w:p w14:paraId="152EDA46" w14:textId="77777777" w:rsidR="007E3C4B" w:rsidRPr="007E3C4B" w:rsidRDefault="007E3C4B" w:rsidP="007E3C4B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7E3C4B">
        <w:rPr>
          <w:rFonts w:ascii="Calibri" w:eastAsia="Calibri" w:hAnsi="Calibri" w:cs="Calibri"/>
          <w:sz w:val="24"/>
          <w:szCs w:val="24"/>
        </w:rPr>
        <w:t>Potvrde ili Uvjerenja da nemaju dugovanja (nositelj/članovi) po bilo kojoj osnovi prema Gradu Vrgorcu, gradskom trgovačkom društvu Komunalno d.o.o. i gradskom trgovačkom društvu Gradska čistoća i usluge d.o.o. na dan podnošenja zahtjeva</w:t>
      </w:r>
    </w:p>
    <w:p w14:paraId="41786D52" w14:textId="77777777" w:rsidR="007E3C4B" w:rsidRPr="007E3C4B" w:rsidRDefault="007E3C4B" w:rsidP="007E3C4B">
      <w:pPr>
        <w:spacing w:line="276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7E3C4B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(sve potvrde se odnose na kućni broj (adresu)  na kojoj je prijavljen OPG podnositelja prijave).</w:t>
      </w:r>
    </w:p>
    <w:p w14:paraId="4406BDFA" w14:textId="77777777" w:rsidR="007E3C4B" w:rsidRPr="007E3C4B" w:rsidRDefault="007E3C4B" w:rsidP="007E3C4B">
      <w:pPr>
        <w:tabs>
          <w:tab w:val="left" w:pos="342"/>
          <w:tab w:val="left" w:pos="720"/>
        </w:tabs>
        <w:spacing w:line="236" w:lineRule="auto"/>
        <w:ind w:right="20"/>
        <w:jc w:val="both"/>
        <w:rPr>
          <w:rFonts w:ascii="Calibri" w:eastAsia="Times New Roman" w:hAnsi="Calibri" w:cs="Calibri"/>
          <w:sz w:val="24"/>
          <w:szCs w:val="24"/>
        </w:rPr>
      </w:pPr>
      <w:r w:rsidRPr="007E3C4B">
        <w:rPr>
          <w:rFonts w:ascii="Calibri" w:eastAsia="Times New Roman" w:hAnsi="Calibri" w:cs="Calibri"/>
          <w:sz w:val="24"/>
          <w:szCs w:val="24"/>
        </w:rPr>
        <w:lastRenderedPageBreak/>
        <w:br/>
        <w:t>Po potrebi Upravni odjel može zatražiti dodatnu dokumentaciju i obrazloženje.</w:t>
      </w:r>
    </w:p>
    <w:p w14:paraId="51B2FBD5" w14:textId="77777777" w:rsidR="007E3C4B" w:rsidRPr="007E3C4B" w:rsidRDefault="007E3C4B" w:rsidP="007E3C4B">
      <w:pPr>
        <w:spacing w:line="283" w:lineRule="exact"/>
        <w:rPr>
          <w:rFonts w:ascii="Calibri" w:eastAsia="Times New Roman" w:hAnsi="Calibri" w:cs="Calibri"/>
          <w:sz w:val="24"/>
          <w:szCs w:val="24"/>
        </w:rPr>
      </w:pPr>
    </w:p>
    <w:p w14:paraId="5A73F651" w14:textId="77777777" w:rsidR="007E3C4B" w:rsidRPr="007E3C4B" w:rsidRDefault="007E3C4B" w:rsidP="007E3C4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144"/>
        <w:jc w:val="both"/>
        <w:rPr>
          <w:rFonts w:ascii="Calibri" w:eastAsia="Calibri" w:hAnsi="Calibri" w:cs="Calibri"/>
          <w:b/>
          <w:sz w:val="24"/>
          <w:szCs w:val="24"/>
        </w:rPr>
      </w:pPr>
      <w:r w:rsidRPr="007E3C4B">
        <w:rPr>
          <w:rFonts w:ascii="Calibri" w:eastAsia="Calibri" w:hAnsi="Calibri" w:cs="Calibri"/>
          <w:b/>
          <w:sz w:val="24"/>
          <w:szCs w:val="24"/>
        </w:rPr>
        <w:t>Način, rok i mjesto dostave ponuda</w:t>
      </w:r>
    </w:p>
    <w:p w14:paraId="2DBD5665" w14:textId="77777777" w:rsidR="007E3C4B" w:rsidRPr="007E3C4B" w:rsidRDefault="007E3C4B" w:rsidP="007E3C4B">
      <w:pPr>
        <w:autoSpaceDE w:val="0"/>
        <w:autoSpaceDN w:val="0"/>
        <w:adjustRightInd w:val="0"/>
        <w:spacing w:line="256" w:lineRule="auto"/>
        <w:ind w:left="144" w:right="144"/>
        <w:jc w:val="both"/>
        <w:rPr>
          <w:rFonts w:ascii="Calibri" w:eastAsia="Calibri" w:hAnsi="Calibri" w:cs="Calibri"/>
          <w:sz w:val="24"/>
          <w:szCs w:val="24"/>
        </w:rPr>
      </w:pPr>
    </w:p>
    <w:p w14:paraId="53A839C8" w14:textId="77777777" w:rsidR="007E3C4B" w:rsidRPr="007E3C4B" w:rsidRDefault="007E3C4B" w:rsidP="007E3C4B">
      <w:pPr>
        <w:autoSpaceDE w:val="0"/>
        <w:autoSpaceDN w:val="0"/>
        <w:adjustRightInd w:val="0"/>
        <w:spacing w:line="256" w:lineRule="auto"/>
        <w:ind w:right="144"/>
        <w:jc w:val="both"/>
        <w:rPr>
          <w:rFonts w:ascii="Calibri" w:eastAsia="Calibri" w:hAnsi="Calibri" w:cs="Calibri"/>
          <w:sz w:val="24"/>
          <w:szCs w:val="24"/>
        </w:rPr>
      </w:pPr>
      <w:r w:rsidRPr="007E3C4B">
        <w:rPr>
          <w:rFonts w:ascii="Calibri" w:eastAsia="Calibri" w:hAnsi="Calibri" w:cs="Calibri"/>
          <w:sz w:val="24"/>
          <w:szCs w:val="24"/>
        </w:rPr>
        <w:t xml:space="preserve">            Prijave dostaviti preporučenom pošiljkom ili neposredno na protokol Grada Vrgorca  u zatvorenoj omotnici, s nazivom i adresom podnositelja, na slijedeću adresu:</w:t>
      </w:r>
    </w:p>
    <w:p w14:paraId="77BD865E" w14:textId="77777777" w:rsidR="007E3C4B" w:rsidRPr="007E3C4B" w:rsidRDefault="007E3C4B" w:rsidP="007E3C4B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 w:rsidRPr="007E3C4B">
        <w:rPr>
          <w:rFonts w:ascii="Calibri" w:eastAsia="Calibri" w:hAnsi="Calibri" w:cs="Calibri"/>
          <w:b/>
          <w:sz w:val="24"/>
          <w:szCs w:val="24"/>
        </w:rPr>
        <w:t>Grad Vrgorac, Jedinstveni upravni odjel, Tina Ujevića 8, 21276  Vrgorac</w:t>
      </w:r>
    </w:p>
    <w:p w14:paraId="3CD8C6C0" w14:textId="77777777" w:rsidR="007E3C4B" w:rsidRPr="007E3C4B" w:rsidRDefault="007E3C4B" w:rsidP="007E3C4B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 w:rsidRPr="007E3C4B">
        <w:rPr>
          <w:rFonts w:ascii="Calibri" w:eastAsia="Calibri" w:hAnsi="Calibri" w:cs="Calibri"/>
          <w:b/>
          <w:sz w:val="24"/>
          <w:szCs w:val="24"/>
        </w:rPr>
        <w:t>„Povjerenstvo za provedbu  Mjere 6.   Iz  Programa potpora u  poljoprivredi na području Grada Vrgorca  za razdoblje 2021. – 2023.“</w:t>
      </w:r>
    </w:p>
    <w:p w14:paraId="634D7E4D" w14:textId="77777777" w:rsidR="007E3C4B" w:rsidRPr="007E3C4B" w:rsidRDefault="007E3C4B" w:rsidP="007E3C4B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 w:rsidRPr="007E3C4B"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2EF345E9" w14:textId="77777777" w:rsidR="007E3C4B" w:rsidRPr="007E3C4B" w:rsidRDefault="007E3C4B" w:rsidP="007E3C4B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45CDD1BD" w14:textId="77777777" w:rsidR="007E3C4B" w:rsidRPr="007E3C4B" w:rsidRDefault="007E3C4B" w:rsidP="007E3C4B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03F40E30" w14:textId="77777777" w:rsidR="007E3C4B" w:rsidRPr="007E3C4B" w:rsidRDefault="007E3C4B" w:rsidP="007E3C4B">
      <w:pPr>
        <w:spacing w:after="0" w:line="240" w:lineRule="auto"/>
        <w:ind w:left="30"/>
        <w:rPr>
          <w:rFonts w:ascii="Calibri" w:eastAsia="Calibri" w:hAnsi="Calibri" w:cs="Calibri"/>
          <w:b/>
          <w:sz w:val="24"/>
          <w:szCs w:val="24"/>
        </w:rPr>
      </w:pPr>
    </w:p>
    <w:p w14:paraId="44D108B3" w14:textId="77777777" w:rsidR="007E3C4B" w:rsidRPr="007E3C4B" w:rsidRDefault="007E3C4B" w:rsidP="007E3C4B">
      <w:pPr>
        <w:spacing w:after="0" w:line="240" w:lineRule="auto"/>
        <w:ind w:left="30"/>
        <w:rPr>
          <w:rFonts w:ascii="Calibri" w:eastAsia="Calibri" w:hAnsi="Calibri" w:cs="Calibri"/>
          <w:b/>
          <w:sz w:val="24"/>
          <w:szCs w:val="24"/>
        </w:rPr>
      </w:pPr>
      <w:r w:rsidRPr="007E3C4B">
        <w:rPr>
          <w:rFonts w:ascii="Calibri" w:eastAsia="Calibri" w:hAnsi="Calibri" w:cs="Calibri"/>
          <w:b/>
          <w:sz w:val="24"/>
          <w:szCs w:val="24"/>
        </w:rPr>
        <w:t>Rok za podnošenje  popunjenih Zahtjeva s traženom dokumentacijom  je   od dana objave Javnog  poziva  do   31. ožujka  2021. godine ili do isteka sredstava po pojedinoj Mjeri.</w:t>
      </w:r>
    </w:p>
    <w:p w14:paraId="22479CE3" w14:textId="77777777" w:rsidR="007E3C4B" w:rsidRPr="007E3C4B" w:rsidRDefault="007E3C4B" w:rsidP="007E3C4B">
      <w:pPr>
        <w:spacing w:after="0" w:line="240" w:lineRule="auto"/>
        <w:ind w:left="30"/>
        <w:rPr>
          <w:rFonts w:ascii="Calibri" w:eastAsia="Calibri" w:hAnsi="Calibri" w:cs="Calibri"/>
          <w:sz w:val="24"/>
          <w:szCs w:val="24"/>
        </w:rPr>
      </w:pPr>
    </w:p>
    <w:p w14:paraId="305A6C7C" w14:textId="77777777" w:rsidR="007E3C4B" w:rsidRPr="007E3C4B" w:rsidRDefault="007E3C4B" w:rsidP="007E3C4B">
      <w:pPr>
        <w:spacing w:after="0" w:line="240" w:lineRule="auto"/>
        <w:ind w:left="30"/>
        <w:rPr>
          <w:rFonts w:ascii="Calibri" w:eastAsia="Calibri" w:hAnsi="Calibri" w:cs="Calibri"/>
          <w:sz w:val="24"/>
          <w:szCs w:val="24"/>
        </w:rPr>
      </w:pPr>
      <w:r w:rsidRPr="007E3C4B">
        <w:rPr>
          <w:rFonts w:ascii="Calibri" w:eastAsia="Calibri" w:hAnsi="Calibri" w:cs="Calibri"/>
          <w:sz w:val="24"/>
          <w:szCs w:val="24"/>
        </w:rPr>
        <w:t xml:space="preserve"> Nepravovremeni i nepotpuni Zahtjevi neće se uzimati u razmatranje. </w:t>
      </w:r>
    </w:p>
    <w:p w14:paraId="1800977B" w14:textId="77777777" w:rsidR="007E3C4B" w:rsidRPr="007E3C4B" w:rsidRDefault="007E3C4B" w:rsidP="007E3C4B">
      <w:pPr>
        <w:autoSpaceDE w:val="0"/>
        <w:autoSpaceDN w:val="0"/>
        <w:adjustRightInd w:val="0"/>
        <w:spacing w:line="256" w:lineRule="auto"/>
        <w:ind w:right="144"/>
        <w:jc w:val="both"/>
        <w:rPr>
          <w:rFonts w:ascii="Calibri" w:eastAsia="Calibri" w:hAnsi="Calibri" w:cs="Calibri"/>
          <w:sz w:val="24"/>
          <w:szCs w:val="24"/>
        </w:rPr>
      </w:pPr>
    </w:p>
    <w:p w14:paraId="69C019A1" w14:textId="77777777" w:rsidR="007E3C4B" w:rsidRPr="007E3C4B" w:rsidRDefault="007E3C4B" w:rsidP="007E3C4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144"/>
        <w:jc w:val="both"/>
        <w:rPr>
          <w:rFonts w:ascii="Calibri" w:eastAsia="Calibri" w:hAnsi="Calibri" w:cs="Calibri"/>
          <w:b/>
          <w:sz w:val="24"/>
          <w:szCs w:val="24"/>
        </w:rPr>
      </w:pPr>
      <w:r w:rsidRPr="007E3C4B">
        <w:rPr>
          <w:rFonts w:ascii="Calibri" w:eastAsia="Calibri" w:hAnsi="Calibri" w:cs="Calibri"/>
          <w:b/>
          <w:sz w:val="24"/>
          <w:szCs w:val="24"/>
        </w:rPr>
        <w:t>Zaprimanje, obrada,  rangiranje i administrativna kontrola  Zahtjeva</w:t>
      </w:r>
    </w:p>
    <w:p w14:paraId="09A42E6D" w14:textId="77777777" w:rsidR="007E3C4B" w:rsidRPr="007E3C4B" w:rsidRDefault="007E3C4B" w:rsidP="007E3C4B">
      <w:pPr>
        <w:autoSpaceDE w:val="0"/>
        <w:autoSpaceDN w:val="0"/>
        <w:adjustRightInd w:val="0"/>
        <w:spacing w:line="256" w:lineRule="auto"/>
        <w:ind w:right="144"/>
        <w:jc w:val="both"/>
        <w:rPr>
          <w:rFonts w:ascii="Calibri" w:eastAsia="Calibri" w:hAnsi="Calibri" w:cs="Calibri"/>
          <w:sz w:val="24"/>
          <w:szCs w:val="24"/>
        </w:rPr>
      </w:pPr>
      <w:r w:rsidRPr="007E3C4B">
        <w:rPr>
          <w:rFonts w:ascii="Calibri" w:eastAsia="Calibri" w:hAnsi="Calibri" w:cs="Calibri"/>
          <w:sz w:val="24"/>
          <w:szCs w:val="24"/>
        </w:rPr>
        <w:t xml:space="preserve">    </w:t>
      </w:r>
    </w:p>
    <w:p w14:paraId="7A95C584" w14:textId="77777777" w:rsidR="007E3C4B" w:rsidRPr="007E3C4B" w:rsidRDefault="007E3C4B" w:rsidP="007E3C4B">
      <w:pPr>
        <w:numPr>
          <w:ilvl w:val="0"/>
          <w:numId w:val="6"/>
        </w:numPr>
        <w:autoSpaceDE w:val="0"/>
        <w:autoSpaceDN w:val="0"/>
        <w:adjustRightInd w:val="0"/>
        <w:spacing w:line="256" w:lineRule="auto"/>
        <w:contextualSpacing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3C4B">
        <w:rPr>
          <w:rFonts w:ascii="Calibri" w:eastAsia="Times New Roman" w:hAnsi="Calibri" w:cs="Calibri"/>
          <w:sz w:val="24"/>
          <w:szCs w:val="24"/>
        </w:rPr>
        <w:t>Povjerenstvo za provedbu  Mjera  iz Programa potpora u  poljoprivredi na području Grada Vrgorca  za razdoblje 2021. – 2023.</w:t>
      </w:r>
      <w:r w:rsidRPr="007E3C4B">
        <w:rPr>
          <w:rFonts w:ascii="Calibri" w:eastAsia="Times New Roman" w:hAnsi="Calibri" w:cs="Calibri"/>
          <w:color w:val="000000"/>
          <w:sz w:val="24"/>
          <w:szCs w:val="24"/>
        </w:rPr>
        <w:t xml:space="preserve">  (u daljnjem tekstu „Povjerenstvo“) zaprima sve  Zahtjeve iz ove Mjere,  </w:t>
      </w:r>
      <w:r w:rsidRPr="007E3C4B">
        <w:rPr>
          <w:rFonts w:ascii="Calibri" w:eastAsia="Times New Roman" w:hAnsi="Calibri" w:cs="Calibri"/>
          <w:sz w:val="24"/>
          <w:szCs w:val="24"/>
        </w:rPr>
        <w:t xml:space="preserve">obrađuje ih, analizira ispunjavanje uvjeta iz Programa i Javnog poziva, utvrđuje pravovremenost i potpunost Zahtjeva, te  </w:t>
      </w:r>
      <w:r w:rsidRPr="007E3C4B">
        <w:rPr>
          <w:rFonts w:ascii="Calibri" w:eastAsia="Times New Roman" w:hAnsi="Calibri" w:cs="Calibri"/>
          <w:color w:val="000000"/>
          <w:sz w:val="24"/>
          <w:szCs w:val="24"/>
        </w:rPr>
        <w:t>formira  rang listu.</w:t>
      </w:r>
    </w:p>
    <w:p w14:paraId="5EC74273" w14:textId="77777777" w:rsidR="007E3C4B" w:rsidRPr="007E3C4B" w:rsidRDefault="007E3C4B" w:rsidP="007E3C4B">
      <w:pPr>
        <w:numPr>
          <w:ilvl w:val="0"/>
          <w:numId w:val="6"/>
        </w:numPr>
        <w:autoSpaceDE w:val="0"/>
        <w:autoSpaceDN w:val="0"/>
        <w:adjustRightInd w:val="0"/>
        <w:spacing w:line="256" w:lineRule="auto"/>
        <w:contextualSpacing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3C4B">
        <w:rPr>
          <w:rFonts w:ascii="Calibri" w:eastAsia="Times New Roman" w:hAnsi="Calibri" w:cs="Calibri"/>
          <w:color w:val="000000"/>
          <w:sz w:val="24"/>
          <w:szCs w:val="24"/>
        </w:rPr>
        <w:t xml:space="preserve">Na temelju  iznosa  potpore </w:t>
      </w:r>
      <w:r w:rsidRPr="007E3C4B">
        <w:rPr>
          <w:rFonts w:ascii="Calibri" w:eastAsia="Times New Roman" w:hAnsi="Calibri" w:cs="Calibri"/>
          <w:sz w:val="24"/>
          <w:szCs w:val="24"/>
        </w:rPr>
        <w:t>Povjerenstvo zaprima Zahtjeve do isteka planiranih sredstava po  pojedinoj Mjeri, odnosno Javni  poziv za dostavu Zahtjeva se zatvara po isteku planiranih sredstava.</w:t>
      </w:r>
    </w:p>
    <w:p w14:paraId="1D4D2C64" w14:textId="77777777" w:rsidR="007E3C4B" w:rsidRPr="007E3C4B" w:rsidRDefault="007E3C4B" w:rsidP="007E3C4B">
      <w:pPr>
        <w:numPr>
          <w:ilvl w:val="0"/>
          <w:numId w:val="6"/>
        </w:numPr>
        <w:autoSpaceDE w:val="0"/>
        <w:autoSpaceDN w:val="0"/>
        <w:adjustRightInd w:val="0"/>
        <w:spacing w:line="256" w:lineRule="auto"/>
        <w:contextualSpacing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E3C4B">
        <w:rPr>
          <w:rFonts w:ascii="Calibri" w:eastAsia="Times New Roman" w:hAnsi="Calibri" w:cs="Calibri"/>
          <w:sz w:val="24"/>
          <w:szCs w:val="24"/>
        </w:rPr>
        <w:t>Povjerenstvo  provodi administrativnu kontrolu  temeljem Zahtjeva za potporu  i dokumentacije podnesene uz Zahtjev za potporu.</w:t>
      </w:r>
    </w:p>
    <w:p w14:paraId="34ACC069" w14:textId="77777777" w:rsidR="007E3C4B" w:rsidRPr="007E3C4B" w:rsidRDefault="007E3C4B" w:rsidP="007E3C4B">
      <w:pPr>
        <w:autoSpaceDE w:val="0"/>
        <w:autoSpaceDN w:val="0"/>
        <w:adjustRightInd w:val="0"/>
        <w:spacing w:line="256" w:lineRule="auto"/>
        <w:ind w:right="144"/>
        <w:jc w:val="both"/>
        <w:rPr>
          <w:rFonts w:ascii="Calibri" w:eastAsia="Calibri" w:hAnsi="Calibri" w:cs="Calibri"/>
          <w:sz w:val="24"/>
          <w:szCs w:val="24"/>
        </w:rPr>
      </w:pPr>
    </w:p>
    <w:p w14:paraId="625E4BF1" w14:textId="77777777" w:rsidR="007E3C4B" w:rsidRPr="007E3C4B" w:rsidRDefault="007E3C4B" w:rsidP="007E3C4B">
      <w:pPr>
        <w:autoSpaceDE w:val="0"/>
        <w:autoSpaceDN w:val="0"/>
        <w:adjustRightInd w:val="0"/>
        <w:spacing w:line="256" w:lineRule="auto"/>
        <w:jc w:val="both"/>
        <w:rPr>
          <w:rFonts w:ascii="Calibri" w:eastAsia="Calibri" w:hAnsi="Calibri" w:cs="Calibri"/>
          <w:sz w:val="24"/>
          <w:szCs w:val="24"/>
        </w:rPr>
      </w:pPr>
      <w:r w:rsidRPr="007E3C4B">
        <w:rPr>
          <w:rFonts w:ascii="Calibri" w:eastAsia="Calibri" w:hAnsi="Calibri" w:cs="Calibri"/>
          <w:sz w:val="24"/>
          <w:szCs w:val="24"/>
        </w:rPr>
        <w:t>O rezultatu zaprimljenih Zahtjeva  prijavitelji će biti obaviješteni u primjerenom roku.</w:t>
      </w:r>
    </w:p>
    <w:p w14:paraId="5694478C" w14:textId="77777777" w:rsidR="007E3C4B" w:rsidRPr="007E3C4B" w:rsidRDefault="007E3C4B" w:rsidP="007E3C4B">
      <w:pPr>
        <w:autoSpaceDE w:val="0"/>
        <w:autoSpaceDN w:val="0"/>
        <w:adjustRightInd w:val="0"/>
        <w:spacing w:line="25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1189AE63" w14:textId="77777777" w:rsidR="007E3C4B" w:rsidRPr="007E3C4B" w:rsidRDefault="007E3C4B" w:rsidP="007E3C4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7E3C4B">
        <w:rPr>
          <w:rFonts w:ascii="Calibri" w:eastAsia="Calibri" w:hAnsi="Calibri" w:cs="Calibri"/>
          <w:b/>
          <w:sz w:val="24"/>
          <w:szCs w:val="24"/>
        </w:rPr>
        <w:t xml:space="preserve"> Isplata sredstava</w:t>
      </w:r>
    </w:p>
    <w:p w14:paraId="69F3CE59" w14:textId="77777777" w:rsidR="007E3C4B" w:rsidRPr="007E3C4B" w:rsidRDefault="007E3C4B" w:rsidP="007E3C4B">
      <w:pPr>
        <w:autoSpaceDE w:val="0"/>
        <w:autoSpaceDN w:val="0"/>
        <w:adjustRightInd w:val="0"/>
        <w:spacing w:line="256" w:lineRule="auto"/>
        <w:ind w:left="-114" w:firstLine="114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494029FD" w14:textId="77777777" w:rsidR="007E3C4B" w:rsidRPr="007E3C4B" w:rsidRDefault="007E3C4B" w:rsidP="007E3C4B">
      <w:pPr>
        <w:autoSpaceDE w:val="0"/>
        <w:autoSpaceDN w:val="0"/>
        <w:adjustRightInd w:val="0"/>
        <w:spacing w:line="256" w:lineRule="auto"/>
        <w:ind w:left="-57" w:right="144"/>
        <w:jc w:val="both"/>
        <w:rPr>
          <w:rFonts w:ascii="Calibri" w:eastAsia="Calibri" w:hAnsi="Calibri" w:cs="Calibri"/>
          <w:sz w:val="24"/>
          <w:szCs w:val="24"/>
        </w:rPr>
      </w:pPr>
      <w:r w:rsidRPr="007E3C4B">
        <w:rPr>
          <w:rFonts w:ascii="Calibri" w:eastAsia="Calibri" w:hAnsi="Calibri" w:cs="Calibri"/>
          <w:sz w:val="24"/>
          <w:szCs w:val="24"/>
        </w:rPr>
        <w:t xml:space="preserve">               Povjerenstvo utvrđuje Nacrt Prijedloga odluke o raspodjeli sredstava koji dostavlja Jedinstvenom upravnom odjelu  radi donošenja Odluke o raspodjeli sredstava koju donosi Gradonačelnik. </w:t>
      </w:r>
    </w:p>
    <w:p w14:paraId="3D9799D7" w14:textId="77777777" w:rsidR="007E3C4B" w:rsidRPr="007E3C4B" w:rsidRDefault="007E3C4B" w:rsidP="007E3C4B">
      <w:pPr>
        <w:autoSpaceDE w:val="0"/>
        <w:autoSpaceDN w:val="0"/>
        <w:adjustRightInd w:val="0"/>
        <w:spacing w:line="256" w:lineRule="auto"/>
        <w:ind w:left="-57" w:right="144"/>
        <w:jc w:val="both"/>
        <w:rPr>
          <w:rFonts w:ascii="Calibri" w:eastAsia="Calibri" w:hAnsi="Calibri" w:cs="Calibri"/>
          <w:sz w:val="24"/>
          <w:szCs w:val="24"/>
        </w:rPr>
      </w:pPr>
      <w:r w:rsidRPr="007E3C4B">
        <w:rPr>
          <w:rFonts w:ascii="Calibri" w:eastAsia="Calibri" w:hAnsi="Calibri" w:cs="Calibri"/>
          <w:sz w:val="24"/>
          <w:szCs w:val="24"/>
        </w:rPr>
        <w:lastRenderedPageBreak/>
        <w:t>S korisnicima potpore sukladno Odluci o raspodijeli sredstava zaključuje se ugovor o dodjeli bespovratne potpore.</w:t>
      </w:r>
    </w:p>
    <w:p w14:paraId="7BF59928" w14:textId="77777777" w:rsidR="007E3C4B" w:rsidRPr="007E3C4B" w:rsidRDefault="007E3C4B" w:rsidP="007E3C4B">
      <w:pPr>
        <w:autoSpaceDE w:val="0"/>
        <w:autoSpaceDN w:val="0"/>
        <w:adjustRightInd w:val="0"/>
        <w:spacing w:line="256" w:lineRule="auto"/>
        <w:ind w:left="-57" w:right="144"/>
        <w:jc w:val="both"/>
        <w:rPr>
          <w:rFonts w:ascii="Calibri" w:eastAsia="Calibri" w:hAnsi="Calibri" w:cs="Calibri"/>
          <w:sz w:val="24"/>
          <w:szCs w:val="24"/>
        </w:rPr>
      </w:pPr>
    </w:p>
    <w:p w14:paraId="18017B62" w14:textId="77777777" w:rsidR="007E3C4B" w:rsidRPr="007E3C4B" w:rsidRDefault="007E3C4B" w:rsidP="007E3C4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144"/>
        <w:jc w:val="both"/>
        <w:rPr>
          <w:rFonts w:ascii="Calibri" w:eastAsia="Calibri" w:hAnsi="Calibri" w:cs="Calibri"/>
          <w:sz w:val="24"/>
          <w:szCs w:val="24"/>
        </w:rPr>
      </w:pPr>
      <w:r w:rsidRPr="007E3C4B">
        <w:rPr>
          <w:rFonts w:ascii="Calibri" w:eastAsia="Calibri" w:hAnsi="Calibri" w:cs="Calibri"/>
          <w:b/>
          <w:color w:val="000000"/>
          <w:sz w:val="24"/>
          <w:szCs w:val="24"/>
        </w:rPr>
        <w:t>Ostale informacije</w:t>
      </w:r>
    </w:p>
    <w:p w14:paraId="0BE72F27" w14:textId="77777777" w:rsidR="007E3C4B" w:rsidRPr="007E3C4B" w:rsidRDefault="007E3C4B" w:rsidP="007E3C4B">
      <w:pPr>
        <w:spacing w:after="0"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3F08A8C2" w14:textId="77777777" w:rsidR="007E3C4B" w:rsidRPr="007E3C4B" w:rsidRDefault="007E3C4B" w:rsidP="007E3C4B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7E3C4B">
        <w:rPr>
          <w:rFonts w:ascii="Calibri" w:eastAsia="Calibri" w:hAnsi="Calibri" w:cs="Calibri"/>
          <w:sz w:val="24"/>
          <w:szCs w:val="24"/>
        </w:rPr>
        <w:t>Tekst Javnog poziva i  pripadajući obrazac Zahtjeva objavljeni su na službenim Internet stranicama  Grada Vrgorca</w:t>
      </w:r>
      <w:r w:rsidRPr="007E3C4B">
        <w:rPr>
          <w:rFonts w:ascii="Calibri" w:eastAsia="Calibri" w:hAnsi="Calibri" w:cs="Calibri"/>
          <w:b/>
          <w:sz w:val="24"/>
          <w:szCs w:val="24"/>
        </w:rPr>
        <w:t xml:space="preserve">  </w:t>
      </w:r>
      <w:hyperlink r:id="rId6" w:history="1">
        <w:r w:rsidRPr="007E3C4B">
          <w:rPr>
            <w:rFonts w:ascii="Calibri" w:eastAsia="Calibri" w:hAnsi="Calibri" w:cs="Calibri"/>
            <w:b/>
            <w:color w:val="0000FF"/>
            <w:sz w:val="24"/>
            <w:szCs w:val="24"/>
            <w:u w:val="single"/>
          </w:rPr>
          <w:t>www.vrgorac.hr</w:t>
        </w:r>
      </w:hyperlink>
      <w:r w:rsidRPr="007E3C4B">
        <w:rPr>
          <w:rFonts w:ascii="Calibri" w:eastAsia="Calibri" w:hAnsi="Calibri" w:cs="Calibri"/>
          <w:b/>
          <w:sz w:val="24"/>
          <w:szCs w:val="24"/>
        </w:rPr>
        <w:t xml:space="preserve">  </w:t>
      </w:r>
      <w:r w:rsidRPr="007E3C4B">
        <w:rPr>
          <w:rFonts w:ascii="Calibri" w:eastAsia="Calibri" w:hAnsi="Calibri" w:cs="Calibri"/>
          <w:sz w:val="24"/>
          <w:szCs w:val="24"/>
        </w:rPr>
        <w:t>i  na oglasnoj ploči  Grada Vrgorca.</w:t>
      </w:r>
    </w:p>
    <w:p w14:paraId="4A3F0027" w14:textId="77777777" w:rsidR="007E3C4B" w:rsidRPr="007E3C4B" w:rsidRDefault="007E3C4B" w:rsidP="007E3C4B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7E3C4B">
        <w:rPr>
          <w:rFonts w:ascii="Calibri" w:eastAsia="Calibri" w:hAnsi="Calibri" w:cs="Calibri"/>
          <w:sz w:val="24"/>
          <w:szCs w:val="24"/>
        </w:rPr>
        <w:t xml:space="preserve">Sve dodatne informacije mogu se dobiti na broj telefona 680-026 ili e-poštom </w:t>
      </w:r>
      <w:hyperlink r:id="rId7" w:history="1">
        <w:r w:rsidRPr="007E3C4B">
          <w:rPr>
            <w:rFonts w:ascii="Calibri" w:eastAsia="Calibri" w:hAnsi="Calibri" w:cs="Calibri"/>
            <w:color w:val="0000FF"/>
            <w:sz w:val="24"/>
            <w:szCs w:val="24"/>
            <w:u w:val="single"/>
          </w:rPr>
          <w:t>goran.franic@vrgorac.hr</w:t>
        </w:r>
      </w:hyperlink>
      <w:r w:rsidRPr="007E3C4B">
        <w:rPr>
          <w:rFonts w:ascii="Calibri" w:eastAsia="Calibri" w:hAnsi="Calibri" w:cs="Calibri"/>
          <w:sz w:val="24"/>
          <w:szCs w:val="24"/>
        </w:rPr>
        <w:t xml:space="preserve"> </w:t>
      </w:r>
    </w:p>
    <w:p w14:paraId="0E0EE8A8" w14:textId="77777777" w:rsidR="00171D48" w:rsidRDefault="00171D48"/>
    <w:sectPr w:rsidR="00171D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iner Hand ITC"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9402F"/>
    <w:multiLevelType w:val="hybridMultilevel"/>
    <w:tmpl w:val="F780B494"/>
    <w:lvl w:ilvl="0" w:tplc="2C949BBE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iner Hand ITC" w:hAnsi="Viner Hand ITC" w:hint="default"/>
      </w:rPr>
    </w:lvl>
    <w:lvl w:ilvl="1" w:tplc="2C949BBE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iner Hand ITC" w:hAnsi="Viner Hand ITC" w:hint="default"/>
      </w:rPr>
    </w:lvl>
    <w:lvl w:ilvl="2" w:tplc="041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96AF3"/>
    <w:multiLevelType w:val="hybridMultilevel"/>
    <w:tmpl w:val="88A49242"/>
    <w:lvl w:ilvl="0" w:tplc="2C949BBE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iner Hand ITC" w:hAnsi="Viner Hand ITC" w:hint="default"/>
      </w:rPr>
    </w:lvl>
    <w:lvl w:ilvl="1" w:tplc="6010C72C">
      <w:start w:val="1"/>
      <w:numFmt w:val="bullet"/>
      <w:lvlText w:val=""/>
      <w:lvlJc w:val="left"/>
    </w:lvl>
    <w:lvl w:ilvl="2" w:tplc="84F4EE66">
      <w:start w:val="1"/>
      <w:numFmt w:val="bullet"/>
      <w:lvlText w:val=""/>
      <w:lvlJc w:val="left"/>
    </w:lvl>
    <w:lvl w:ilvl="3" w:tplc="55B20996">
      <w:start w:val="1"/>
      <w:numFmt w:val="bullet"/>
      <w:lvlText w:val=""/>
      <w:lvlJc w:val="left"/>
    </w:lvl>
    <w:lvl w:ilvl="4" w:tplc="0C14AF0A">
      <w:start w:val="1"/>
      <w:numFmt w:val="bullet"/>
      <w:lvlText w:val=""/>
      <w:lvlJc w:val="left"/>
    </w:lvl>
    <w:lvl w:ilvl="5" w:tplc="C7C0C75E">
      <w:start w:val="1"/>
      <w:numFmt w:val="bullet"/>
      <w:lvlText w:val=""/>
      <w:lvlJc w:val="left"/>
    </w:lvl>
    <w:lvl w:ilvl="6" w:tplc="FFF4E720">
      <w:start w:val="1"/>
      <w:numFmt w:val="bullet"/>
      <w:lvlText w:val=""/>
      <w:lvlJc w:val="left"/>
    </w:lvl>
    <w:lvl w:ilvl="7" w:tplc="699E596A">
      <w:start w:val="1"/>
      <w:numFmt w:val="bullet"/>
      <w:lvlText w:val=""/>
      <w:lvlJc w:val="left"/>
    </w:lvl>
    <w:lvl w:ilvl="8" w:tplc="CFF0AE56">
      <w:start w:val="1"/>
      <w:numFmt w:val="bullet"/>
      <w:lvlText w:val=""/>
      <w:lvlJc w:val="left"/>
    </w:lvl>
  </w:abstractNum>
  <w:abstractNum w:abstractNumId="2" w15:restartNumberingAfterBreak="0">
    <w:nsid w:val="2098159B"/>
    <w:multiLevelType w:val="hybridMultilevel"/>
    <w:tmpl w:val="C2FCED1A"/>
    <w:lvl w:ilvl="0" w:tplc="C18E0428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35F12FB2"/>
    <w:multiLevelType w:val="hybridMultilevel"/>
    <w:tmpl w:val="04046604"/>
    <w:lvl w:ilvl="0" w:tplc="2C949BBE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iner Hand ITC" w:hAnsi="Viner Hand ITC" w:hint="default"/>
      </w:rPr>
    </w:lvl>
    <w:lvl w:ilvl="1" w:tplc="2C949BBE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iner Hand ITC" w:hAnsi="Viner Hand ITC" w:hint="default"/>
      </w:rPr>
    </w:lvl>
    <w:lvl w:ilvl="2" w:tplc="041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4224EA"/>
    <w:multiLevelType w:val="hybridMultilevel"/>
    <w:tmpl w:val="4B5C665C"/>
    <w:lvl w:ilvl="0" w:tplc="DFAEA4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487F2E"/>
    <w:multiLevelType w:val="hybridMultilevel"/>
    <w:tmpl w:val="9266FDA0"/>
    <w:lvl w:ilvl="0" w:tplc="6E7CEBDA">
      <w:start w:val="1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F0D"/>
    <w:rsid w:val="000D3F0D"/>
    <w:rsid w:val="00171D48"/>
    <w:rsid w:val="007E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57CD8"/>
  <w15:chartTrackingRefBased/>
  <w15:docId w15:val="{B9616951-C469-41D9-AC6A-B11F42018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oran.franic@vrgora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rgorac.h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1290</Words>
  <Characters>7357</Characters>
  <Application>Microsoft Office Word</Application>
  <DocSecurity>0</DocSecurity>
  <Lines>61</Lines>
  <Paragraphs>17</Paragraphs>
  <ScaleCrop>false</ScaleCrop>
  <Company/>
  <LinksUpToDate>false</LinksUpToDate>
  <CharactersWithSpaces>8630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2021-01-14T08:45:00Z</dcterms:created>
  <dcterms:modified xsi:type="dcterms:W3CDTF">2021-01-14T08:45:00Z</dcterms:modified>
</cp:coreProperties>
</file>