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9439" w14:textId="77C2B9E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06BA31E7" w14:textId="5F5E1197" w:rsidR="0063135D" w:rsidRPr="00B063A7" w:rsidRDefault="0063135D" w:rsidP="0063135D">
      <w:pPr>
        <w:jc w:val="center"/>
        <w:rPr>
          <w:rFonts w:ascii="Cambria" w:hAnsi="Cambria"/>
          <w:b/>
          <w:sz w:val="24"/>
          <w:szCs w:val="24"/>
        </w:rPr>
      </w:pP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112D4470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</w:t>
      </w:r>
      <w:r w:rsidR="0053006F">
        <w:rPr>
          <w:rFonts w:ascii="Cambria" w:hAnsi="Cambria"/>
          <w:color w:val="000000"/>
          <w:sz w:val="24"/>
          <w:szCs w:val="24"/>
          <w:lang w:eastAsia="hr-HR" w:bidi="hr-HR"/>
        </w:rPr>
        <w:t>ne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>edinstveni upravni odjel Grada Vrgorca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4C1CC656" w14:textId="5A9254FD" w:rsidR="00A77A8C" w:rsidRDefault="00B063A7" w:rsidP="00215D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58107A8" w14:textId="77777777" w:rsidR="00215D99" w:rsidRPr="00B063A7" w:rsidRDefault="00215D99" w:rsidP="00B063A7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p w14:paraId="120F6990" w14:textId="77777777" w:rsidR="00215D99" w:rsidRPr="00B063A7" w:rsidRDefault="00215D99" w:rsidP="00B063A7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sectPr w:rsidR="00215D99" w:rsidRPr="00B063A7" w:rsidSect="00FF27D4">
      <w:headerReference w:type="default" r:id="rId7"/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7C6E" w14:textId="77777777" w:rsidR="00303FE9" w:rsidRDefault="00303FE9" w:rsidP="00FF27D4">
      <w:pPr>
        <w:spacing w:after="0" w:line="240" w:lineRule="auto"/>
      </w:pPr>
      <w:r>
        <w:separator/>
      </w:r>
    </w:p>
  </w:endnote>
  <w:endnote w:type="continuationSeparator" w:id="0">
    <w:p w14:paraId="127FD7C2" w14:textId="77777777" w:rsidR="00303FE9" w:rsidRDefault="00303FE9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5857" w14:textId="77777777" w:rsidR="00303FE9" w:rsidRDefault="00303FE9" w:rsidP="00FF27D4">
      <w:pPr>
        <w:spacing w:after="0" w:line="240" w:lineRule="auto"/>
      </w:pPr>
      <w:r>
        <w:separator/>
      </w:r>
    </w:p>
  </w:footnote>
  <w:footnote w:type="continuationSeparator" w:id="0">
    <w:p w14:paraId="336F8AAB" w14:textId="77777777" w:rsidR="00303FE9" w:rsidRDefault="00303FE9" w:rsidP="00F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9A2D" w14:textId="77777777" w:rsidR="00FF27D4" w:rsidRDefault="00FF27D4" w:rsidP="00FF27D4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Natječaj</w:t>
    </w:r>
    <w:r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za prijem u službu na </w:t>
    </w: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ne</w:t>
    </w:r>
    <w:r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određeno vrijeme </w:t>
    </w:r>
  </w:p>
  <w:p w14:paraId="6EFC5FC6" w14:textId="77777777" w:rsidR="00FF27D4" w:rsidRPr="00E8536D" w:rsidRDefault="00FF27D4" w:rsidP="00FF27D4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Viši savjetnik za financije</w:t>
    </w:r>
  </w:p>
  <w:p w14:paraId="62F32E4E" w14:textId="77777777" w:rsidR="00FF27D4" w:rsidRPr="00E8536D" w:rsidRDefault="00FF27D4" w:rsidP="00FF27D4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prosinac </w:t>
    </w:r>
    <w:r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202</w:t>
    </w: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2</w:t>
    </w:r>
    <w:r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.</w:t>
    </w:r>
    <w:r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3E4052A1" w14:textId="77777777" w:rsidR="00FF27D4" w:rsidRDefault="00FF27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248139">
    <w:abstractNumId w:val="1"/>
  </w:num>
  <w:num w:numId="2" w16cid:durableId="124756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90A4D"/>
    <w:rsid w:val="00157C3F"/>
    <w:rsid w:val="001D3DD3"/>
    <w:rsid w:val="00215D99"/>
    <w:rsid w:val="0023082F"/>
    <w:rsid w:val="002C3835"/>
    <w:rsid w:val="00303FE9"/>
    <w:rsid w:val="00393E23"/>
    <w:rsid w:val="004870F2"/>
    <w:rsid w:val="0053006F"/>
    <w:rsid w:val="00542F41"/>
    <w:rsid w:val="00557070"/>
    <w:rsid w:val="0063135D"/>
    <w:rsid w:val="00631605"/>
    <w:rsid w:val="00644F81"/>
    <w:rsid w:val="007A2E74"/>
    <w:rsid w:val="00803D19"/>
    <w:rsid w:val="00847616"/>
    <w:rsid w:val="00874B30"/>
    <w:rsid w:val="008A57C1"/>
    <w:rsid w:val="00945BF4"/>
    <w:rsid w:val="00990C7C"/>
    <w:rsid w:val="009A1CCD"/>
    <w:rsid w:val="00A179DF"/>
    <w:rsid w:val="00A7237C"/>
    <w:rsid w:val="00A77A8C"/>
    <w:rsid w:val="00AC1FF2"/>
    <w:rsid w:val="00AE0B67"/>
    <w:rsid w:val="00B063A7"/>
    <w:rsid w:val="00B90CCE"/>
    <w:rsid w:val="00EC0D29"/>
    <w:rsid w:val="00FA003B"/>
    <w:rsid w:val="00FA2A9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7D4"/>
  </w:style>
  <w:style w:type="paragraph" w:styleId="Podnoje">
    <w:name w:val="footer"/>
    <w:basedOn w:val="Normal"/>
    <w:link w:val="Podno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Danijel Pervan</cp:lastModifiedBy>
  <cp:revision>11</cp:revision>
  <dcterms:created xsi:type="dcterms:W3CDTF">2019-05-14T07:55:00Z</dcterms:created>
  <dcterms:modified xsi:type="dcterms:W3CDTF">2022-12-01T12:08:00Z</dcterms:modified>
</cp:coreProperties>
</file>