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54C" w14:textId="3B0673BE" w:rsidR="00E33418" w:rsidRPr="00BD7208" w:rsidRDefault="00E33418" w:rsidP="00E33418">
      <w:pPr>
        <w:jc w:val="both"/>
        <w:rPr>
          <w:rFonts w:ascii="Cambria" w:hAnsi="Cambria"/>
          <w:sz w:val="20"/>
          <w:szCs w:val="20"/>
        </w:rPr>
      </w:pPr>
      <w:r w:rsidRPr="00BD7208">
        <w:rPr>
          <w:rFonts w:ascii="Cambria" w:hAnsi="Cambria"/>
          <w:sz w:val="20"/>
          <w:szCs w:val="20"/>
        </w:rPr>
        <w:t>Na temelju članka 8. Uredbe o kriterijima, mjerilima i postupcima financiranja i ugovaranja programa i projekata od interesa za opće dobro koje provode udruge („Narodne novine“, broj 26/15 i 37/21), članka 6. stavka 2. alineja d) Pravilnika o financiranju programa, projekata i manifestacija od interesa za opće dobro na području grada Vrgorca  („Vjesnik“ – službeno glasilo Grada Vrgorca, broj 3/18 i 7/24), pročelnik Jedinstvenog upravnog  odjela Grada Vrgorca dana 16. siječnja 2025. godine</w:t>
      </w:r>
      <w:r w:rsidR="009515DE">
        <w:rPr>
          <w:rFonts w:ascii="Cambria" w:hAnsi="Cambria"/>
          <w:sz w:val="20"/>
          <w:szCs w:val="20"/>
        </w:rPr>
        <w:t>,</w:t>
      </w:r>
      <w:r w:rsidRPr="00BD7208">
        <w:rPr>
          <w:rFonts w:ascii="Cambria" w:hAnsi="Cambria"/>
          <w:sz w:val="20"/>
          <w:szCs w:val="20"/>
        </w:rPr>
        <w:t xml:space="preserve"> </w:t>
      </w:r>
      <w:r w:rsidR="009515DE">
        <w:rPr>
          <w:rFonts w:ascii="Cambria" w:hAnsi="Cambria"/>
          <w:sz w:val="20"/>
          <w:szCs w:val="20"/>
        </w:rPr>
        <w:t>d o n o s i</w:t>
      </w:r>
    </w:p>
    <w:p w14:paraId="4CE8790C" w14:textId="77777777" w:rsidR="00E33418" w:rsidRPr="00BD7208" w:rsidRDefault="00E33418" w:rsidP="00E33418">
      <w:pPr>
        <w:jc w:val="both"/>
        <w:rPr>
          <w:rFonts w:ascii="Cambria" w:hAnsi="Cambria"/>
          <w:sz w:val="20"/>
          <w:szCs w:val="20"/>
        </w:rPr>
      </w:pPr>
    </w:p>
    <w:p w14:paraId="0D78A58B" w14:textId="77777777" w:rsidR="00E33418" w:rsidRPr="00BD7208" w:rsidRDefault="00E33418" w:rsidP="00E33418">
      <w:pPr>
        <w:jc w:val="center"/>
        <w:rPr>
          <w:rFonts w:ascii="Cambria" w:hAnsi="Cambria"/>
          <w:b/>
          <w:sz w:val="20"/>
          <w:szCs w:val="20"/>
        </w:rPr>
      </w:pPr>
      <w:r w:rsidRPr="00BD7208">
        <w:rPr>
          <w:rFonts w:ascii="Cambria" w:hAnsi="Cambria"/>
          <w:b/>
          <w:sz w:val="20"/>
          <w:szCs w:val="20"/>
        </w:rPr>
        <w:t>GODIŠNJI PLAN</w:t>
      </w:r>
    </w:p>
    <w:p w14:paraId="6873735A" w14:textId="2CF1A883" w:rsidR="00E33418" w:rsidRPr="00BD7208" w:rsidRDefault="00E33418" w:rsidP="00E33418">
      <w:pPr>
        <w:jc w:val="center"/>
        <w:rPr>
          <w:rFonts w:ascii="Cambria" w:hAnsi="Cambria"/>
          <w:b/>
          <w:sz w:val="20"/>
          <w:szCs w:val="20"/>
        </w:rPr>
      </w:pPr>
      <w:r w:rsidRPr="00BD7208">
        <w:rPr>
          <w:rFonts w:ascii="Cambria" w:hAnsi="Cambria"/>
          <w:b/>
          <w:sz w:val="20"/>
          <w:szCs w:val="20"/>
        </w:rPr>
        <w:t>raspisivanja javnih poziva za financiranje svih oblika programa i projekata od interesa za opće dobro koje provode udruge i vjerske zajednice na području grada Vrgorca za 2025. godinu</w:t>
      </w:r>
    </w:p>
    <w:p w14:paraId="301D23D4" w14:textId="77777777" w:rsidR="00E33418" w:rsidRPr="00BD7208" w:rsidRDefault="00E33418" w:rsidP="00E33418">
      <w:pPr>
        <w:jc w:val="both"/>
        <w:rPr>
          <w:rFonts w:ascii="Cambria" w:hAnsi="Cambria"/>
          <w:sz w:val="20"/>
          <w:szCs w:val="20"/>
        </w:rPr>
      </w:pPr>
    </w:p>
    <w:p w14:paraId="68F45793" w14:textId="77777777" w:rsidR="00E33418" w:rsidRPr="00BD7208" w:rsidRDefault="00E33418" w:rsidP="00E33418">
      <w:pPr>
        <w:spacing w:after="0"/>
        <w:jc w:val="center"/>
        <w:rPr>
          <w:rFonts w:ascii="Cambria" w:hAnsi="Cambria"/>
          <w:b/>
          <w:sz w:val="20"/>
          <w:szCs w:val="20"/>
        </w:rPr>
      </w:pPr>
      <w:r w:rsidRPr="00BD7208">
        <w:rPr>
          <w:rFonts w:ascii="Cambria" w:hAnsi="Cambria"/>
          <w:b/>
          <w:sz w:val="20"/>
          <w:szCs w:val="20"/>
        </w:rPr>
        <w:t>Članak 1.</w:t>
      </w:r>
    </w:p>
    <w:p w14:paraId="00D0A143" w14:textId="159C43D0" w:rsidR="00E33418" w:rsidRPr="00BD7208" w:rsidRDefault="00E33418" w:rsidP="00E33418">
      <w:pPr>
        <w:spacing w:after="0"/>
        <w:ind w:firstLine="708"/>
        <w:jc w:val="both"/>
        <w:rPr>
          <w:rFonts w:ascii="Cambria" w:hAnsi="Cambria"/>
          <w:sz w:val="20"/>
          <w:szCs w:val="20"/>
        </w:rPr>
      </w:pPr>
      <w:r w:rsidRPr="00BD7208">
        <w:rPr>
          <w:rFonts w:ascii="Cambria" w:hAnsi="Cambria"/>
          <w:sz w:val="20"/>
          <w:szCs w:val="20"/>
        </w:rPr>
        <w:t xml:space="preserve"> Ovim se Planom definiraju javni pozivi za dodjelu sredstava iz Proračuna Grada Vrgorca koje će raspisivati Jedinstveni upravni odjel Grada Vrgorca tijekom 2025. godine, programsko područje, planirano vrijeme objave javnog poziva, ukupan iznos raspoloživih sredstava, raspon sredstava namijenjen za sufinanciranje pojedinog programa, odnosno projekta.</w:t>
      </w:r>
    </w:p>
    <w:p w14:paraId="5EC7284F" w14:textId="77777777" w:rsidR="00E33418" w:rsidRPr="00BD7208" w:rsidRDefault="00E33418" w:rsidP="00E33418">
      <w:pPr>
        <w:spacing w:after="0"/>
        <w:ind w:firstLine="708"/>
        <w:jc w:val="both"/>
        <w:rPr>
          <w:rFonts w:ascii="Cambria" w:hAnsi="Cambria"/>
          <w:sz w:val="20"/>
          <w:szCs w:val="20"/>
        </w:rPr>
      </w:pPr>
    </w:p>
    <w:p w14:paraId="1962358C" w14:textId="77777777" w:rsidR="00E33418" w:rsidRPr="00BD7208" w:rsidRDefault="00E33418" w:rsidP="00E33418">
      <w:pPr>
        <w:spacing w:after="0"/>
        <w:rPr>
          <w:rFonts w:ascii="Cambria" w:hAnsi="Cambria"/>
          <w:b/>
          <w:sz w:val="20"/>
          <w:szCs w:val="20"/>
        </w:rPr>
      </w:pPr>
    </w:p>
    <w:p w14:paraId="67ACE871" w14:textId="77777777" w:rsidR="00E33418" w:rsidRPr="00BD7208" w:rsidRDefault="00E33418" w:rsidP="00E33418">
      <w:pPr>
        <w:spacing w:after="0"/>
        <w:jc w:val="center"/>
        <w:rPr>
          <w:rFonts w:ascii="Cambria" w:hAnsi="Cambria"/>
          <w:b/>
          <w:sz w:val="20"/>
          <w:szCs w:val="20"/>
        </w:rPr>
      </w:pPr>
      <w:r w:rsidRPr="00BD7208">
        <w:rPr>
          <w:rFonts w:ascii="Cambria" w:hAnsi="Cambria"/>
          <w:b/>
          <w:sz w:val="20"/>
          <w:szCs w:val="20"/>
        </w:rPr>
        <w:t>Članak 2.</w:t>
      </w:r>
    </w:p>
    <w:p w14:paraId="6F5E13CF" w14:textId="77777777" w:rsidR="00E33418" w:rsidRPr="00BD7208" w:rsidRDefault="00E33418" w:rsidP="00E33418">
      <w:pPr>
        <w:spacing w:after="0"/>
        <w:ind w:firstLine="708"/>
        <w:rPr>
          <w:rFonts w:ascii="Cambria" w:hAnsi="Cambria"/>
          <w:sz w:val="20"/>
          <w:szCs w:val="20"/>
        </w:rPr>
      </w:pPr>
      <w:r w:rsidRPr="00BD7208">
        <w:rPr>
          <w:rFonts w:ascii="Cambria" w:hAnsi="Cambria"/>
          <w:sz w:val="20"/>
          <w:szCs w:val="20"/>
        </w:rPr>
        <w:t xml:space="preserve"> Plan raspisivanja javnih poziva izrađen je u posebnoj tablici (Prilog 1), koja čini sastavni dio ovog Plana.  </w:t>
      </w:r>
    </w:p>
    <w:p w14:paraId="072AE776" w14:textId="77777777" w:rsidR="00E33418" w:rsidRPr="00BD7208" w:rsidRDefault="00E33418" w:rsidP="00E33418">
      <w:pPr>
        <w:spacing w:after="0"/>
        <w:rPr>
          <w:rFonts w:ascii="Cambria" w:hAnsi="Cambria"/>
          <w:sz w:val="20"/>
          <w:szCs w:val="20"/>
        </w:rPr>
      </w:pPr>
    </w:p>
    <w:p w14:paraId="13FE45B4" w14:textId="77777777" w:rsidR="00E33418" w:rsidRPr="00BD7208" w:rsidRDefault="00E33418" w:rsidP="00E33418">
      <w:pPr>
        <w:spacing w:after="0"/>
        <w:jc w:val="center"/>
        <w:rPr>
          <w:rFonts w:ascii="Cambria" w:hAnsi="Cambria"/>
          <w:b/>
          <w:sz w:val="20"/>
          <w:szCs w:val="20"/>
        </w:rPr>
      </w:pPr>
      <w:r w:rsidRPr="00BD7208">
        <w:rPr>
          <w:rFonts w:ascii="Cambria" w:hAnsi="Cambria"/>
          <w:b/>
          <w:sz w:val="20"/>
          <w:szCs w:val="20"/>
        </w:rPr>
        <w:t>Članak 3.</w:t>
      </w:r>
    </w:p>
    <w:p w14:paraId="1CC4C7D6" w14:textId="77777777" w:rsidR="00E33418" w:rsidRPr="00BD7208" w:rsidRDefault="00E33418" w:rsidP="00E33418">
      <w:pPr>
        <w:spacing w:after="0"/>
        <w:ind w:firstLine="708"/>
        <w:jc w:val="both"/>
        <w:rPr>
          <w:rFonts w:ascii="Cambria" w:hAnsi="Cambria"/>
          <w:sz w:val="20"/>
          <w:szCs w:val="20"/>
        </w:rPr>
      </w:pPr>
      <w:r w:rsidRPr="00BD7208">
        <w:rPr>
          <w:rFonts w:ascii="Cambria" w:hAnsi="Cambria"/>
          <w:sz w:val="20"/>
          <w:szCs w:val="20"/>
        </w:rPr>
        <w:t xml:space="preserve"> Plan raspisivanja javnih poziva okvirnog je karaktera i promjenjiv, te Jedinstveni upravni odjel Grada  ima pravo raspisivanja dodatnih javnih poziva, odnosno pravo promjene postojećih, ovisno o raspoloživosti financijskih sredstava i drugih propisanih uvjeta.</w:t>
      </w:r>
    </w:p>
    <w:p w14:paraId="44330E1F" w14:textId="77777777" w:rsidR="00E33418" w:rsidRPr="00BD7208" w:rsidRDefault="00E33418" w:rsidP="00E33418">
      <w:pPr>
        <w:spacing w:after="0"/>
        <w:ind w:firstLine="708"/>
        <w:jc w:val="both"/>
        <w:rPr>
          <w:rFonts w:ascii="Cambria" w:hAnsi="Cambria"/>
          <w:sz w:val="20"/>
          <w:szCs w:val="20"/>
        </w:rPr>
      </w:pPr>
    </w:p>
    <w:p w14:paraId="75B189A2" w14:textId="77777777" w:rsidR="00E33418" w:rsidRPr="00BD7208" w:rsidRDefault="00E33418" w:rsidP="00E33418">
      <w:pPr>
        <w:spacing w:after="0"/>
        <w:jc w:val="center"/>
        <w:rPr>
          <w:rFonts w:ascii="Cambria" w:hAnsi="Cambria"/>
          <w:b/>
          <w:sz w:val="20"/>
          <w:szCs w:val="20"/>
        </w:rPr>
      </w:pPr>
      <w:r w:rsidRPr="00BD7208">
        <w:rPr>
          <w:rFonts w:ascii="Cambria" w:hAnsi="Cambria"/>
          <w:b/>
          <w:sz w:val="20"/>
          <w:szCs w:val="20"/>
        </w:rPr>
        <w:t>Članak 4.</w:t>
      </w:r>
    </w:p>
    <w:p w14:paraId="36FA0BE8" w14:textId="77777777" w:rsidR="00E33418" w:rsidRPr="00BD7208" w:rsidRDefault="00E33418" w:rsidP="00E33418">
      <w:pPr>
        <w:spacing w:after="0"/>
        <w:ind w:firstLine="708"/>
        <w:rPr>
          <w:rFonts w:ascii="Cambria" w:hAnsi="Cambria"/>
          <w:sz w:val="20"/>
          <w:szCs w:val="20"/>
        </w:rPr>
      </w:pPr>
      <w:r w:rsidRPr="00BD7208">
        <w:rPr>
          <w:rFonts w:ascii="Cambria" w:hAnsi="Cambria"/>
          <w:sz w:val="20"/>
          <w:szCs w:val="20"/>
        </w:rPr>
        <w:t xml:space="preserve">Ovaj Plan objavit će se u „Vjesniku“ – službenom glasilu Grada Vrgorca.  </w:t>
      </w:r>
    </w:p>
    <w:p w14:paraId="31A78718" w14:textId="77777777" w:rsidR="00E33418" w:rsidRPr="00BD7208" w:rsidRDefault="00E33418" w:rsidP="00E33418">
      <w:pPr>
        <w:ind w:firstLine="708"/>
        <w:rPr>
          <w:rFonts w:ascii="Cambria" w:hAnsi="Cambria"/>
          <w:sz w:val="20"/>
          <w:szCs w:val="20"/>
        </w:rPr>
      </w:pPr>
    </w:p>
    <w:p w14:paraId="02F665F6" w14:textId="5717A7CA" w:rsidR="00E33418" w:rsidRPr="00BD7208" w:rsidRDefault="00E33418" w:rsidP="00E33418">
      <w:pPr>
        <w:spacing w:after="0"/>
        <w:rPr>
          <w:rFonts w:ascii="Cambria" w:hAnsi="Cambria"/>
          <w:sz w:val="20"/>
          <w:szCs w:val="20"/>
        </w:rPr>
      </w:pPr>
      <w:r w:rsidRPr="00BD7208">
        <w:rPr>
          <w:rFonts w:ascii="Cambria" w:hAnsi="Cambria"/>
          <w:sz w:val="20"/>
          <w:szCs w:val="20"/>
        </w:rPr>
        <w:t>Klasa:230-01/25-01/01</w:t>
      </w:r>
    </w:p>
    <w:p w14:paraId="41B2315C" w14:textId="2E0B4150" w:rsidR="00E33418" w:rsidRPr="00BD7208" w:rsidRDefault="00E33418" w:rsidP="00E33418">
      <w:pPr>
        <w:spacing w:after="0"/>
        <w:rPr>
          <w:rFonts w:ascii="Cambria" w:hAnsi="Cambria"/>
          <w:sz w:val="20"/>
          <w:szCs w:val="20"/>
        </w:rPr>
      </w:pPr>
      <w:r w:rsidRPr="00BD7208">
        <w:rPr>
          <w:rFonts w:ascii="Cambria" w:hAnsi="Cambria"/>
          <w:sz w:val="20"/>
          <w:szCs w:val="20"/>
        </w:rPr>
        <w:t>Urbroj:2181-15-08-02-01/01-25-1</w:t>
      </w:r>
    </w:p>
    <w:p w14:paraId="6C1C6998" w14:textId="720DDB32" w:rsidR="00E33418" w:rsidRPr="00BD7208" w:rsidRDefault="00E33418" w:rsidP="00E33418">
      <w:pPr>
        <w:spacing w:after="0"/>
        <w:rPr>
          <w:rFonts w:ascii="Cambria" w:hAnsi="Cambria"/>
          <w:sz w:val="20"/>
          <w:szCs w:val="20"/>
        </w:rPr>
      </w:pPr>
      <w:r w:rsidRPr="00BD7208">
        <w:rPr>
          <w:rFonts w:ascii="Cambria" w:hAnsi="Cambria"/>
          <w:sz w:val="20"/>
          <w:szCs w:val="20"/>
        </w:rPr>
        <w:t>Vrgorac, 16. siječnj</w:t>
      </w:r>
      <w:r w:rsidR="00014653">
        <w:rPr>
          <w:rFonts w:ascii="Cambria" w:hAnsi="Cambria"/>
          <w:sz w:val="20"/>
          <w:szCs w:val="20"/>
        </w:rPr>
        <w:t xml:space="preserve">a </w:t>
      </w:r>
      <w:r w:rsidRPr="00BD7208">
        <w:rPr>
          <w:rFonts w:ascii="Cambria" w:hAnsi="Cambria"/>
          <w:sz w:val="20"/>
          <w:szCs w:val="20"/>
        </w:rPr>
        <w:t>2025.</w:t>
      </w:r>
    </w:p>
    <w:p w14:paraId="190BCE87" w14:textId="77777777" w:rsidR="00E33418" w:rsidRPr="00BD7208" w:rsidRDefault="00E33418" w:rsidP="00E33418">
      <w:pPr>
        <w:spacing w:after="0"/>
        <w:rPr>
          <w:rFonts w:ascii="Cambria" w:hAnsi="Cambria"/>
          <w:sz w:val="20"/>
          <w:szCs w:val="20"/>
        </w:rPr>
      </w:pPr>
    </w:p>
    <w:p w14:paraId="74FED081" w14:textId="77777777" w:rsidR="00E33418" w:rsidRPr="00BD7208" w:rsidRDefault="00E33418" w:rsidP="00E33418">
      <w:pPr>
        <w:spacing w:after="0"/>
        <w:rPr>
          <w:rFonts w:ascii="Cambria" w:hAnsi="Cambria"/>
          <w:b/>
          <w:sz w:val="20"/>
          <w:szCs w:val="20"/>
        </w:rPr>
      </w:pPr>
      <w:r w:rsidRPr="00BD7208">
        <w:rPr>
          <w:rFonts w:ascii="Cambria" w:hAnsi="Cambria"/>
          <w:sz w:val="20"/>
          <w:szCs w:val="20"/>
        </w:rPr>
        <w:tab/>
      </w:r>
      <w:r w:rsidRPr="00BD7208">
        <w:rPr>
          <w:rFonts w:ascii="Cambria" w:hAnsi="Cambria"/>
          <w:sz w:val="20"/>
          <w:szCs w:val="20"/>
        </w:rPr>
        <w:tab/>
      </w:r>
      <w:r w:rsidRPr="00BD7208">
        <w:rPr>
          <w:rFonts w:ascii="Cambria" w:hAnsi="Cambria"/>
          <w:sz w:val="20"/>
          <w:szCs w:val="20"/>
        </w:rPr>
        <w:tab/>
      </w:r>
      <w:r w:rsidRPr="00BD7208">
        <w:rPr>
          <w:rFonts w:ascii="Cambria" w:hAnsi="Cambria"/>
          <w:sz w:val="20"/>
          <w:szCs w:val="20"/>
        </w:rPr>
        <w:tab/>
      </w:r>
      <w:r w:rsidRPr="00BD7208">
        <w:rPr>
          <w:rFonts w:ascii="Cambria" w:hAnsi="Cambria"/>
          <w:sz w:val="20"/>
          <w:szCs w:val="20"/>
        </w:rPr>
        <w:tab/>
      </w:r>
      <w:r w:rsidRPr="00BD7208">
        <w:rPr>
          <w:rFonts w:ascii="Cambria" w:hAnsi="Cambria"/>
          <w:sz w:val="20"/>
          <w:szCs w:val="20"/>
        </w:rPr>
        <w:tab/>
      </w:r>
      <w:r w:rsidRPr="00BD7208">
        <w:rPr>
          <w:rFonts w:ascii="Cambria" w:hAnsi="Cambria"/>
          <w:sz w:val="20"/>
          <w:szCs w:val="20"/>
        </w:rPr>
        <w:tab/>
        <w:t xml:space="preserve">     </w:t>
      </w:r>
      <w:r w:rsidRPr="00BD7208">
        <w:rPr>
          <w:rFonts w:ascii="Cambria" w:hAnsi="Cambria"/>
          <w:sz w:val="20"/>
          <w:szCs w:val="20"/>
        </w:rPr>
        <w:tab/>
      </w:r>
      <w:r w:rsidRPr="00BD7208">
        <w:rPr>
          <w:rFonts w:ascii="Cambria" w:hAnsi="Cambria"/>
          <w:sz w:val="20"/>
          <w:szCs w:val="20"/>
        </w:rPr>
        <w:tab/>
        <w:t xml:space="preserve">   </w:t>
      </w:r>
      <w:r w:rsidRPr="00BD7208">
        <w:rPr>
          <w:rFonts w:ascii="Cambria" w:hAnsi="Cambria"/>
          <w:b/>
          <w:sz w:val="20"/>
          <w:szCs w:val="20"/>
        </w:rPr>
        <w:t>P R O Č E L N I K</w:t>
      </w:r>
    </w:p>
    <w:p w14:paraId="6E91DF4B" w14:textId="77777777" w:rsidR="00E33418" w:rsidRPr="00BD7208" w:rsidRDefault="00E33418" w:rsidP="00E33418">
      <w:pPr>
        <w:spacing w:after="0"/>
        <w:rPr>
          <w:rFonts w:ascii="Cambria" w:hAnsi="Cambria"/>
          <w:b/>
          <w:sz w:val="20"/>
          <w:szCs w:val="20"/>
        </w:rPr>
      </w:pP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t xml:space="preserve">           Goran </w:t>
      </w:r>
      <w:proofErr w:type="spellStart"/>
      <w:r w:rsidRPr="00BD7208">
        <w:rPr>
          <w:rFonts w:ascii="Cambria" w:hAnsi="Cambria"/>
          <w:b/>
          <w:sz w:val="20"/>
          <w:szCs w:val="20"/>
        </w:rPr>
        <w:t>Ćulav</w:t>
      </w:r>
      <w:proofErr w:type="spellEnd"/>
      <w:r w:rsidRPr="00BD7208">
        <w:rPr>
          <w:rFonts w:ascii="Cambria" w:hAnsi="Cambria"/>
          <w:b/>
          <w:sz w:val="20"/>
          <w:szCs w:val="20"/>
        </w:rPr>
        <w:t xml:space="preserve">, </w:t>
      </w:r>
      <w:proofErr w:type="spellStart"/>
      <w:r w:rsidRPr="00BD7208">
        <w:rPr>
          <w:rFonts w:ascii="Cambria" w:hAnsi="Cambria"/>
          <w:b/>
          <w:sz w:val="20"/>
          <w:szCs w:val="20"/>
        </w:rPr>
        <w:t>mag.oecc</w:t>
      </w:r>
      <w:proofErr w:type="spellEnd"/>
      <w:r w:rsidRPr="00BD7208">
        <w:rPr>
          <w:rFonts w:ascii="Cambria" w:hAnsi="Cambria"/>
          <w:b/>
          <w:sz w:val="20"/>
          <w:szCs w:val="20"/>
        </w:rPr>
        <w:t>.</w:t>
      </w:r>
    </w:p>
    <w:p w14:paraId="1948AABA" w14:textId="3811AD53" w:rsidR="00E33418" w:rsidRPr="00BD7208" w:rsidRDefault="00E33418" w:rsidP="00E33418">
      <w:pPr>
        <w:spacing w:after="0"/>
        <w:rPr>
          <w:rFonts w:ascii="Cambria" w:hAnsi="Cambria"/>
          <w:b/>
          <w:sz w:val="20"/>
          <w:szCs w:val="20"/>
        </w:rPr>
        <w:sectPr w:rsidR="00E33418" w:rsidRPr="00BD7208" w:rsidSect="00E33418">
          <w:pgSz w:w="11906" w:h="16838"/>
          <w:pgMar w:top="851" w:right="1133" w:bottom="1417" w:left="1276" w:header="708" w:footer="708" w:gutter="0"/>
          <w:cols w:space="720"/>
        </w:sectPr>
      </w:pP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r w:rsidRPr="00BD7208">
        <w:rPr>
          <w:rFonts w:ascii="Cambria" w:hAnsi="Cambria"/>
          <w:b/>
          <w:sz w:val="20"/>
          <w:szCs w:val="20"/>
        </w:rPr>
        <w:tab/>
      </w:r>
    </w:p>
    <w:p w14:paraId="13CA6229" w14:textId="77777777" w:rsidR="00E33418" w:rsidRPr="00BD7208" w:rsidRDefault="00E33418" w:rsidP="00E33418">
      <w:pPr>
        <w:spacing w:after="0"/>
        <w:rPr>
          <w:rFonts w:ascii="Cambria" w:hAnsi="Cambria"/>
          <w:b/>
          <w:sz w:val="20"/>
          <w:szCs w:val="20"/>
        </w:rPr>
      </w:pPr>
    </w:p>
    <w:p w14:paraId="52919229" w14:textId="77777777" w:rsidR="00E33418" w:rsidRPr="00BD7208" w:rsidRDefault="00E33418" w:rsidP="00E33418">
      <w:pPr>
        <w:spacing w:after="0"/>
        <w:jc w:val="center"/>
        <w:rPr>
          <w:rFonts w:ascii="Cambria" w:hAnsi="Cambria"/>
          <w:b/>
          <w:sz w:val="20"/>
          <w:szCs w:val="20"/>
        </w:rPr>
      </w:pPr>
      <w:r w:rsidRPr="00BD7208">
        <w:rPr>
          <w:rFonts w:ascii="Cambria" w:hAnsi="Cambria"/>
          <w:b/>
          <w:sz w:val="20"/>
          <w:szCs w:val="20"/>
        </w:rPr>
        <w:t>GODIŠNJI PLAN</w:t>
      </w:r>
    </w:p>
    <w:p w14:paraId="35A11852" w14:textId="5FC9237D" w:rsidR="00E33418" w:rsidRPr="00BD7208" w:rsidRDefault="00E33418" w:rsidP="00E33418">
      <w:pPr>
        <w:spacing w:after="0"/>
        <w:ind w:left="426" w:right="1135"/>
        <w:jc w:val="center"/>
        <w:rPr>
          <w:rFonts w:ascii="Cambria" w:hAnsi="Cambria"/>
          <w:b/>
          <w:sz w:val="20"/>
          <w:szCs w:val="20"/>
        </w:rPr>
      </w:pPr>
      <w:r w:rsidRPr="00BD7208">
        <w:rPr>
          <w:rFonts w:ascii="Cambria" w:hAnsi="Cambria"/>
          <w:b/>
          <w:sz w:val="20"/>
          <w:szCs w:val="20"/>
        </w:rPr>
        <w:t>raspisivanja javnih poziva za financiranje svih oblika programa i projekata od interesa za opće dobro koje provode udruge i vjerske zajednice na području grada Vrgorca za 2025. godin</w:t>
      </w:r>
      <w:r w:rsidR="00203BD0">
        <w:rPr>
          <w:rFonts w:ascii="Cambria" w:hAnsi="Cambria"/>
          <w:b/>
          <w:sz w:val="20"/>
          <w:szCs w:val="20"/>
        </w:rPr>
        <w:t>u</w:t>
      </w:r>
    </w:p>
    <w:tbl>
      <w:tblPr>
        <w:tblStyle w:val="Reetkatablice"/>
        <w:tblpPr w:leftFromText="180" w:rightFromText="180" w:vertAnchor="text" w:horzAnchor="margin" w:tblpXSpec="center" w:tblpY="706"/>
        <w:tblW w:w="14955" w:type="dxa"/>
        <w:tblLayout w:type="fixed"/>
        <w:tblLook w:val="04A0" w:firstRow="1" w:lastRow="0" w:firstColumn="1" w:lastColumn="0" w:noHBand="0" w:noVBand="1"/>
      </w:tblPr>
      <w:tblGrid>
        <w:gridCol w:w="1135"/>
        <w:gridCol w:w="2125"/>
        <w:gridCol w:w="3543"/>
        <w:gridCol w:w="2377"/>
        <w:gridCol w:w="1985"/>
        <w:gridCol w:w="2372"/>
        <w:gridCol w:w="1418"/>
      </w:tblGrid>
      <w:tr w:rsidR="00E33418" w:rsidRPr="00BD7208" w14:paraId="7CB63578" w14:textId="77777777" w:rsidTr="009515DE">
        <w:trPr>
          <w:trHeight w:hRule="exact" w:val="1418"/>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6E15EC3" w14:textId="5AFEBE8C" w:rsidR="00E33418" w:rsidRPr="00BD7208" w:rsidRDefault="00E33418" w:rsidP="009515DE">
            <w:pPr>
              <w:jc w:val="center"/>
              <w:rPr>
                <w:rFonts w:ascii="Cambria" w:hAnsi="Cambria"/>
                <w:b/>
                <w:sz w:val="20"/>
                <w:szCs w:val="20"/>
              </w:rPr>
            </w:pPr>
            <w:bookmarkStart w:id="0" w:name="_Hlk168311637"/>
            <w:r w:rsidRPr="00BD7208">
              <w:rPr>
                <w:rFonts w:ascii="Cambria" w:hAnsi="Cambria"/>
                <w:b/>
                <w:sz w:val="20"/>
                <w:szCs w:val="20"/>
              </w:rPr>
              <w:t>Redni broj</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34B8965" w14:textId="79E0D573" w:rsidR="00E33418" w:rsidRPr="009515DE" w:rsidRDefault="00E33418" w:rsidP="009515DE">
            <w:pPr>
              <w:jc w:val="center"/>
              <w:rPr>
                <w:rFonts w:ascii="Cambria" w:hAnsi="Cambria"/>
                <w:b/>
                <w:sz w:val="20"/>
                <w:szCs w:val="20"/>
              </w:rPr>
            </w:pPr>
            <w:r w:rsidRPr="00BD7208">
              <w:rPr>
                <w:rFonts w:ascii="Cambria" w:hAnsi="Cambria"/>
                <w:b/>
                <w:sz w:val="20"/>
                <w:szCs w:val="20"/>
              </w:rPr>
              <w:t>Naziv upravnog tijela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4A12B5F" w14:textId="41699FC1" w:rsidR="00E33418" w:rsidRPr="00BD7208" w:rsidRDefault="00E33418" w:rsidP="009515DE">
            <w:pPr>
              <w:jc w:val="center"/>
              <w:rPr>
                <w:rFonts w:ascii="Cambria" w:hAnsi="Cambria"/>
                <w:b/>
                <w:sz w:val="20"/>
                <w:szCs w:val="20"/>
              </w:rPr>
            </w:pPr>
            <w:r w:rsidRPr="00BD7208">
              <w:rPr>
                <w:rFonts w:ascii="Cambria" w:hAnsi="Cambria"/>
                <w:b/>
                <w:sz w:val="20"/>
                <w:szCs w:val="20"/>
              </w:rPr>
              <w:t>Naziv javnih poziva</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9C16352" w14:textId="094E2B44" w:rsidR="00E33418" w:rsidRPr="00BD7208" w:rsidRDefault="00E33418" w:rsidP="009515DE">
            <w:pPr>
              <w:jc w:val="center"/>
              <w:rPr>
                <w:rFonts w:ascii="Cambria" w:hAnsi="Cambria"/>
                <w:b/>
                <w:sz w:val="20"/>
                <w:szCs w:val="20"/>
              </w:rPr>
            </w:pPr>
            <w:r w:rsidRPr="00BD7208">
              <w:rPr>
                <w:rFonts w:ascii="Cambria" w:hAnsi="Cambria"/>
                <w:b/>
                <w:sz w:val="20"/>
                <w:szCs w:val="20"/>
              </w:rPr>
              <w:t>Ukupan iznos raspoloživih sredstava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8C7B1F2"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Okvirni broj planiranih udruga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F9A939A" w14:textId="16DE7518" w:rsidR="00E33418" w:rsidRPr="00BD7208" w:rsidRDefault="00E33418" w:rsidP="009515DE">
            <w:pPr>
              <w:jc w:val="center"/>
              <w:rPr>
                <w:rFonts w:ascii="Cambria" w:hAnsi="Cambria"/>
                <w:b/>
                <w:sz w:val="20"/>
                <w:szCs w:val="20"/>
              </w:rPr>
            </w:pPr>
            <w:r w:rsidRPr="00BD7208">
              <w:rPr>
                <w:rFonts w:ascii="Cambria" w:hAnsi="Cambria"/>
                <w:b/>
                <w:sz w:val="20"/>
                <w:szCs w:val="20"/>
              </w:rPr>
              <w:t>Raspon sredstava namijenjen za financiranje pojedinog projekta/programa (od do u eurima)</w:t>
            </w:r>
          </w:p>
          <w:p w14:paraId="381D402E" w14:textId="77777777" w:rsidR="00E33418" w:rsidRPr="00BD7208" w:rsidRDefault="00E33418" w:rsidP="009515DE">
            <w:pPr>
              <w:jc w:val="center"/>
              <w:rPr>
                <w:rFonts w:ascii="Cambria" w:hAnsi="Cambria"/>
                <w:b/>
                <w:sz w:val="20"/>
                <w:szCs w:val="20"/>
              </w:rPr>
            </w:pPr>
          </w:p>
          <w:p w14:paraId="5533F841" w14:textId="77777777" w:rsidR="00E33418" w:rsidRPr="00BD7208" w:rsidRDefault="00E33418" w:rsidP="009515DE">
            <w:pPr>
              <w:jc w:val="center"/>
              <w:rPr>
                <w:rFonts w:ascii="Cambria" w:hAnsi="Cambria"/>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E8B2FD1"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Očekivano vrijeme raspisivanja natječaja</w:t>
            </w:r>
          </w:p>
        </w:tc>
      </w:tr>
      <w:tr w:rsidR="00E33418" w:rsidRPr="00BD7208" w14:paraId="70974AA4" w14:textId="77777777" w:rsidTr="009515DE">
        <w:trPr>
          <w:trHeight w:val="129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585CA9D" w14:textId="77777777" w:rsidR="00E33418" w:rsidRPr="00BD7208" w:rsidRDefault="00E33418" w:rsidP="009515DE">
            <w:pPr>
              <w:jc w:val="center"/>
              <w:rPr>
                <w:rFonts w:ascii="Cambria" w:hAnsi="Cambria"/>
                <w:b/>
                <w:sz w:val="20"/>
                <w:szCs w:val="20"/>
              </w:rPr>
            </w:pPr>
            <w:bookmarkStart w:id="1" w:name="_Hlk187910684"/>
            <w:r w:rsidRPr="00BD7208">
              <w:rPr>
                <w:rFonts w:ascii="Cambria" w:hAnsi="Cambria"/>
                <w:b/>
                <w:sz w:val="20"/>
                <w:szCs w:val="20"/>
              </w:rPr>
              <w:t>1.</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7220"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Jedinstveni upravni odjel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E00E4" w14:textId="0C227613" w:rsidR="00E33418" w:rsidRPr="00BD7208" w:rsidRDefault="00E33418" w:rsidP="00C02137">
            <w:pPr>
              <w:spacing w:before="120" w:after="0"/>
              <w:jc w:val="center"/>
              <w:rPr>
                <w:rFonts w:ascii="Cambria" w:hAnsi="Cambria"/>
                <w:b/>
                <w:sz w:val="20"/>
                <w:szCs w:val="20"/>
              </w:rPr>
            </w:pPr>
            <w:r w:rsidRPr="00BD7208">
              <w:rPr>
                <w:rFonts w:ascii="Cambria" w:hAnsi="Cambria"/>
                <w:b/>
                <w:sz w:val="20"/>
                <w:szCs w:val="20"/>
              </w:rPr>
              <w:t xml:space="preserve">Javni poziv za </w:t>
            </w:r>
            <w:r w:rsidR="00016A28" w:rsidRPr="00BD7208">
              <w:rPr>
                <w:rFonts w:ascii="Cambria" w:hAnsi="Cambria"/>
                <w:b/>
                <w:sz w:val="20"/>
                <w:szCs w:val="20"/>
              </w:rPr>
              <w:t>su</w:t>
            </w:r>
            <w:r w:rsidRPr="00BD7208">
              <w:rPr>
                <w:rFonts w:ascii="Cambria" w:hAnsi="Cambria"/>
                <w:b/>
                <w:sz w:val="20"/>
                <w:szCs w:val="20"/>
              </w:rPr>
              <w:t xml:space="preserve">financiranje </w:t>
            </w:r>
            <w:r w:rsidR="00016A28" w:rsidRPr="00BD7208">
              <w:rPr>
                <w:rFonts w:ascii="Cambria" w:hAnsi="Cambria"/>
                <w:b/>
                <w:sz w:val="20"/>
                <w:szCs w:val="20"/>
              </w:rPr>
              <w:t xml:space="preserve">vlastitog udjela </w:t>
            </w:r>
            <w:r w:rsidR="00203BD0">
              <w:rPr>
                <w:rFonts w:ascii="Cambria" w:hAnsi="Cambria"/>
                <w:b/>
                <w:sz w:val="20"/>
                <w:szCs w:val="20"/>
              </w:rPr>
              <w:t xml:space="preserve">sredstava u </w:t>
            </w:r>
            <w:r w:rsidRPr="00BD7208">
              <w:rPr>
                <w:rFonts w:ascii="Cambria" w:hAnsi="Cambria"/>
                <w:b/>
                <w:sz w:val="20"/>
                <w:szCs w:val="20"/>
              </w:rPr>
              <w:t>program</w:t>
            </w:r>
            <w:r w:rsidR="00203BD0">
              <w:rPr>
                <w:rFonts w:ascii="Cambria" w:hAnsi="Cambria"/>
                <w:b/>
                <w:sz w:val="20"/>
                <w:szCs w:val="20"/>
              </w:rPr>
              <w:t xml:space="preserve">ima i </w:t>
            </w:r>
            <w:r w:rsidRPr="00BD7208">
              <w:rPr>
                <w:rFonts w:ascii="Cambria" w:hAnsi="Cambria"/>
                <w:b/>
                <w:sz w:val="20"/>
                <w:szCs w:val="20"/>
              </w:rPr>
              <w:t>projekt</w:t>
            </w:r>
            <w:r w:rsidR="00203BD0">
              <w:rPr>
                <w:rFonts w:ascii="Cambria" w:hAnsi="Cambria"/>
                <w:b/>
                <w:sz w:val="20"/>
                <w:szCs w:val="20"/>
              </w:rPr>
              <w:t>im</w:t>
            </w:r>
            <w:r w:rsidRPr="00BD7208">
              <w:rPr>
                <w:rFonts w:ascii="Cambria" w:hAnsi="Cambria"/>
                <w:b/>
                <w:sz w:val="20"/>
                <w:szCs w:val="20"/>
              </w:rPr>
              <w:t>a</w:t>
            </w:r>
          </w:p>
          <w:p w14:paraId="0DF8420A" w14:textId="21186AE8" w:rsidR="008653C8" w:rsidRPr="00BD7208" w:rsidRDefault="00203BD0" w:rsidP="009515DE">
            <w:pPr>
              <w:spacing w:after="0"/>
              <w:jc w:val="center"/>
              <w:rPr>
                <w:rFonts w:ascii="Cambria" w:hAnsi="Cambria"/>
                <w:b/>
                <w:sz w:val="20"/>
                <w:szCs w:val="20"/>
              </w:rPr>
            </w:pPr>
            <w:r>
              <w:rPr>
                <w:rFonts w:ascii="Cambria" w:hAnsi="Cambria"/>
                <w:b/>
                <w:sz w:val="20"/>
                <w:szCs w:val="20"/>
              </w:rPr>
              <w:t>v</w:t>
            </w:r>
            <w:r w:rsidR="00016A28" w:rsidRPr="00BD7208">
              <w:rPr>
                <w:rFonts w:ascii="Cambria" w:hAnsi="Cambria"/>
                <w:b/>
                <w:sz w:val="20"/>
                <w:szCs w:val="20"/>
              </w:rPr>
              <w:t>jerskih zajednica prethodno financirani</w:t>
            </w:r>
            <w:r w:rsidR="008653C8" w:rsidRPr="00BD7208">
              <w:rPr>
                <w:rFonts w:ascii="Cambria" w:hAnsi="Cambria"/>
                <w:b/>
                <w:sz w:val="20"/>
                <w:szCs w:val="20"/>
              </w:rPr>
              <w:t>h od strane Splitsko-dalmatinske županije</w:t>
            </w:r>
          </w:p>
          <w:p w14:paraId="2934EAD2" w14:textId="6F89B254" w:rsidR="009515DE" w:rsidRPr="00BD7208" w:rsidRDefault="00E33418" w:rsidP="00C02137">
            <w:pPr>
              <w:spacing w:after="120"/>
              <w:jc w:val="center"/>
              <w:rPr>
                <w:rFonts w:ascii="Cambria" w:hAnsi="Cambria"/>
                <w:b/>
                <w:sz w:val="20"/>
                <w:szCs w:val="20"/>
              </w:rPr>
            </w:pPr>
            <w:r w:rsidRPr="00BD7208">
              <w:rPr>
                <w:rFonts w:ascii="Cambria" w:hAnsi="Cambria"/>
                <w:b/>
                <w:sz w:val="20"/>
                <w:szCs w:val="20"/>
              </w:rPr>
              <w:t>za 202</w:t>
            </w:r>
            <w:r w:rsidR="008653C8" w:rsidRPr="00BD7208">
              <w:rPr>
                <w:rFonts w:ascii="Cambria" w:hAnsi="Cambria"/>
                <w:b/>
                <w:sz w:val="20"/>
                <w:szCs w:val="20"/>
              </w:rPr>
              <w:t>5</w:t>
            </w:r>
            <w:r w:rsidRPr="00BD7208">
              <w:rPr>
                <w:rFonts w:ascii="Cambria" w:hAnsi="Cambria"/>
                <w:b/>
                <w:sz w:val="20"/>
                <w:szCs w:val="20"/>
              </w:rPr>
              <w:t>. godinu</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8B0BD" w14:textId="58CF8126" w:rsidR="00E33418" w:rsidRPr="00BD7208" w:rsidRDefault="008653C8" w:rsidP="009515DE">
            <w:pPr>
              <w:jc w:val="center"/>
              <w:rPr>
                <w:rFonts w:ascii="Cambria" w:hAnsi="Cambria"/>
                <w:b/>
                <w:sz w:val="20"/>
                <w:szCs w:val="20"/>
              </w:rPr>
            </w:pPr>
            <w:r w:rsidRPr="00BD7208">
              <w:rPr>
                <w:rFonts w:ascii="Cambria" w:hAnsi="Cambria"/>
                <w:b/>
                <w:sz w:val="20"/>
                <w:szCs w:val="20"/>
              </w:rPr>
              <w:t>8</w:t>
            </w:r>
            <w:r w:rsidR="00E33418" w:rsidRPr="00BD7208">
              <w:rPr>
                <w:rFonts w:ascii="Cambria" w:hAnsi="Cambria"/>
                <w:b/>
                <w:sz w:val="20"/>
                <w:szCs w:val="20"/>
              </w:rPr>
              <w:t>.000,00 €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816AD" w14:textId="19CF7762" w:rsidR="00E33418" w:rsidRPr="00BD7208" w:rsidRDefault="00B866C7" w:rsidP="009515DE">
            <w:pPr>
              <w:jc w:val="center"/>
              <w:rPr>
                <w:rFonts w:ascii="Cambria" w:hAnsi="Cambria"/>
                <w:b/>
                <w:sz w:val="20"/>
                <w:szCs w:val="20"/>
              </w:rPr>
            </w:pPr>
            <w:r w:rsidRPr="00BD7208">
              <w:rPr>
                <w:rFonts w:ascii="Cambria" w:hAnsi="Cambria"/>
                <w:b/>
                <w:sz w:val="20"/>
                <w:szCs w:val="20"/>
              </w:rPr>
              <w:t>2</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F4C30" w14:textId="3B161279" w:rsidR="00E33418" w:rsidRPr="00BD7208" w:rsidRDefault="00203BD0" w:rsidP="009515DE">
            <w:pPr>
              <w:jc w:val="center"/>
              <w:rPr>
                <w:rFonts w:ascii="Cambria" w:hAnsi="Cambria"/>
                <w:b/>
                <w:sz w:val="20"/>
                <w:szCs w:val="20"/>
              </w:rPr>
            </w:pPr>
            <w:r>
              <w:rPr>
                <w:rFonts w:ascii="Cambria" w:hAnsi="Cambria"/>
                <w:b/>
                <w:sz w:val="20"/>
                <w:szCs w:val="20"/>
              </w:rPr>
              <w:t>1.000</w:t>
            </w:r>
            <w:r w:rsidR="00E33418" w:rsidRPr="00BD7208">
              <w:rPr>
                <w:rFonts w:ascii="Cambria" w:hAnsi="Cambria"/>
                <w:b/>
                <w:sz w:val="20"/>
                <w:szCs w:val="20"/>
              </w:rPr>
              <w:t xml:space="preserve">,00- </w:t>
            </w:r>
            <w:r w:rsidR="008653C8" w:rsidRPr="00BD7208">
              <w:rPr>
                <w:rFonts w:ascii="Cambria" w:hAnsi="Cambria"/>
                <w:b/>
                <w:sz w:val="20"/>
                <w:szCs w:val="20"/>
              </w:rPr>
              <w:t>6.000</w:t>
            </w:r>
            <w:r w:rsidR="00E33418" w:rsidRPr="00BD7208">
              <w:rPr>
                <w:rFonts w:ascii="Cambria" w:hAnsi="Cambria"/>
                <w:b/>
                <w:sz w:val="20"/>
                <w:szCs w:val="20"/>
              </w:rPr>
              <w:t>,00 €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FB603" w14:textId="3D2399C9" w:rsidR="00016A28" w:rsidRPr="00BD7208" w:rsidRDefault="00B866C7" w:rsidP="009515DE">
            <w:pPr>
              <w:jc w:val="center"/>
              <w:rPr>
                <w:rFonts w:ascii="Cambria" w:hAnsi="Cambria"/>
                <w:b/>
                <w:sz w:val="20"/>
                <w:szCs w:val="20"/>
              </w:rPr>
            </w:pPr>
            <w:r w:rsidRPr="00BD7208">
              <w:rPr>
                <w:rFonts w:ascii="Cambria" w:hAnsi="Cambria"/>
                <w:b/>
                <w:sz w:val="20"/>
                <w:szCs w:val="20"/>
              </w:rPr>
              <w:t>siječanj</w:t>
            </w:r>
          </w:p>
          <w:p w14:paraId="25B6CB05" w14:textId="5FCC48EA" w:rsidR="00E33418" w:rsidRPr="00BD7208" w:rsidRDefault="00E33418" w:rsidP="009515DE">
            <w:pPr>
              <w:jc w:val="center"/>
              <w:rPr>
                <w:rFonts w:ascii="Cambria" w:hAnsi="Cambria"/>
                <w:b/>
                <w:sz w:val="20"/>
                <w:szCs w:val="20"/>
              </w:rPr>
            </w:pPr>
            <w:r w:rsidRPr="00BD7208">
              <w:rPr>
                <w:rFonts w:ascii="Cambria" w:hAnsi="Cambria"/>
                <w:b/>
                <w:sz w:val="20"/>
                <w:szCs w:val="20"/>
              </w:rPr>
              <w:t>202</w:t>
            </w:r>
            <w:r w:rsidR="00016A28" w:rsidRPr="00BD7208">
              <w:rPr>
                <w:rFonts w:ascii="Cambria" w:hAnsi="Cambria"/>
                <w:b/>
                <w:sz w:val="20"/>
                <w:szCs w:val="20"/>
              </w:rPr>
              <w:t>5</w:t>
            </w:r>
            <w:r w:rsidRPr="00BD7208">
              <w:rPr>
                <w:rFonts w:ascii="Cambria" w:hAnsi="Cambria"/>
                <w:b/>
                <w:sz w:val="20"/>
                <w:szCs w:val="20"/>
              </w:rPr>
              <w:t>.</w:t>
            </w:r>
          </w:p>
        </w:tc>
      </w:tr>
      <w:bookmarkEnd w:id="1"/>
      <w:tr w:rsidR="00E33418" w:rsidRPr="00BD7208" w14:paraId="39C86DA4" w14:textId="77777777" w:rsidTr="009515DE">
        <w:trPr>
          <w:trHeight w:val="139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02180E9"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2.</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44320"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Jedinstveni upravni odjel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E6CF3" w14:textId="33368499" w:rsidR="00E33418" w:rsidRDefault="00E33418" w:rsidP="00C02137">
            <w:pPr>
              <w:spacing w:before="120" w:after="0"/>
              <w:jc w:val="center"/>
              <w:rPr>
                <w:rFonts w:ascii="Cambria" w:hAnsi="Cambria"/>
                <w:b/>
                <w:sz w:val="20"/>
                <w:szCs w:val="20"/>
              </w:rPr>
            </w:pPr>
            <w:r w:rsidRPr="00BD7208">
              <w:rPr>
                <w:rFonts w:ascii="Cambria" w:hAnsi="Cambria"/>
                <w:b/>
                <w:sz w:val="20"/>
                <w:szCs w:val="20"/>
              </w:rPr>
              <w:t>Javni poziv za financiranje programa, projekata i manifestacija od interesa za opće dobro na području grada Vrgorca za 202</w:t>
            </w:r>
            <w:r w:rsidR="00F8125A" w:rsidRPr="00BD7208">
              <w:rPr>
                <w:rFonts w:ascii="Cambria" w:hAnsi="Cambria"/>
                <w:b/>
                <w:sz w:val="20"/>
                <w:szCs w:val="20"/>
              </w:rPr>
              <w:t>5</w:t>
            </w:r>
            <w:r w:rsidRPr="00BD7208">
              <w:rPr>
                <w:rFonts w:ascii="Cambria" w:hAnsi="Cambria"/>
                <w:b/>
                <w:sz w:val="20"/>
                <w:szCs w:val="20"/>
              </w:rPr>
              <w:t xml:space="preserve">. godinu </w:t>
            </w:r>
          </w:p>
          <w:p w14:paraId="0A210707" w14:textId="77777777" w:rsidR="00C02137" w:rsidRPr="00BD7208" w:rsidRDefault="00C02137" w:rsidP="00C02137">
            <w:pPr>
              <w:spacing w:after="0"/>
              <w:jc w:val="center"/>
              <w:rPr>
                <w:rFonts w:ascii="Cambria" w:hAnsi="Cambria"/>
                <w:b/>
                <w:sz w:val="20"/>
                <w:szCs w:val="20"/>
              </w:rPr>
            </w:pPr>
          </w:p>
          <w:p w14:paraId="1C237E85" w14:textId="77777777" w:rsidR="009515DE" w:rsidRDefault="009515DE" w:rsidP="009515DE">
            <w:pPr>
              <w:spacing w:after="0"/>
              <w:rPr>
                <w:rFonts w:ascii="Cambria" w:hAnsi="Cambria"/>
                <w:b/>
                <w:sz w:val="20"/>
                <w:szCs w:val="20"/>
              </w:rPr>
            </w:pPr>
            <w:r w:rsidRPr="009515DE">
              <w:rPr>
                <w:rFonts w:ascii="Cambria" w:hAnsi="Cambria"/>
                <w:b/>
                <w:sz w:val="20"/>
                <w:szCs w:val="20"/>
              </w:rPr>
              <w:t>-</w:t>
            </w:r>
            <w:r>
              <w:rPr>
                <w:rFonts w:ascii="Cambria" w:hAnsi="Cambria"/>
                <w:b/>
                <w:sz w:val="20"/>
                <w:szCs w:val="20"/>
              </w:rPr>
              <w:t xml:space="preserve"> </w:t>
            </w:r>
            <w:r w:rsidR="00E33418" w:rsidRPr="009515DE">
              <w:rPr>
                <w:rFonts w:ascii="Cambria" w:hAnsi="Cambria"/>
                <w:b/>
                <w:sz w:val="20"/>
                <w:szCs w:val="20"/>
              </w:rPr>
              <w:t>Kulturne i društvene aktivnosti</w:t>
            </w:r>
          </w:p>
          <w:p w14:paraId="3F19DCC0" w14:textId="77777777" w:rsidR="009515DE" w:rsidRDefault="009515DE" w:rsidP="009515DE">
            <w:pPr>
              <w:spacing w:after="0"/>
              <w:rPr>
                <w:rFonts w:ascii="Cambria" w:hAnsi="Cambria"/>
                <w:b/>
                <w:sz w:val="20"/>
                <w:szCs w:val="20"/>
              </w:rPr>
            </w:pPr>
            <w:r>
              <w:rPr>
                <w:rFonts w:ascii="Cambria" w:hAnsi="Cambria"/>
                <w:b/>
                <w:sz w:val="20"/>
                <w:szCs w:val="20"/>
              </w:rPr>
              <w:t xml:space="preserve">- </w:t>
            </w:r>
            <w:r w:rsidR="00E33418" w:rsidRPr="009515DE">
              <w:rPr>
                <w:rFonts w:ascii="Cambria" w:hAnsi="Cambria"/>
                <w:b/>
                <w:sz w:val="20"/>
                <w:szCs w:val="20"/>
              </w:rPr>
              <w:t>Aktivnosti za mlade</w:t>
            </w:r>
          </w:p>
          <w:p w14:paraId="1459605A" w14:textId="6BB02762" w:rsidR="00016A28" w:rsidRPr="009515DE" w:rsidRDefault="009515DE" w:rsidP="009515DE">
            <w:pPr>
              <w:spacing w:after="0"/>
              <w:rPr>
                <w:rFonts w:ascii="Cambria" w:hAnsi="Cambria"/>
                <w:b/>
                <w:sz w:val="20"/>
                <w:szCs w:val="20"/>
              </w:rPr>
            </w:pPr>
            <w:r>
              <w:rPr>
                <w:rFonts w:ascii="Cambria" w:hAnsi="Cambria"/>
                <w:b/>
                <w:sz w:val="20"/>
                <w:szCs w:val="20"/>
              </w:rPr>
              <w:t xml:space="preserve">- </w:t>
            </w:r>
            <w:r w:rsidR="00E33418" w:rsidRPr="009515DE">
              <w:rPr>
                <w:rFonts w:ascii="Cambria" w:hAnsi="Cambria"/>
                <w:b/>
                <w:sz w:val="20"/>
                <w:szCs w:val="20"/>
              </w:rPr>
              <w:t>Socijalna skrb</w:t>
            </w:r>
          </w:p>
          <w:p w14:paraId="1BF62BD5" w14:textId="1E9B1CEA" w:rsidR="00E33418" w:rsidRPr="009515DE" w:rsidRDefault="009515DE" w:rsidP="00C02137">
            <w:pPr>
              <w:spacing w:after="120"/>
              <w:rPr>
                <w:rFonts w:ascii="Cambria" w:hAnsi="Cambria"/>
                <w:b/>
                <w:sz w:val="20"/>
                <w:szCs w:val="20"/>
              </w:rPr>
            </w:pPr>
            <w:r>
              <w:rPr>
                <w:rFonts w:ascii="Cambria" w:hAnsi="Cambria"/>
                <w:b/>
                <w:sz w:val="20"/>
                <w:szCs w:val="20"/>
              </w:rPr>
              <w:t xml:space="preserve">- </w:t>
            </w:r>
            <w:r w:rsidR="00E33418" w:rsidRPr="009515DE">
              <w:rPr>
                <w:rFonts w:ascii="Cambria" w:hAnsi="Cambria"/>
                <w:b/>
                <w:sz w:val="20"/>
                <w:szCs w:val="20"/>
              </w:rPr>
              <w:t>Poljoprivreda/p</w:t>
            </w:r>
            <w:r w:rsidR="00E33418" w:rsidRPr="009515DE">
              <w:rPr>
                <w:rFonts w:ascii="Cambria" w:hAnsi="Cambria" w:cs="Cambria"/>
                <w:b/>
                <w:sz w:val="20"/>
                <w:szCs w:val="20"/>
              </w:rPr>
              <w:t>č</w:t>
            </w:r>
            <w:r w:rsidR="00E33418" w:rsidRPr="009515DE">
              <w:rPr>
                <w:rFonts w:ascii="Cambria" w:hAnsi="Cambria"/>
                <w:b/>
                <w:sz w:val="20"/>
                <w:szCs w:val="20"/>
              </w:rPr>
              <w:t>elarstvo</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36052" w14:textId="77777777" w:rsidR="00016A28" w:rsidRDefault="00016A28" w:rsidP="009515DE">
            <w:pPr>
              <w:spacing w:after="0"/>
              <w:jc w:val="center"/>
              <w:rPr>
                <w:rFonts w:ascii="Cambria" w:hAnsi="Cambria"/>
                <w:b/>
                <w:sz w:val="20"/>
                <w:szCs w:val="20"/>
              </w:rPr>
            </w:pPr>
          </w:p>
          <w:p w14:paraId="19CEE755" w14:textId="77777777" w:rsidR="009515DE" w:rsidRPr="00BD7208" w:rsidRDefault="009515DE" w:rsidP="009515DE">
            <w:pPr>
              <w:spacing w:after="0"/>
              <w:jc w:val="center"/>
              <w:rPr>
                <w:rFonts w:ascii="Cambria" w:hAnsi="Cambria"/>
                <w:b/>
                <w:sz w:val="20"/>
                <w:szCs w:val="20"/>
              </w:rPr>
            </w:pPr>
          </w:p>
          <w:p w14:paraId="48C8831D" w14:textId="77777777" w:rsidR="009515DE" w:rsidRPr="00BD7208" w:rsidRDefault="009515DE" w:rsidP="009515DE">
            <w:pPr>
              <w:spacing w:after="0"/>
              <w:jc w:val="center"/>
              <w:rPr>
                <w:rFonts w:ascii="Cambria" w:hAnsi="Cambria"/>
                <w:b/>
                <w:sz w:val="20"/>
                <w:szCs w:val="20"/>
              </w:rPr>
            </w:pPr>
            <w:r w:rsidRPr="00BD7208">
              <w:rPr>
                <w:rFonts w:ascii="Cambria" w:hAnsi="Cambria"/>
                <w:b/>
                <w:sz w:val="20"/>
                <w:szCs w:val="20"/>
              </w:rPr>
              <w:t>32.000,00 €</w:t>
            </w:r>
          </w:p>
          <w:p w14:paraId="11656586" w14:textId="60408AA5" w:rsidR="00BD7208" w:rsidRDefault="00BD7208" w:rsidP="009515DE">
            <w:pPr>
              <w:spacing w:after="0"/>
              <w:rPr>
                <w:rFonts w:ascii="Cambria" w:hAnsi="Cambria"/>
                <w:b/>
                <w:sz w:val="20"/>
                <w:szCs w:val="20"/>
              </w:rPr>
            </w:pPr>
          </w:p>
          <w:p w14:paraId="1B0CABE3" w14:textId="77777777" w:rsidR="009515DE" w:rsidRDefault="009515DE" w:rsidP="009515DE">
            <w:pPr>
              <w:spacing w:after="0"/>
              <w:rPr>
                <w:rFonts w:ascii="Cambria" w:hAnsi="Cambria"/>
                <w:b/>
                <w:sz w:val="20"/>
                <w:szCs w:val="20"/>
              </w:rPr>
            </w:pPr>
          </w:p>
          <w:p w14:paraId="79A0FB2A" w14:textId="77777777" w:rsidR="00C02137" w:rsidRDefault="00C02137" w:rsidP="009515DE">
            <w:pPr>
              <w:spacing w:after="0"/>
              <w:rPr>
                <w:rFonts w:ascii="Cambria" w:hAnsi="Cambria"/>
                <w:b/>
                <w:sz w:val="20"/>
                <w:szCs w:val="20"/>
              </w:rPr>
            </w:pPr>
          </w:p>
          <w:p w14:paraId="06A501CF" w14:textId="32E18984"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1</w:t>
            </w:r>
            <w:r w:rsidR="00AC0266" w:rsidRPr="00BD7208">
              <w:rPr>
                <w:rFonts w:ascii="Cambria" w:hAnsi="Cambria"/>
                <w:b/>
                <w:sz w:val="20"/>
                <w:szCs w:val="20"/>
              </w:rPr>
              <w:t>0</w:t>
            </w:r>
            <w:r w:rsidRPr="00BD7208">
              <w:rPr>
                <w:rFonts w:ascii="Cambria" w:hAnsi="Cambria"/>
                <w:b/>
                <w:sz w:val="20"/>
                <w:szCs w:val="20"/>
              </w:rPr>
              <w:t>.000,00€</w:t>
            </w:r>
          </w:p>
          <w:p w14:paraId="03431AED" w14:textId="2713D0FB" w:rsidR="00E33418" w:rsidRPr="00BD7208" w:rsidRDefault="00B866C7" w:rsidP="009515DE">
            <w:pPr>
              <w:spacing w:after="0"/>
              <w:jc w:val="center"/>
              <w:rPr>
                <w:rFonts w:ascii="Cambria" w:hAnsi="Cambria"/>
                <w:b/>
                <w:sz w:val="20"/>
                <w:szCs w:val="20"/>
              </w:rPr>
            </w:pPr>
            <w:r w:rsidRPr="00BD7208">
              <w:rPr>
                <w:rFonts w:ascii="Cambria" w:hAnsi="Cambria"/>
                <w:b/>
                <w:sz w:val="20"/>
                <w:szCs w:val="20"/>
              </w:rPr>
              <w:t>4</w:t>
            </w:r>
            <w:r w:rsidR="00E33418" w:rsidRPr="00BD7208">
              <w:rPr>
                <w:rFonts w:ascii="Cambria" w:hAnsi="Cambria"/>
                <w:b/>
                <w:sz w:val="20"/>
                <w:szCs w:val="20"/>
              </w:rPr>
              <w:t>.000,00 €</w:t>
            </w:r>
          </w:p>
          <w:p w14:paraId="406C9678" w14:textId="79F46D9D" w:rsidR="00E33418" w:rsidRPr="00BD7208" w:rsidRDefault="00B866C7" w:rsidP="009515DE">
            <w:pPr>
              <w:spacing w:after="0"/>
              <w:jc w:val="center"/>
              <w:rPr>
                <w:rFonts w:ascii="Cambria" w:hAnsi="Cambria"/>
                <w:b/>
                <w:sz w:val="20"/>
                <w:szCs w:val="20"/>
              </w:rPr>
            </w:pPr>
            <w:r w:rsidRPr="00BD7208">
              <w:rPr>
                <w:rFonts w:ascii="Cambria" w:hAnsi="Cambria"/>
                <w:b/>
                <w:sz w:val="20"/>
                <w:szCs w:val="20"/>
              </w:rPr>
              <w:t>11</w:t>
            </w:r>
            <w:r w:rsidR="00E33418" w:rsidRPr="00BD7208">
              <w:rPr>
                <w:rFonts w:ascii="Cambria" w:hAnsi="Cambria"/>
                <w:b/>
                <w:sz w:val="20"/>
                <w:szCs w:val="20"/>
              </w:rPr>
              <w:t>.000,00 €</w:t>
            </w:r>
          </w:p>
          <w:p w14:paraId="20D53F0F" w14:textId="3E44FC62" w:rsidR="00E33418" w:rsidRPr="00BD7208" w:rsidRDefault="00B866C7" w:rsidP="009515DE">
            <w:pPr>
              <w:spacing w:after="0"/>
              <w:jc w:val="center"/>
              <w:rPr>
                <w:rFonts w:ascii="Cambria" w:hAnsi="Cambria"/>
                <w:b/>
                <w:sz w:val="20"/>
                <w:szCs w:val="20"/>
              </w:rPr>
            </w:pPr>
            <w:r w:rsidRPr="00BD7208">
              <w:rPr>
                <w:rFonts w:ascii="Cambria" w:hAnsi="Cambria"/>
                <w:b/>
                <w:sz w:val="20"/>
                <w:szCs w:val="20"/>
              </w:rPr>
              <w:t>7</w:t>
            </w:r>
            <w:r w:rsidR="00E33418" w:rsidRPr="00BD7208">
              <w:rPr>
                <w:rFonts w:ascii="Cambria" w:hAnsi="Cambria"/>
                <w:b/>
                <w:sz w:val="20"/>
                <w:szCs w:val="20"/>
              </w:rPr>
              <w:t>.000,00 €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0D52D" w14:textId="77777777" w:rsidR="00E33418" w:rsidRPr="00BD7208" w:rsidRDefault="00E33418" w:rsidP="009515DE">
            <w:pPr>
              <w:spacing w:after="0"/>
              <w:jc w:val="center"/>
              <w:rPr>
                <w:rFonts w:ascii="Cambria" w:hAnsi="Cambria"/>
                <w:b/>
                <w:sz w:val="20"/>
                <w:szCs w:val="20"/>
              </w:rPr>
            </w:pPr>
          </w:p>
          <w:p w14:paraId="56CCE67F" w14:textId="77777777" w:rsidR="00E33418" w:rsidRPr="00BD7208" w:rsidRDefault="00E33418" w:rsidP="009515DE">
            <w:pPr>
              <w:spacing w:after="0"/>
              <w:jc w:val="center"/>
              <w:rPr>
                <w:rFonts w:ascii="Cambria" w:hAnsi="Cambria"/>
                <w:b/>
                <w:sz w:val="20"/>
                <w:szCs w:val="20"/>
              </w:rPr>
            </w:pPr>
          </w:p>
          <w:p w14:paraId="0DB3705B" w14:textId="77777777" w:rsidR="00E33418" w:rsidRDefault="00E33418" w:rsidP="009515DE">
            <w:pPr>
              <w:spacing w:after="0"/>
              <w:jc w:val="center"/>
              <w:rPr>
                <w:rFonts w:ascii="Cambria" w:hAnsi="Cambria"/>
                <w:b/>
                <w:sz w:val="20"/>
                <w:szCs w:val="20"/>
              </w:rPr>
            </w:pPr>
          </w:p>
          <w:p w14:paraId="6FDB1B71" w14:textId="77777777" w:rsidR="009515DE" w:rsidRDefault="009515DE" w:rsidP="009515DE">
            <w:pPr>
              <w:spacing w:after="0"/>
              <w:rPr>
                <w:rFonts w:ascii="Cambria" w:hAnsi="Cambria"/>
                <w:b/>
                <w:sz w:val="20"/>
                <w:szCs w:val="20"/>
              </w:rPr>
            </w:pPr>
          </w:p>
          <w:p w14:paraId="43F8C2BC" w14:textId="77777777" w:rsidR="009515DE" w:rsidRDefault="009515DE" w:rsidP="009515DE">
            <w:pPr>
              <w:spacing w:after="0"/>
              <w:jc w:val="center"/>
              <w:rPr>
                <w:rFonts w:ascii="Cambria" w:hAnsi="Cambria"/>
                <w:b/>
                <w:sz w:val="20"/>
                <w:szCs w:val="20"/>
              </w:rPr>
            </w:pPr>
          </w:p>
          <w:p w14:paraId="6D6C81CD" w14:textId="77777777" w:rsidR="00C02137" w:rsidRPr="00BD7208" w:rsidRDefault="00C02137" w:rsidP="009515DE">
            <w:pPr>
              <w:spacing w:after="0"/>
              <w:jc w:val="center"/>
              <w:rPr>
                <w:rFonts w:ascii="Cambria" w:hAnsi="Cambria"/>
                <w:b/>
                <w:sz w:val="20"/>
                <w:szCs w:val="20"/>
              </w:rPr>
            </w:pPr>
          </w:p>
          <w:p w14:paraId="37E9FAD9" w14:textId="77777777"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8</w:t>
            </w:r>
          </w:p>
          <w:p w14:paraId="26491B9E" w14:textId="77777777"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4</w:t>
            </w:r>
          </w:p>
          <w:p w14:paraId="5DB54C7F" w14:textId="77777777"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4</w:t>
            </w:r>
          </w:p>
          <w:p w14:paraId="0F4484A6" w14:textId="77777777"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4</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185FB" w14:textId="77777777" w:rsidR="00E33418" w:rsidRPr="00BD7208" w:rsidRDefault="00E33418" w:rsidP="009515DE">
            <w:pPr>
              <w:spacing w:after="0"/>
              <w:jc w:val="center"/>
              <w:rPr>
                <w:rFonts w:ascii="Cambria" w:hAnsi="Cambria"/>
                <w:b/>
                <w:sz w:val="20"/>
                <w:szCs w:val="20"/>
              </w:rPr>
            </w:pPr>
          </w:p>
          <w:p w14:paraId="11C17020" w14:textId="77777777" w:rsidR="00E33418" w:rsidRDefault="00E33418" w:rsidP="009515DE">
            <w:pPr>
              <w:spacing w:after="0"/>
              <w:jc w:val="center"/>
              <w:rPr>
                <w:rFonts w:ascii="Cambria" w:hAnsi="Cambria"/>
                <w:sz w:val="20"/>
                <w:szCs w:val="20"/>
              </w:rPr>
            </w:pPr>
          </w:p>
          <w:p w14:paraId="513FA937" w14:textId="77777777" w:rsidR="009515DE" w:rsidRDefault="009515DE" w:rsidP="009515DE">
            <w:pPr>
              <w:spacing w:after="0"/>
              <w:jc w:val="center"/>
              <w:rPr>
                <w:rFonts w:ascii="Cambria" w:hAnsi="Cambria"/>
                <w:sz w:val="20"/>
                <w:szCs w:val="20"/>
              </w:rPr>
            </w:pPr>
          </w:p>
          <w:p w14:paraId="7886ED59" w14:textId="77777777" w:rsidR="009515DE" w:rsidRPr="00BD7208" w:rsidRDefault="009515DE" w:rsidP="009515DE">
            <w:pPr>
              <w:spacing w:after="0"/>
              <w:jc w:val="center"/>
              <w:rPr>
                <w:rFonts w:ascii="Cambria" w:hAnsi="Cambria"/>
                <w:sz w:val="20"/>
                <w:szCs w:val="20"/>
              </w:rPr>
            </w:pPr>
          </w:p>
          <w:p w14:paraId="44F74368" w14:textId="77777777" w:rsidR="00E33418" w:rsidRDefault="00E33418" w:rsidP="009515DE">
            <w:pPr>
              <w:spacing w:after="0"/>
              <w:jc w:val="center"/>
              <w:rPr>
                <w:rFonts w:ascii="Cambria" w:hAnsi="Cambria"/>
                <w:b/>
                <w:sz w:val="20"/>
                <w:szCs w:val="20"/>
              </w:rPr>
            </w:pPr>
          </w:p>
          <w:p w14:paraId="3734F428" w14:textId="77777777" w:rsidR="00C02137" w:rsidRPr="00BD7208" w:rsidRDefault="00C02137" w:rsidP="009515DE">
            <w:pPr>
              <w:spacing w:after="0"/>
              <w:jc w:val="center"/>
              <w:rPr>
                <w:rFonts w:ascii="Cambria" w:hAnsi="Cambria"/>
                <w:b/>
                <w:sz w:val="20"/>
                <w:szCs w:val="20"/>
              </w:rPr>
            </w:pPr>
          </w:p>
          <w:p w14:paraId="5CE1C712" w14:textId="38F76E29"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 xml:space="preserve">150,00 – </w:t>
            </w:r>
            <w:r w:rsidR="00B866C7" w:rsidRPr="00BD7208">
              <w:rPr>
                <w:rFonts w:ascii="Cambria" w:hAnsi="Cambria"/>
                <w:b/>
                <w:sz w:val="20"/>
                <w:szCs w:val="20"/>
              </w:rPr>
              <w:t>2</w:t>
            </w:r>
            <w:r w:rsidRPr="00BD7208">
              <w:rPr>
                <w:rFonts w:ascii="Cambria" w:hAnsi="Cambria"/>
                <w:b/>
                <w:sz w:val="20"/>
                <w:szCs w:val="20"/>
              </w:rPr>
              <w:t>.</w:t>
            </w:r>
            <w:r w:rsidR="00B866C7" w:rsidRPr="00BD7208">
              <w:rPr>
                <w:rFonts w:ascii="Cambria" w:hAnsi="Cambria"/>
                <w:b/>
                <w:sz w:val="20"/>
                <w:szCs w:val="20"/>
              </w:rPr>
              <w:t>0</w:t>
            </w:r>
            <w:r w:rsidRPr="00BD7208">
              <w:rPr>
                <w:rFonts w:ascii="Cambria" w:hAnsi="Cambria"/>
                <w:b/>
                <w:sz w:val="20"/>
                <w:szCs w:val="20"/>
              </w:rPr>
              <w:t>00,00 €</w:t>
            </w:r>
          </w:p>
          <w:p w14:paraId="5C9ED2A8" w14:textId="156C8883"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 xml:space="preserve">150,00 – </w:t>
            </w:r>
            <w:r w:rsidR="00B866C7" w:rsidRPr="00BD7208">
              <w:rPr>
                <w:rFonts w:ascii="Cambria" w:hAnsi="Cambria"/>
                <w:b/>
                <w:sz w:val="20"/>
                <w:szCs w:val="20"/>
              </w:rPr>
              <w:t>2</w:t>
            </w:r>
            <w:r w:rsidRPr="00BD7208">
              <w:rPr>
                <w:rFonts w:ascii="Cambria" w:hAnsi="Cambria"/>
                <w:b/>
                <w:sz w:val="20"/>
                <w:szCs w:val="20"/>
              </w:rPr>
              <w:t>.</w:t>
            </w:r>
            <w:r w:rsidR="00B866C7" w:rsidRPr="00BD7208">
              <w:rPr>
                <w:rFonts w:ascii="Cambria" w:hAnsi="Cambria"/>
                <w:b/>
                <w:sz w:val="20"/>
                <w:szCs w:val="20"/>
              </w:rPr>
              <w:t>0</w:t>
            </w:r>
            <w:r w:rsidRPr="00BD7208">
              <w:rPr>
                <w:rFonts w:ascii="Cambria" w:hAnsi="Cambria"/>
                <w:b/>
                <w:sz w:val="20"/>
                <w:szCs w:val="20"/>
              </w:rPr>
              <w:t>00,00 €</w:t>
            </w:r>
          </w:p>
          <w:p w14:paraId="54045E0F" w14:textId="0B77DAB9"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 xml:space="preserve">150,00 – </w:t>
            </w:r>
            <w:r w:rsidR="00B866C7" w:rsidRPr="00BD7208">
              <w:rPr>
                <w:rFonts w:ascii="Cambria" w:hAnsi="Cambria"/>
                <w:b/>
                <w:sz w:val="20"/>
                <w:szCs w:val="20"/>
              </w:rPr>
              <w:t>2</w:t>
            </w:r>
            <w:r w:rsidRPr="00BD7208">
              <w:rPr>
                <w:rFonts w:ascii="Cambria" w:hAnsi="Cambria"/>
                <w:b/>
                <w:sz w:val="20"/>
                <w:szCs w:val="20"/>
              </w:rPr>
              <w:t>.</w:t>
            </w:r>
            <w:r w:rsidR="00B866C7" w:rsidRPr="00BD7208">
              <w:rPr>
                <w:rFonts w:ascii="Cambria" w:hAnsi="Cambria"/>
                <w:b/>
                <w:sz w:val="20"/>
                <w:szCs w:val="20"/>
              </w:rPr>
              <w:t>0</w:t>
            </w:r>
            <w:r w:rsidRPr="00BD7208">
              <w:rPr>
                <w:rFonts w:ascii="Cambria" w:hAnsi="Cambria"/>
                <w:b/>
                <w:sz w:val="20"/>
                <w:szCs w:val="20"/>
              </w:rPr>
              <w:t>00,00 €</w:t>
            </w:r>
          </w:p>
          <w:p w14:paraId="469935EC" w14:textId="32E79EDD" w:rsidR="00E33418" w:rsidRPr="00BD7208" w:rsidRDefault="00E33418" w:rsidP="009515DE">
            <w:pPr>
              <w:spacing w:after="0"/>
              <w:jc w:val="center"/>
              <w:rPr>
                <w:rFonts w:ascii="Cambria" w:hAnsi="Cambria"/>
                <w:b/>
                <w:sz w:val="20"/>
                <w:szCs w:val="20"/>
              </w:rPr>
            </w:pPr>
            <w:r w:rsidRPr="00BD7208">
              <w:rPr>
                <w:rFonts w:ascii="Cambria" w:hAnsi="Cambria"/>
                <w:b/>
                <w:sz w:val="20"/>
                <w:szCs w:val="20"/>
              </w:rPr>
              <w:t xml:space="preserve">150,00 – </w:t>
            </w:r>
            <w:r w:rsidR="00B866C7" w:rsidRPr="00BD7208">
              <w:rPr>
                <w:rFonts w:ascii="Cambria" w:hAnsi="Cambria"/>
                <w:b/>
                <w:sz w:val="20"/>
                <w:szCs w:val="20"/>
              </w:rPr>
              <w:t>2</w:t>
            </w:r>
            <w:r w:rsidRPr="00BD7208">
              <w:rPr>
                <w:rFonts w:ascii="Cambria" w:hAnsi="Cambria"/>
                <w:b/>
                <w:sz w:val="20"/>
                <w:szCs w:val="20"/>
              </w:rPr>
              <w:t>.</w:t>
            </w:r>
            <w:r w:rsidR="00B866C7" w:rsidRPr="00BD7208">
              <w:rPr>
                <w:rFonts w:ascii="Cambria" w:hAnsi="Cambria"/>
                <w:b/>
                <w:sz w:val="20"/>
                <w:szCs w:val="20"/>
              </w:rPr>
              <w:t>0</w:t>
            </w:r>
            <w:r w:rsidRPr="00BD7208">
              <w:rPr>
                <w:rFonts w:ascii="Cambria" w:hAnsi="Cambria"/>
                <w:b/>
                <w:sz w:val="20"/>
                <w:szCs w:val="20"/>
              </w:rPr>
              <w:t>00,00 €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3395C" w14:textId="77777777" w:rsidR="00E33418" w:rsidRPr="00BD7208" w:rsidRDefault="00E33418" w:rsidP="009515DE">
            <w:pPr>
              <w:jc w:val="center"/>
              <w:rPr>
                <w:rFonts w:ascii="Cambria" w:hAnsi="Cambria"/>
                <w:b/>
                <w:sz w:val="20"/>
                <w:szCs w:val="20"/>
              </w:rPr>
            </w:pPr>
          </w:p>
          <w:p w14:paraId="57B52049" w14:textId="074FDA90" w:rsidR="00016A28" w:rsidRPr="00BD7208" w:rsidRDefault="00016A28" w:rsidP="009515DE">
            <w:pPr>
              <w:jc w:val="center"/>
              <w:rPr>
                <w:rFonts w:ascii="Cambria" w:hAnsi="Cambria"/>
                <w:b/>
                <w:sz w:val="20"/>
                <w:szCs w:val="20"/>
              </w:rPr>
            </w:pPr>
            <w:r w:rsidRPr="00BD7208">
              <w:rPr>
                <w:rFonts w:ascii="Cambria" w:hAnsi="Cambria"/>
                <w:b/>
                <w:sz w:val="20"/>
                <w:szCs w:val="20"/>
              </w:rPr>
              <w:t>ožujak</w:t>
            </w:r>
          </w:p>
          <w:p w14:paraId="548C42E8" w14:textId="6A0025BD" w:rsidR="00E33418" w:rsidRPr="00BD7208" w:rsidRDefault="00E33418" w:rsidP="009515DE">
            <w:pPr>
              <w:jc w:val="center"/>
              <w:rPr>
                <w:rFonts w:ascii="Cambria" w:hAnsi="Cambria"/>
                <w:b/>
                <w:sz w:val="20"/>
                <w:szCs w:val="20"/>
              </w:rPr>
            </w:pPr>
            <w:r w:rsidRPr="00BD7208">
              <w:rPr>
                <w:rFonts w:ascii="Cambria" w:hAnsi="Cambria"/>
                <w:b/>
                <w:sz w:val="20"/>
                <w:szCs w:val="20"/>
              </w:rPr>
              <w:t>202</w:t>
            </w:r>
            <w:r w:rsidR="00016A28" w:rsidRPr="00BD7208">
              <w:rPr>
                <w:rFonts w:ascii="Cambria" w:hAnsi="Cambria"/>
                <w:b/>
                <w:sz w:val="20"/>
                <w:szCs w:val="20"/>
              </w:rPr>
              <w:t>5</w:t>
            </w:r>
            <w:r w:rsidRPr="00BD7208">
              <w:rPr>
                <w:rFonts w:ascii="Cambria" w:hAnsi="Cambria"/>
                <w:b/>
                <w:sz w:val="20"/>
                <w:szCs w:val="20"/>
              </w:rPr>
              <w:t>.</w:t>
            </w:r>
          </w:p>
          <w:p w14:paraId="23EF98DF" w14:textId="77777777" w:rsidR="00E33418" w:rsidRPr="00BD7208" w:rsidRDefault="00E33418" w:rsidP="009515DE">
            <w:pPr>
              <w:jc w:val="center"/>
              <w:rPr>
                <w:rFonts w:ascii="Cambria" w:hAnsi="Cambria"/>
                <w:b/>
                <w:sz w:val="20"/>
                <w:szCs w:val="20"/>
              </w:rPr>
            </w:pPr>
          </w:p>
        </w:tc>
      </w:tr>
      <w:tr w:rsidR="00E33418" w:rsidRPr="00BD7208" w14:paraId="7F3B4F25" w14:textId="77777777" w:rsidTr="009515DE">
        <w:trPr>
          <w:trHeight w:val="113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DF32AC5" w14:textId="19EA81B8" w:rsidR="00E33418" w:rsidRPr="00BD7208" w:rsidRDefault="00E33418" w:rsidP="009515DE">
            <w:pPr>
              <w:jc w:val="center"/>
              <w:rPr>
                <w:rFonts w:ascii="Cambria" w:hAnsi="Cambria"/>
                <w:b/>
                <w:sz w:val="20"/>
                <w:szCs w:val="20"/>
              </w:rPr>
            </w:pPr>
            <w:r w:rsidRPr="00BD7208">
              <w:rPr>
                <w:rFonts w:ascii="Cambria" w:hAnsi="Cambria"/>
                <w:b/>
                <w:sz w:val="20"/>
                <w:szCs w:val="20"/>
              </w:rPr>
              <w:t>3.</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90090"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Jedinstveni upravni odjel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F07DA" w14:textId="2152AE38" w:rsidR="009515DE" w:rsidRPr="00BD7208" w:rsidRDefault="00E33418" w:rsidP="009515DE">
            <w:pPr>
              <w:spacing w:after="0"/>
              <w:jc w:val="center"/>
              <w:rPr>
                <w:rFonts w:ascii="Cambria" w:hAnsi="Cambria"/>
                <w:b/>
                <w:sz w:val="20"/>
                <w:szCs w:val="20"/>
              </w:rPr>
            </w:pPr>
            <w:r w:rsidRPr="00BD7208">
              <w:rPr>
                <w:rFonts w:ascii="Cambria" w:hAnsi="Cambria"/>
                <w:b/>
                <w:sz w:val="20"/>
                <w:szCs w:val="20"/>
              </w:rPr>
              <w:t>Javni poziv za financiranje jednokratnih aktivnosti udr</w:t>
            </w:r>
            <w:r w:rsidR="008653C8" w:rsidRPr="00BD7208">
              <w:rPr>
                <w:rFonts w:ascii="Cambria" w:hAnsi="Cambria"/>
                <w:b/>
                <w:sz w:val="20"/>
                <w:szCs w:val="20"/>
              </w:rPr>
              <w:t>u</w:t>
            </w:r>
            <w:r w:rsidRPr="00BD7208">
              <w:rPr>
                <w:rFonts w:ascii="Cambria" w:hAnsi="Cambria"/>
                <w:b/>
                <w:sz w:val="20"/>
                <w:szCs w:val="20"/>
              </w:rPr>
              <w:t>ga na području grada Vrgorca za 202</w:t>
            </w:r>
            <w:r w:rsidR="00F8125A" w:rsidRPr="00BD7208">
              <w:rPr>
                <w:rFonts w:ascii="Cambria" w:hAnsi="Cambria"/>
                <w:b/>
                <w:sz w:val="20"/>
                <w:szCs w:val="20"/>
              </w:rPr>
              <w:t>5</w:t>
            </w:r>
            <w:r w:rsidRPr="00BD7208">
              <w:rPr>
                <w:rFonts w:ascii="Cambria" w:hAnsi="Cambria"/>
                <w:b/>
                <w:sz w:val="20"/>
                <w:szCs w:val="20"/>
              </w:rPr>
              <w:t>. godinu</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DBDB9" w14:textId="30B681B5" w:rsidR="00E33418" w:rsidRPr="00BD7208" w:rsidRDefault="00B866C7" w:rsidP="009515DE">
            <w:pPr>
              <w:jc w:val="center"/>
              <w:rPr>
                <w:rFonts w:ascii="Cambria" w:hAnsi="Cambria"/>
                <w:b/>
                <w:sz w:val="20"/>
                <w:szCs w:val="20"/>
              </w:rPr>
            </w:pPr>
            <w:r w:rsidRPr="00BD7208">
              <w:rPr>
                <w:rFonts w:ascii="Cambria" w:hAnsi="Cambria"/>
                <w:b/>
                <w:sz w:val="20"/>
                <w:szCs w:val="20"/>
              </w:rPr>
              <w:t>6</w:t>
            </w:r>
            <w:r w:rsidR="00E33418" w:rsidRPr="00BD7208">
              <w:rPr>
                <w:rFonts w:ascii="Cambria" w:hAnsi="Cambria"/>
                <w:b/>
                <w:sz w:val="20"/>
                <w:szCs w:val="20"/>
              </w:rPr>
              <w:t>.000,00 €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7973F" w14:textId="77777777" w:rsidR="00E33418" w:rsidRPr="00BD7208" w:rsidRDefault="00E33418" w:rsidP="009515DE">
            <w:pPr>
              <w:jc w:val="center"/>
              <w:rPr>
                <w:rFonts w:ascii="Cambria" w:hAnsi="Cambria"/>
                <w:b/>
                <w:sz w:val="20"/>
                <w:szCs w:val="20"/>
              </w:rPr>
            </w:pPr>
            <w:r w:rsidRPr="00BD7208">
              <w:rPr>
                <w:rFonts w:ascii="Cambria" w:hAnsi="Cambria"/>
                <w:b/>
                <w:sz w:val="20"/>
                <w:szCs w:val="20"/>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158FB" w14:textId="649AC309" w:rsidR="00E33418" w:rsidRPr="00BD7208" w:rsidRDefault="00E33418" w:rsidP="009515DE">
            <w:pPr>
              <w:jc w:val="center"/>
              <w:rPr>
                <w:rFonts w:ascii="Cambria" w:hAnsi="Cambria"/>
                <w:b/>
                <w:sz w:val="20"/>
                <w:szCs w:val="20"/>
              </w:rPr>
            </w:pPr>
            <w:r w:rsidRPr="00BD7208">
              <w:rPr>
                <w:rFonts w:ascii="Cambria" w:hAnsi="Cambria"/>
                <w:b/>
                <w:sz w:val="20"/>
                <w:szCs w:val="20"/>
              </w:rPr>
              <w:t>150,00-</w:t>
            </w:r>
            <w:r w:rsidR="00B866C7" w:rsidRPr="00BD7208">
              <w:rPr>
                <w:rFonts w:ascii="Cambria" w:hAnsi="Cambria"/>
                <w:b/>
                <w:sz w:val="20"/>
                <w:szCs w:val="20"/>
              </w:rPr>
              <w:t>1.000</w:t>
            </w:r>
            <w:r w:rsidRPr="00BD7208">
              <w:rPr>
                <w:rFonts w:ascii="Cambria" w:hAnsi="Cambria"/>
                <w:b/>
                <w:sz w:val="20"/>
                <w:szCs w:val="20"/>
              </w:rPr>
              <w:t>,00 €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05BD3" w14:textId="547F3F91" w:rsidR="00016A28" w:rsidRPr="00BD7208" w:rsidRDefault="00016A28" w:rsidP="009515DE">
            <w:pPr>
              <w:jc w:val="center"/>
              <w:rPr>
                <w:rFonts w:ascii="Cambria" w:hAnsi="Cambria"/>
                <w:b/>
                <w:sz w:val="20"/>
                <w:szCs w:val="20"/>
              </w:rPr>
            </w:pPr>
            <w:r w:rsidRPr="00BD7208">
              <w:rPr>
                <w:rFonts w:ascii="Cambria" w:hAnsi="Cambria"/>
                <w:b/>
                <w:sz w:val="20"/>
                <w:szCs w:val="20"/>
              </w:rPr>
              <w:t>ožujak</w:t>
            </w:r>
          </w:p>
          <w:p w14:paraId="3E4885A1" w14:textId="7DA58871" w:rsidR="00E33418" w:rsidRPr="00BD7208" w:rsidRDefault="00E33418" w:rsidP="009515DE">
            <w:pPr>
              <w:jc w:val="center"/>
              <w:rPr>
                <w:rFonts w:ascii="Cambria" w:hAnsi="Cambria"/>
                <w:b/>
                <w:sz w:val="20"/>
                <w:szCs w:val="20"/>
              </w:rPr>
            </w:pPr>
            <w:r w:rsidRPr="00BD7208">
              <w:rPr>
                <w:rFonts w:ascii="Cambria" w:hAnsi="Cambria"/>
                <w:b/>
                <w:sz w:val="20"/>
                <w:szCs w:val="20"/>
              </w:rPr>
              <w:t>202</w:t>
            </w:r>
            <w:r w:rsidR="00016A28" w:rsidRPr="00BD7208">
              <w:rPr>
                <w:rFonts w:ascii="Cambria" w:hAnsi="Cambria"/>
                <w:b/>
                <w:sz w:val="20"/>
                <w:szCs w:val="20"/>
              </w:rPr>
              <w:t>5</w:t>
            </w:r>
            <w:r w:rsidRPr="00BD7208">
              <w:rPr>
                <w:rFonts w:ascii="Cambria" w:hAnsi="Cambria"/>
                <w:b/>
                <w:sz w:val="20"/>
                <w:szCs w:val="20"/>
              </w:rPr>
              <w:t>.</w:t>
            </w:r>
          </w:p>
        </w:tc>
      </w:tr>
      <w:tr w:rsidR="00016A28" w:rsidRPr="00BD7208" w14:paraId="46CC77DE" w14:textId="77777777" w:rsidTr="009515DE">
        <w:trPr>
          <w:trHeight w:val="129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1227D7C" w14:textId="24A53103" w:rsidR="00016A28" w:rsidRPr="00BD7208" w:rsidRDefault="00016A28" w:rsidP="009515DE">
            <w:pPr>
              <w:jc w:val="center"/>
              <w:rPr>
                <w:rFonts w:ascii="Cambria" w:hAnsi="Cambria"/>
                <w:b/>
                <w:sz w:val="20"/>
                <w:szCs w:val="20"/>
              </w:rPr>
            </w:pPr>
            <w:r w:rsidRPr="00BD7208">
              <w:rPr>
                <w:rFonts w:ascii="Cambria" w:hAnsi="Cambria"/>
                <w:b/>
                <w:sz w:val="20"/>
                <w:szCs w:val="20"/>
              </w:rPr>
              <w:lastRenderedPageBreak/>
              <w:t>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12D41" w14:textId="77777777" w:rsidR="00016A28" w:rsidRPr="00BD7208" w:rsidRDefault="00016A28" w:rsidP="009515DE">
            <w:pPr>
              <w:jc w:val="center"/>
              <w:rPr>
                <w:rFonts w:ascii="Cambria" w:hAnsi="Cambria"/>
                <w:b/>
                <w:sz w:val="20"/>
                <w:szCs w:val="20"/>
              </w:rPr>
            </w:pPr>
            <w:r w:rsidRPr="00BD7208">
              <w:rPr>
                <w:rFonts w:ascii="Cambria" w:hAnsi="Cambria"/>
                <w:b/>
                <w:sz w:val="20"/>
                <w:szCs w:val="20"/>
              </w:rPr>
              <w:t>Jedinstveni upravni odjel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93132" w14:textId="2C19157C" w:rsidR="00016A28" w:rsidRPr="00BD7208" w:rsidRDefault="00016A28" w:rsidP="009515DE">
            <w:pPr>
              <w:spacing w:after="0"/>
              <w:jc w:val="center"/>
              <w:rPr>
                <w:rFonts w:ascii="Cambria" w:hAnsi="Cambria"/>
                <w:b/>
                <w:sz w:val="20"/>
                <w:szCs w:val="20"/>
              </w:rPr>
            </w:pPr>
            <w:r w:rsidRPr="00BD7208">
              <w:rPr>
                <w:rFonts w:ascii="Cambria" w:hAnsi="Cambria"/>
                <w:b/>
                <w:sz w:val="20"/>
                <w:szCs w:val="20"/>
              </w:rPr>
              <w:t>Javni poziv za financiranje programa/projekata</w:t>
            </w:r>
          </w:p>
          <w:p w14:paraId="5E1100F6" w14:textId="0C08DB8E" w:rsidR="00016A28" w:rsidRPr="00BD7208" w:rsidRDefault="00016A28" w:rsidP="009515DE">
            <w:pPr>
              <w:spacing w:after="0"/>
              <w:jc w:val="center"/>
              <w:rPr>
                <w:rFonts w:ascii="Cambria" w:hAnsi="Cambria"/>
                <w:b/>
                <w:sz w:val="20"/>
                <w:szCs w:val="20"/>
              </w:rPr>
            </w:pPr>
            <w:r w:rsidRPr="00BD7208">
              <w:rPr>
                <w:rFonts w:ascii="Cambria" w:hAnsi="Cambria"/>
                <w:b/>
                <w:sz w:val="20"/>
                <w:szCs w:val="20"/>
              </w:rPr>
              <w:t>razvoja lovstva na području grada Vrgorca za 202</w:t>
            </w:r>
            <w:r w:rsidR="00F8125A" w:rsidRPr="00BD7208">
              <w:rPr>
                <w:rFonts w:ascii="Cambria" w:hAnsi="Cambria"/>
                <w:b/>
                <w:sz w:val="20"/>
                <w:szCs w:val="20"/>
              </w:rPr>
              <w:t>5</w:t>
            </w:r>
            <w:r w:rsidRPr="00BD7208">
              <w:rPr>
                <w:rFonts w:ascii="Cambria" w:hAnsi="Cambria"/>
                <w:b/>
                <w:sz w:val="20"/>
                <w:szCs w:val="20"/>
              </w:rPr>
              <w:t>. godinu</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C0B16" w14:textId="7FE162F1" w:rsidR="00016A28" w:rsidRPr="00BD7208" w:rsidRDefault="00AC0266" w:rsidP="009515DE">
            <w:pPr>
              <w:jc w:val="center"/>
              <w:rPr>
                <w:rFonts w:ascii="Cambria" w:hAnsi="Cambria"/>
                <w:b/>
                <w:sz w:val="20"/>
                <w:szCs w:val="20"/>
              </w:rPr>
            </w:pPr>
            <w:r w:rsidRPr="00BD7208">
              <w:rPr>
                <w:rFonts w:ascii="Cambria" w:hAnsi="Cambria"/>
                <w:b/>
                <w:sz w:val="20"/>
                <w:szCs w:val="20"/>
              </w:rPr>
              <w:t>8</w:t>
            </w:r>
            <w:r w:rsidR="00016A28" w:rsidRPr="00BD7208">
              <w:rPr>
                <w:rFonts w:ascii="Cambria" w:hAnsi="Cambria"/>
                <w:b/>
                <w:sz w:val="20"/>
                <w:szCs w:val="20"/>
              </w:rPr>
              <w:t>.000,00 €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23D14" w14:textId="77777777" w:rsidR="00016A28" w:rsidRPr="00BD7208" w:rsidRDefault="00016A28" w:rsidP="009515DE">
            <w:pPr>
              <w:jc w:val="center"/>
              <w:rPr>
                <w:rFonts w:ascii="Cambria" w:hAnsi="Cambria"/>
                <w:b/>
                <w:sz w:val="20"/>
                <w:szCs w:val="20"/>
              </w:rPr>
            </w:pPr>
            <w:r w:rsidRPr="00BD7208">
              <w:rPr>
                <w:rFonts w:ascii="Cambria" w:hAnsi="Cambria"/>
                <w:b/>
                <w:sz w:val="20"/>
                <w:szCs w:val="20"/>
              </w:rPr>
              <w:t>6</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1BDB4" w14:textId="049DB0DD" w:rsidR="00016A28" w:rsidRPr="00BD7208" w:rsidRDefault="00016A28" w:rsidP="009515DE">
            <w:pPr>
              <w:jc w:val="center"/>
              <w:rPr>
                <w:rFonts w:ascii="Cambria" w:hAnsi="Cambria"/>
                <w:b/>
                <w:sz w:val="20"/>
                <w:szCs w:val="20"/>
              </w:rPr>
            </w:pPr>
            <w:r w:rsidRPr="00BD7208">
              <w:rPr>
                <w:rFonts w:ascii="Cambria" w:hAnsi="Cambria"/>
                <w:b/>
                <w:sz w:val="20"/>
                <w:szCs w:val="20"/>
              </w:rPr>
              <w:t>150,00- 1.500,00 €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5B51B" w14:textId="77777777" w:rsidR="00016A28" w:rsidRPr="00BD7208" w:rsidRDefault="00016A28" w:rsidP="009515DE">
            <w:pPr>
              <w:jc w:val="center"/>
              <w:rPr>
                <w:rFonts w:ascii="Cambria" w:hAnsi="Cambria"/>
                <w:b/>
                <w:sz w:val="20"/>
                <w:szCs w:val="20"/>
              </w:rPr>
            </w:pPr>
            <w:r w:rsidRPr="00BD7208">
              <w:rPr>
                <w:rFonts w:ascii="Cambria" w:hAnsi="Cambria"/>
                <w:b/>
                <w:sz w:val="20"/>
                <w:szCs w:val="20"/>
              </w:rPr>
              <w:t>ožujak</w:t>
            </w:r>
          </w:p>
          <w:p w14:paraId="0281C0C2" w14:textId="23072257" w:rsidR="00016A28" w:rsidRPr="00BD7208" w:rsidRDefault="00016A28" w:rsidP="009515DE">
            <w:pPr>
              <w:jc w:val="center"/>
              <w:rPr>
                <w:rFonts w:ascii="Cambria" w:hAnsi="Cambria"/>
                <w:b/>
                <w:sz w:val="20"/>
                <w:szCs w:val="20"/>
              </w:rPr>
            </w:pPr>
            <w:r w:rsidRPr="00BD7208">
              <w:rPr>
                <w:rFonts w:ascii="Cambria" w:hAnsi="Cambria"/>
                <w:b/>
                <w:sz w:val="20"/>
                <w:szCs w:val="20"/>
              </w:rPr>
              <w:t>2025.</w:t>
            </w:r>
          </w:p>
        </w:tc>
      </w:tr>
      <w:tr w:rsidR="008653C8" w:rsidRPr="00BD7208" w14:paraId="18B56131" w14:textId="77777777" w:rsidTr="009515DE">
        <w:trPr>
          <w:trHeight w:val="1290"/>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0B08F66" w14:textId="37606C04" w:rsidR="008653C8" w:rsidRPr="00BD7208" w:rsidRDefault="008653C8" w:rsidP="009515DE">
            <w:pPr>
              <w:jc w:val="center"/>
              <w:rPr>
                <w:rFonts w:ascii="Cambria" w:hAnsi="Cambria"/>
                <w:b/>
                <w:sz w:val="20"/>
                <w:szCs w:val="20"/>
              </w:rPr>
            </w:pPr>
            <w:r w:rsidRPr="00BD7208">
              <w:rPr>
                <w:rFonts w:ascii="Cambria" w:hAnsi="Cambria"/>
                <w:b/>
                <w:sz w:val="20"/>
                <w:szCs w:val="20"/>
              </w:rPr>
              <w:t>5.</w:t>
            </w:r>
          </w:p>
          <w:p w14:paraId="15EA094F" w14:textId="1A4C6EDB" w:rsidR="008653C8" w:rsidRPr="00BD7208" w:rsidRDefault="008653C8" w:rsidP="009515DE">
            <w:pPr>
              <w:jc w:val="center"/>
              <w:rPr>
                <w:rFonts w:ascii="Cambria" w:hAnsi="Cambria"/>
                <w:b/>
                <w:sz w:val="20"/>
                <w:szCs w:val="20"/>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3EB33" w14:textId="7AFAED6C" w:rsidR="008653C8" w:rsidRPr="00BD7208" w:rsidRDefault="008653C8" w:rsidP="009515DE">
            <w:pPr>
              <w:jc w:val="center"/>
              <w:rPr>
                <w:rFonts w:ascii="Cambria" w:hAnsi="Cambria"/>
                <w:b/>
                <w:sz w:val="20"/>
                <w:szCs w:val="20"/>
              </w:rPr>
            </w:pPr>
            <w:r w:rsidRPr="00BD7208">
              <w:rPr>
                <w:rFonts w:ascii="Cambria" w:hAnsi="Cambria"/>
                <w:b/>
                <w:sz w:val="20"/>
                <w:szCs w:val="20"/>
              </w:rPr>
              <w:t>Jedinstveni upravni odjel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2D2A7" w14:textId="3AEDCEFD" w:rsidR="00F8125A" w:rsidRPr="00BD7208" w:rsidRDefault="00F8125A" w:rsidP="009515DE">
            <w:pPr>
              <w:jc w:val="center"/>
              <w:rPr>
                <w:rFonts w:ascii="Cambria" w:hAnsi="Cambria"/>
                <w:b/>
                <w:sz w:val="20"/>
                <w:szCs w:val="20"/>
              </w:rPr>
            </w:pPr>
            <w:r w:rsidRPr="00BD7208">
              <w:rPr>
                <w:rFonts w:ascii="Cambria" w:hAnsi="Cambria"/>
                <w:b/>
                <w:sz w:val="20"/>
                <w:szCs w:val="20"/>
              </w:rPr>
              <w:t>Javni poziv za financiranje programa/projekata vjerskih zajednica na području grada Vrgorca za 2025. godinu</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8234F" w14:textId="5E5F9AA8" w:rsidR="00B866C7" w:rsidRPr="00BD7208" w:rsidRDefault="00B866C7" w:rsidP="009515DE">
            <w:pPr>
              <w:jc w:val="center"/>
              <w:rPr>
                <w:rFonts w:ascii="Cambria" w:hAnsi="Cambria"/>
                <w:b/>
                <w:sz w:val="20"/>
                <w:szCs w:val="20"/>
              </w:rPr>
            </w:pPr>
            <w:r w:rsidRPr="00BD7208">
              <w:rPr>
                <w:rFonts w:ascii="Cambria" w:hAnsi="Cambria"/>
                <w:b/>
                <w:sz w:val="20"/>
                <w:szCs w:val="20"/>
              </w:rPr>
              <w:t>8.000,00</w:t>
            </w:r>
            <w:r w:rsidR="009515DE">
              <w:rPr>
                <w:rFonts w:ascii="Cambria" w:hAnsi="Cambria"/>
                <w:b/>
                <w:sz w:val="20"/>
                <w:szCs w:val="20"/>
              </w:rPr>
              <w:t xml:space="preserve"> </w:t>
            </w:r>
            <w:r w:rsidR="009515DE" w:rsidRPr="00BD7208">
              <w:rPr>
                <w:rFonts w:ascii="Cambria" w:hAnsi="Cambria"/>
                <w:b/>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F9B51" w14:textId="0E782514" w:rsidR="008653C8" w:rsidRPr="00BD7208" w:rsidRDefault="00BD7208" w:rsidP="009515DE">
            <w:pPr>
              <w:jc w:val="center"/>
              <w:rPr>
                <w:rFonts w:ascii="Cambria" w:hAnsi="Cambria"/>
                <w:b/>
                <w:sz w:val="20"/>
                <w:szCs w:val="20"/>
              </w:rPr>
            </w:pPr>
            <w:r w:rsidRPr="00BD7208">
              <w:rPr>
                <w:rFonts w:ascii="Cambria" w:hAnsi="Cambria"/>
                <w:b/>
                <w:sz w:val="20"/>
                <w:szCs w:val="20"/>
              </w:rPr>
              <w:t>5</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63198" w14:textId="0035735D" w:rsidR="00BD7208" w:rsidRPr="00BD7208" w:rsidRDefault="00BD7208" w:rsidP="009515DE">
            <w:pPr>
              <w:jc w:val="center"/>
              <w:rPr>
                <w:rFonts w:ascii="Cambria" w:hAnsi="Cambria"/>
                <w:b/>
                <w:sz w:val="20"/>
                <w:szCs w:val="20"/>
              </w:rPr>
            </w:pPr>
            <w:r w:rsidRPr="00BD7208">
              <w:rPr>
                <w:rFonts w:ascii="Cambria" w:hAnsi="Cambria"/>
                <w:b/>
                <w:sz w:val="20"/>
                <w:szCs w:val="20"/>
              </w:rPr>
              <w:t>150,00 – 1.500,00</w:t>
            </w:r>
            <w:r w:rsidR="00C02137">
              <w:rPr>
                <w:rFonts w:ascii="Cambria" w:hAnsi="Cambria"/>
                <w:b/>
                <w:sz w:val="20"/>
                <w:szCs w:val="20"/>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96840" w14:textId="6D9430F3" w:rsidR="00BD7208" w:rsidRPr="00BD7208" w:rsidRDefault="00BD7208" w:rsidP="009515DE">
            <w:pPr>
              <w:jc w:val="center"/>
              <w:rPr>
                <w:rFonts w:ascii="Cambria" w:hAnsi="Cambria"/>
                <w:b/>
                <w:sz w:val="20"/>
                <w:szCs w:val="20"/>
              </w:rPr>
            </w:pPr>
            <w:r w:rsidRPr="00BD7208">
              <w:rPr>
                <w:rFonts w:ascii="Cambria" w:hAnsi="Cambria"/>
                <w:b/>
                <w:sz w:val="20"/>
                <w:szCs w:val="20"/>
              </w:rPr>
              <w:t>ožujak</w:t>
            </w:r>
          </w:p>
          <w:p w14:paraId="0DB94C6B" w14:textId="3096C4C2" w:rsidR="008653C8" w:rsidRPr="00BD7208" w:rsidRDefault="00BD7208" w:rsidP="009515DE">
            <w:pPr>
              <w:jc w:val="center"/>
              <w:rPr>
                <w:rFonts w:ascii="Cambria" w:hAnsi="Cambria"/>
                <w:b/>
                <w:sz w:val="20"/>
                <w:szCs w:val="20"/>
              </w:rPr>
            </w:pPr>
            <w:r w:rsidRPr="00BD7208">
              <w:rPr>
                <w:rFonts w:ascii="Cambria" w:hAnsi="Cambria"/>
                <w:b/>
                <w:sz w:val="20"/>
                <w:szCs w:val="20"/>
              </w:rPr>
              <w:t>2025.</w:t>
            </w:r>
          </w:p>
        </w:tc>
      </w:tr>
      <w:bookmarkEnd w:id="0"/>
    </w:tbl>
    <w:p w14:paraId="21584098" w14:textId="77777777" w:rsidR="00E33418" w:rsidRPr="00BD7208" w:rsidRDefault="00E33418" w:rsidP="00E33418">
      <w:pPr>
        <w:spacing w:after="0"/>
        <w:rPr>
          <w:rFonts w:ascii="Cambria" w:hAnsi="Cambria"/>
          <w:b/>
          <w:sz w:val="20"/>
          <w:szCs w:val="20"/>
        </w:rPr>
      </w:pPr>
    </w:p>
    <w:p w14:paraId="0EAB5BFA" w14:textId="77777777" w:rsidR="00E33418" w:rsidRPr="00BD7208" w:rsidRDefault="00E33418" w:rsidP="00E33418">
      <w:pPr>
        <w:rPr>
          <w:rFonts w:ascii="Cambria" w:hAnsi="Cambria"/>
          <w:sz w:val="20"/>
          <w:szCs w:val="20"/>
        </w:rPr>
      </w:pPr>
    </w:p>
    <w:p w14:paraId="29560634" w14:textId="77777777" w:rsidR="00E33418" w:rsidRPr="00BD7208" w:rsidRDefault="00E33418" w:rsidP="00E33418">
      <w:pPr>
        <w:rPr>
          <w:rFonts w:ascii="Cambria" w:hAnsi="Cambria"/>
          <w:sz w:val="20"/>
          <w:szCs w:val="20"/>
        </w:rPr>
      </w:pPr>
    </w:p>
    <w:p w14:paraId="6A8E81F4" w14:textId="77777777" w:rsidR="0011607A" w:rsidRPr="00BD7208" w:rsidRDefault="0011607A">
      <w:pPr>
        <w:rPr>
          <w:rFonts w:ascii="Cambria" w:hAnsi="Cambria"/>
          <w:sz w:val="20"/>
          <w:szCs w:val="20"/>
        </w:rPr>
      </w:pPr>
    </w:p>
    <w:sectPr w:rsidR="0011607A" w:rsidRPr="00BD7208" w:rsidSect="00E334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36BF"/>
    <w:multiLevelType w:val="hybridMultilevel"/>
    <w:tmpl w:val="3522D00C"/>
    <w:lvl w:ilvl="0" w:tplc="247E52A6">
      <w:start w:val="2"/>
      <w:numFmt w:val="bullet"/>
      <w:lvlText w:val="-"/>
      <w:lvlJc w:val="left"/>
      <w:pPr>
        <w:ind w:left="720" w:hanging="360"/>
      </w:pPr>
      <w:rPr>
        <w:rFonts w:ascii="Cambria" w:eastAsiaTheme="minorEastAsia" w:hAnsi="Cambria"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1130176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C2"/>
    <w:rsid w:val="00014653"/>
    <w:rsid w:val="00016A28"/>
    <w:rsid w:val="0011607A"/>
    <w:rsid w:val="001B1E2C"/>
    <w:rsid w:val="001B72C2"/>
    <w:rsid w:val="00203BD0"/>
    <w:rsid w:val="003115F9"/>
    <w:rsid w:val="003E7B07"/>
    <w:rsid w:val="008653C8"/>
    <w:rsid w:val="00865AF0"/>
    <w:rsid w:val="008A49C9"/>
    <w:rsid w:val="009515DE"/>
    <w:rsid w:val="0098196D"/>
    <w:rsid w:val="009923E4"/>
    <w:rsid w:val="00AB2CE1"/>
    <w:rsid w:val="00AC0266"/>
    <w:rsid w:val="00B866C7"/>
    <w:rsid w:val="00BD7208"/>
    <w:rsid w:val="00C02137"/>
    <w:rsid w:val="00D866F4"/>
    <w:rsid w:val="00DB5F07"/>
    <w:rsid w:val="00E33418"/>
    <w:rsid w:val="00E92155"/>
    <w:rsid w:val="00EF032B"/>
    <w:rsid w:val="00F812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DA3B"/>
  <w15:chartTrackingRefBased/>
  <w15:docId w15:val="{304A1D3C-DFB4-48BD-B28A-328BABB7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18"/>
    <w:pPr>
      <w:spacing w:after="200"/>
    </w:pPr>
    <w:rPr>
      <w:rFonts w:eastAsiaTheme="minorEastAsia"/>
      <w:sz w:val="22"/>
      <w:szCs w:val="22"/>
      <w:lang w:eastAsia="hr-HR"/>
    </w:rPr>
  </w:style>
  <w:style w:type="paragraph" w:styleId="Naslov1">
    <w:name w:val="heading 1"/>
    <w:basedOn w:val="Normal"/>
    <w:next w:val="Normal"/>
    <w:link w:val="Naslov1Char"/>
    <w:uiPriority w:val="9"/>
    <w:qFormat/>
    <w:rsid w:val="008A49C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slov2">
    <w:name w:val="heading 2"/>
    <w:basedOn w:val="Normal"/>
    <w:next w:val="Normal"/>
    <w:link w:val="Naslov2Char"/>
    <w:uiPriority w:val="9"/>
    <w:semiHidden/>
    <w:unhideWhenUsed/>
    <w:qFormat/>
    <w:rsid w:val="008A49C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slov3">
    <w:name w:val="heading 3"/>
    <w:basedOn w:val="Normal"/>
    <w:next w:val="Normal"/>
    <w:link w:val="Naslov3Char"/>
    <w:uiPriority w:val="9"/>
    <w:semiHidden/>
    <w:unhideWhenUsed/>
    <w:qFormat/>
    <w:rsid w:val="008A49C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slov4">
    <w:name w:val="heading 4"/>
    <w:basedOn w:val="Normal"/>
    <w:next w:val="Normal"/>
    <w:link w:val="Naslov4Char"/>
    <w:uiPriority w:val="9"/>
    <w:semiHidden/>
    <w:unhideWhenUsed/>
    <w:qFormat/>
    <w:rsid w:val="008A49C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slov5">
    <w:name w:val="heading 5"/>
    <w:basedOn w:val="Normal"/>
    <w:next w:val="Normal"/>
    <w:link w:val="Naslov5Char"/>
    <w:uiPriority w:val="9"/>
    <w:semiHidden/>
    <w:unhideWhenUsed/>
    <w:qFormat/>
    <w:rsid w:val="008A49C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slov6">
    <w:name w:val="heading 6"/>
    <w:basedOn w:val="Normal"/>
    <w:next w:val="Normal"/>
    <w:link w:val="Naslov6Char"/>
    <w:uiPriority w:val="9"/>
    <w:semiHidden/>
    <w:unhideWhenUsed/>
    <w:qFormat/>
    <w:rsid w:val="008A49C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slov7">
    <w:name w:val="heading 7"/>
    <w:basedOn w:val="Normal"/>
    <w:next w:val="Normal"/>
    <w:link w:val="Naslov7Char"/>
    <w:uiPriority w:val="9"/>
    <w:semiHidden/>
    <w:unhideWhenUsed/>
    <w:qFormat/>
    <w:rsid w:val="008A49C9"/>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Naslov8">
    <w:name w:val="heading 8"/>
    <w:basedOn w:val="Normal"/>
    <w:next w:val="Normal"/>
    <w:link w:val="Naslov8Char"/>
    <w:uiPriority w:val="9"/>
    <w:semiHidden/>
    <w:unhideWhenUsed/>
    <w:qFormat/>
    <w:rsid w:val="008A49C9"/>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Naslov9">
    <w:name w:val="heading 9"/>
    <w:basedOn w:val="Normal"/>
    <w:next w:val="Normal"/>
    <w:link w:val="Naslov9Char"/>
    <w:uiPriority w:val="9"/>
    <w:semiHidden/>
    <w:unhideWhenUsed/>
    <w:qFormat/>
    <w:rsid w:val="008A49C9"/>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A49C9"/>
    <w:rPr>
      <w:rFonts w:asciiTheme="majorHAnsi" w:eastAsiaTheme="majorEastAsia" w:hAnsiTheme="majorHAnsi" w:cstheme="majorBidi"/>
      <w:color w:val="262626" w:themeColor="text1" w:themeTint="D9"/>
      <w:sz w:val="40"/>
      <w:szCs w:val="40"/>
    </w:rPr>
  </w:style>
  <w:style w:type="character" w:customStyle="1" w:styleId="Naslov2Char">
    <w:name w:val="Naslov 2 Char"/>
    <w:basedOn w:val="Zadanifontodlomka"/>
    <w:link w:val="Naslov2"/>
    <w:uiPriority w:val="9"/>
    <w:semiHidden/>
    <w:rsid w:val="008A49C9"/>
    <w:rPr>
      <w:rFonts w:asciiTheme="majorHAnsi" w:eastAsiaTheme="majorEastAsia" w:hAnsiTheme="majorHAnsi" w:cstheme="majorBidi"/>
      <w:color w:val="ED7D31" w:themeColor="accent2"/>
      <w:sz w:val="36"/>
      <w:szCs w:val="36"/>
    </w:rPr>
  </w:style>
  <w:style w:type="character" w:customStyle="1" w:styleId="Naslov3Char">
    <w:name w:val="Naslov 3 Char"/>
    <w:basedOn w:val="Zadanifontodlomka"/>
    <w:link w:val="Naslov3"/>
    <w:uiPriority w:val="9"/>
    <w:semiHidden/>
    <w:rsid w:val="008A49C9"/>
    <w:rPr>
      <w:rFonts w:asciiTheme="majorHAnsi" w:eastAsiaTheme="majorEastAsia" w:hAnsiTheme="majorHAnsi" w:cstheme="majorBidi"/>
      <w:color w:val="C45911" w:themeColor="accent2" w:themeShade="BF"/>
      <w:sz w:val="32"/>
      <w:szCs w:val="32"/>
    </w:rPr>
  </w:style>
  <w:style w:type="character" w:customStyle="1" w:styleId="Naslov4Char">
    <w:name w:val="Naslov 4 Char"/>
    <w:basedOn w:val="Zadanifontodlomka"/>
    <w:link w:val="Naslov4"/>
    <w:uiPriority w:val="9"/>
    <w:semiHidden/>
    <w:rsid w:val="008A49C9"/>
    <w:rPr>
      <w:rFonts w:asciiTheme="majorHAnsi" w:eastAsiaTheme="majorEastAsia" w:hAnsiTheme="majorHAnsi" w:cstheme="majorBidi"/>
      <w:i/>
      <w:iCs/>
      <w:color w:val="833C0B" w:themeColor="accent2" w:themeShade="80"/>
      <w:sz w:val="28"/>
      <w:szCs w:val="28"/>
    </w:rPr>
  </w:style>
  <w:style w:type="character" w:customStyle="1" w:styleId="Naslov5Char">
    <w:name w:val="Naslov 5 Char"/>
    <w:basedOn w:val="Zadanifontodlomka"/>
    <w:link w:val="Naslov5"/>
    <w:uiPriority w:val="9"/>
    <w:semiHidden/>
    <w:rsid w:val="008A49C9"/>
    <w:rPr>
      <w:rFonts w:asciiTheme="majorHAnsi" w:eastAsiaTheme="majorEastAsia" w:hAnsiTheme="majorHAnsi" w:cstheme="majorBidi"/>
      <w:color w:val="C45911" w:themeColor="accent2" w:themeShade="BF"/>
      <w:sz w:val="24"/>
      <w:szCs w:val="24"/>
    </w:rPr>
  </w:style>
  <w:style w:type="character" w:customStyle="1" w:styleId="Naslov6Char">
    <w:name w:val="Naslov 6 Char"/>
    <w:basedOn w:val="Zadanifontodlomka"/>
    <w:link w:val="Naslov6"/>
    <w:uiPriority w:val="9"/>
    <w:semiHidden/>
    <w:rsid w:val="008A49C9"/>
    <w:rPr>
      <w:rFonts w:asciiTheme="majorHAnsi" w:eastAsiaTheme="majorEastAsia" w:hAnsiTheme="majorHAnsi" w:cstheme="majorBidi"/>
      <w:i/>
      <w:iCs/>
      <w:color w:val="833C0B" w:themeColor="accent2" w:themeShade="80"/>
      <w:sz w:val="24"/>
      <w:szCs w:val="24"/>
    </w:rPr>
  </w:style>
  <w:style w:type="character" w:customStyle="1" w:styleId="Naslov7Char">
    <w:name w:val="Naslov 7 Char"/>
    <w:basedOn w:val="Zadanifontodlomka"/>
    <w:link w:val="Naslov7"/>
    <w:uiPriority w:val="9"/>
    <w:semiHidden/>
    <w:rsid w:val="008A49C9"/>
    <w:rPr>
      <w:rFonts w:asciiTheme="majorHAnsi" w:eastAsiaTheme="majorEastAsia" w:hAnsiTheme="majorHAnsi" w:cstheme="majorBidi"/>
      <w:b/>
      <w:bCs/>
      <w:color w:val="833C0B" w:themeColor="accent2" w:themeShade="80"/>
      <w:sz w:val="22"/>
      <w:szCs w:val="22"/>
    </w:rPr>
  </w:style>
  <w:style w:type="character" w:customStyle="1" w:styleId="Naslov8Char">
    <w:name w:val="Naslov 8 Char"/>
    <w:basedOn w:val="Zadanifontodlomka"/>
    <w:link w:val="Naslov8"/>
    <w:uiPriority w:val="9"/>
    <w:semiHidden/>
    <w:rsid w:val="008A49C9"/>
    <w:rPr>
      <w:rFonts w:asciiTheme="majorHAnsi" w:eastAsiaTheme="majorEastAsia" w:hAnsiTheme="majorHAnsi" w:cstheme="majorBidi"/>
      <w:color w:val="833C0B" w:themeColor="accent2" w:themeShade="80"/>
      <w:sz w:val="22"/>
      <w:szCs w:val="22"/>
    </w:rPr>
  </w:style>
  <w:style w:type="character" w:customStyle="1" w:styleId="Naslov9Char">
    <w:name w:val="Naslov 9 Char"/>
    <w:basedOn w:val="Zadanifontodlomka"/>
    <w:link w:val="Naslov9"/>
    <w:uiPriority w:val="9"/>
    <w:semiHidden/>
    <w:rsid w:val="008A49C9"/>
    <w:rPr>
      <w:rFonts w:asciiTheme="majorHAnsi" w:eastAsiaTheme="majorEastAsia" w:hAnsiTheme="majorHAnsi" w:cstheme="majorBidi"/>
      <w:i/>
      <w:iCs/>
      <w:color w:val="833C0B" w:themeColor="accent2" w:themeShade="80"/>
      <w:sz w:val="22"/>
      <w:szCs w:val="22"/>
    </w:rPr>
  </w:style>
  <w:style w:type="paragraph" w:styleId="Opisslike">
    <w:name w:val="caption"/>
    <w:basedOn w:val="Normal"/>
    <w:next w:val="Normal"/>
    <w:uiPriority w:val="35"/>
    <w:semiHidden/>
    <w:unhideWhenUsed/>
    <w:qFormat/>
    <w:rsid w:val="008A49C9"/>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8A49C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aslovChar">
    <w:name w:val="Naslov Char"/>
    <w:basedOn w:val="Zadanifontodlomka"/>
    <w:link w:val="Naslov"/>
    <w:uiPriority w:val="10"/>
    <w:rsid w:val="008A49C9"/>
    <w:rPr>
      <w:rFonts w:asciiTheme="majorHAnsi" w:eastAsiaTheme="majorEastAsia" w:hAnsiTheme="majorHAnsi" w:cstheme="majorBidi"/>
      <w:color w:val="262626" w:themeColor="text1" w:themeTint="D9"/>
      <w:sz w:val="96"/>
      <w:szCs w:val="96"/>
    </w:rPr>
  </w:style>
  <w:style w:type="paragraph" w:styleId="Podnaslov">
    <w:name w:val="Subtitle"/>
    <w:basedOn w:val="Normal"/>
    <w:next w:val="Normal"/>
    <w:link w:val="PodnaslovChar"/>
    <w:uiPriority w:val="11"/>
    <w:qFormat/>
    <w:rsid w:val="008A49C9"/>
    <w:pPr>
      <w:numPr>
        <w:ilvl w:val="1"/>
      </w:numPr>
      <w:spacing w:after="240"/>
    </w:pPr>
    <w:rPr>
      <w:caps/>
      <w:color w:val="404040" w:themeColor="text1" w:themeTint="BF"/>
      <w:spacing w:val="20"/>
      <w:sz w:val="28"/>
      <w:szCs w:val="28"/>
    </w:rPr>
  </w:style>
  <w:style w:type="character" w:customStyle="1" w:styleId="PodnaslovChar">
    <w:name w:val="Podnaslov Char"/>
    <w:basedOn w:val="Zadanifontodlomka"/>
    <w:link w:val="Podnaslov"/>
    <w:uiPriority w:val="11"/>
    <w:rsid w:val="008A49C9"/>
    <w:rPr>
      <w:caps/>
      <w:color w:val="404040" w:themeColor="text1" w:themeTint="BF"/>
      <w:spacing w:val="20"/>
      <w:sz w:val="28"/>
      <w:szCs w:val="28"/>
    </w:rPr>
  </w:style>
  <w:style w:type="character" w:styleId="Naglaeno">
    <w:name w:val="Strong"/>
    <w:basedOn w:val="Zadanifontodlomka"/>
    <w:uiPriority w:val="22"/>
    <w:qFormat/>
    <w:rsid w:val="008A49C9"/>
    <w:rPr>
      <w:b/>
      <w:bCs/>
    </w:rPr>
  </w:style>
  <w:style w:type="character" w:styleId="Istaknuto">
    <w:name w:val="Emphasis"/>
    <w:basedOn w:val="Zadanifontodlomka"/>
    <w:uiPriority w:val="20"/>
    <w:qFormat/>
    <w:rsid w:val="008A49C9"/>
    <w:rPr>
      <w:i/>
      <w:iCs/>
      <w:color w:val="000000" w:themeColor="text1"/>
    </w:rPr>
  </w:style>
  <w:style w:type="paragraph" w:styleId="Bezproreda">
    <w:name w:val="No Spacing"/>
    <w:uiPriority w:val="1"/>
    <w:qFormat/>
    <w:rsid w:val="008A49C9"/>
    <w:pPr>
      <w:spacing w:after="0" w:line="240" w:lineRule="auto"/>
    </w:pPr>
  </w:style>
  <w:style w:type="paragraph" w:styleId="Citat">
    <w:name w:val="Quote"/>
    <w:basedOn w:val="Normal"/>
    <w:next w:val="Normal"/>
    <w:link w:val="CitatChar"/>
    <w:uiPriority w:val="29"/>
    <w:qFormat/>
    <w:rsid w:val="008A49C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Zadanifontodlomka"/>
    <w:link w:val="Citat"/>
    <w:uiPriority w:val="29"/>
    <w:rsid w:val="008A49C9"/>
    <w:rPr>
      <w:rFonts w:asciiTheme="majorHAnsi" w:eastAsiaTheme="majorEastAsia" w:hAnsiTheme="majorHAnsi" w:cstheme="majorBidi"/>
      <w:color w:val="000000" w:themeColor="text1"/>
      <w:sz w:val="24"/>
      <w:szCs w:val="24"/>
    </w:rPr>
  </w:style>
  <w:style w:type="paragraph" w:styleId="Naglaencitat">
    <w:name w:val="Intense Quote"/>
    <w:basedOn w:val="Normal"/>
    <w:next w:val="Normal"/>
    <w:link w:val="NaglaencitatChar"/>
    <w:uiPriority w:val="30"/>
    <w:qFormat/>
    <w:rsid w:val="008A49C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NaglaencitatChar">
    <w:name w:val="Naglašen citat Char"/>
    <w:basedOn w:val="Zadanifontodlomka"/>
    <w:link w:val="Naglaencitat"/>
    <w:uiPriority w:val="30"/>
    <w:rsid w:val="008A49C9"/>
    <w:rPr>
      <w:rFonts w:asciiTheme="majorHAnsi" w:eastAsiaTheme="majorEastAsia" w:hAnsiTheme="majorHAnsi" w:cstheme="majorBidi"/>
      <w:sz w:val="24"/>
      <w:szCs w:val="24"/>
    </w:rPr>
  </w:style>
  <w:style w:type="character" w:styleId="Neupadljivoisticanje">
    <w:name w:val="Subtle Emphasis"/>
    <w:basedOn w:val="Zadanifontodlomka"/>
    <w:uiPriority w:val="19"/>
    <w:qFormat/>
    <w:rsid w:val="008A49C9"/>
    <w:rPr>
      <w:i/>
      <w:iCs/>
      <w:color w:val="595959" w:themeColor="text1" w:themeTint="A6"/>
    </w:rPr>
  </w:style>
  <w:style w:type="character" w:styleId="Jakoisticanje">
    <w:name w:val="Intense Emphasis"/>
    <w:basedOn w:val="Zadanifontodlomka"/>
    <w:uiPriority w:val="21"/>
    <w:qFormat/>
    <w:rsid w:val="008A49C9"/>
    <w:rPr>
      <w:b/>
      <w:bCs/>
      <w:i/>
      <w:iCs/>
      <w:caps w:val="0"/>
      <w:smallCaps w:val="0"/>
      <w:strike w:val="0"/>
      <w:dstrike w:val="0"/>
      <w:color w:val="ED7D31" w:themeColor="accent2"/>
    </w:rPr>
  </w:style>
  <w:style w:type="character" w:styleId="Neupadljivareferenca">
    <w:name w:val="Subtle Reference"/>
    <w:basedOn w:val="Zadanifontodlomka"/>
    <w:uiPriority w:val="31"/>
    <w:qFormat/>
    <w:rsid w:val="008A49C9"/>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8A49C9"/>
    <w:rPr>
      <w:b/>
      <w:bCs/>
      <w:caps w:val="0"/>
      <w:smallCaps/>
      <w:color w:val="auto"/>
      <w:spacing w:val="0"/>
      <w:u w:val="single"/>
    </w:rPr>
  </w:style>
  <w:style w:type="character" w:styleId="Naslovknjige">
    <w:name w:val="Book Title"/>
    <w:basedOn w:val="Zadanifontodlomka"/>
    <w:uiPriority w:val="33"/>
    <w:qFormat/>
    <w:rsid w:val="008A49C9"/>
    <w:rPr>
      <w:b/>
      <w:bCs/>
      <w:caps w:val="0"/>
      <w:smallCaps/>
      <w:spacing w:val="0"/>
    </w:rPr>
  </w:style>
  <w:style w:type="paragraph" w:styleId="TOCNaslov">
    <w:name w:val="TOC Heading"/>
    <w:basedOn w:val="Naslov1"/>
    <w:next w:val="Normal"/>
    <w:uiPriority w:val="39"/>
    <w:semiHidden/>
    <w:unhideWhenUsed/>
    <w:qFormat/>
    <w:rsid w:val="008A49C9"/>
    <w:pPr>
      <w:outlineLvl w:val="9"/>
    </w:pPr>
  </w:style>
  <w:style w:type="paragraph" w:styleId="Odlomakpopisa">
    <w:name w:val="List Paragraph"/>
    <w:basedOn w:val="Normal"/>
    <w:uiPriority w:val="34"/>
    <w:qFormat/>
    <w:rsid w:val="001B72C2"/>
    <w:pPr>
      <w:ind w:left="720"/>
      <w:contextualSpacing/>
    </w:pPr>
  </w:style>
  <w:style w:type="table" w:styleId="Reetkatablice">
    <w:name w:val="Table Grid"/>
    <w:basedOn w:val="Obinatablica"/>
    <w:uiPriority w:val="59"/>
    <w:rsid w:val="00E33418"/>
    <w:pPr>
      <w:spacing w:after="0" w:line="240" w:lineRule="auto"/>
    </w:pPr>
    <w:rPr>
      <w:rFonts w:eastAsiaTheme="minorEastAsia"/>
      <w:sz w:val="22"/>
      <w:szCs w:val="22"/>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F4A4-D29F-4042-88BB-A9D0638C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509</Words>
  <Characters>2905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Tablet Vrgorac</dc:creator>
  <cp:keywords/>
  <dc:description/>
  <cp:lastModifiedBy>Tablet Vrgorac</cp:lastModifiedBy>
  <cp:revision>7</cp:revision>
  <cp:lastPrinted>2025-01-16T11:05:00Z</cp:lastPrinted>
  <dcterms:created xsi:type="dcterms:W3CDTF">2025-01-16T07:45:00Z</dcterms:created>
  <dcterms:modified xsi:type="dcterms:W3CDTF">2025-01-17T11:17:00Z</dcterms:modified>
</cp:coreProperties>
</file>